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95E44" w:rsidRDefault="00383249" w:rsidP="004A18C6">
      <w:pPr>
        <w:keepNext/>
        <w:keepLines/>
        <w:widowControl w:val="0"/>
        <w:suppressLineNumbers/>
        <w:jc w:val="left"/>
      </w:pPr>
      <w:r>
        <w:rPr>
          <w:noProof/>
          <w:lang w:eastAsia="ru-RU"/>
        </w:rPr>
        <w:drawing>
          <wp:inline distT="0" distB="0" distL="0" distR="0" wp14:anchorId="70806411" wp14:editId="088BDB5D">
            <wp:extent cx="6153150" cy="1219200"/>
            <wp:effectExtent l="19050" t="0" r="0" b="0"/>
            <wp:docPr id="2" name="Рисунок 3" descr="C:\Users\Александр\Desktop\шапка для писем\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Users\Александр\Desktop\шапка для писем\3.jpg"/>
                    <pic:cNvPicPr>
                      <a:picLocks noChangeAspect="1" noChangeArrowheads="1"/>
                    </pic:cNvPicPr>
                  </pic:nvPicPr>
                  <pic:blipFill>
                    <a:blip r:embed="rId9" cstate="print"/>
                    <a:srcRect/>
                    <a:stretch>
                      <a:fillRect/>
                    </a:stretch>
                  </pic:blipFill>
                  <pic:spPr bwMode="auto">
                    <a:xfrm>
                      <a:off x="0" y="0"/>
                      <a:ext cx="6153150" cy="1219200"/>
                    </a:xfrm>
                    <a:prstGeom prst="rect">
                      <a:avLst/>
                    </a:prstGeom>
                    <a:noFill/>
                    <a:ln w="9525">
                      <a:noFill/>
                      <a:miter lim="800000"/>
                      <a:headEnd/>
                      <a:tailEnd/>
                    </a:ln>
                  </pic:spPr>
                </pic:pic>
              </a:graphicData>
            </a:graphic>
          </wp:inline>
        </w:drawing>
      </w:r>
    </w:p>
    <w:p w:rsidR="00F95E44" w:rsidRDefault="00F95E44">
      <w:pPr>
        <w:keepNext/>
        <w:keepLines/>
        <w:widowControl w:val="0"/>
        <w:suppressLineNumbers/>
        <w:jc w:val="right"/>
      </w:pPr>
    </w:p>
    <w:p w:rsidR="00F95E44" w:rsidRDefault="00F95E44">
      <w:pPr>
        <w:keepNext/>
        <w:keepLines/>
        <w:widowControl w:val="0"/>
        <w:suppressLineNumbers/>
        <w:jc w:val="right"/>
      </w:pPr>
    </w:p>
    <w:p w:rsidR="00F95E44" w:rsidRDefault="00F95E44">
      <w:pPr>
        <w:keepNext/>
        <w:keepLines/>
        <w:widowControl w:val="0"/>
        <w:suppressLineNumbers/>
        <w:jc w:val="right"/>
      </w:pPr>
    </w:p>
    <w:p w:rsidR="00F95E44" w:rsidRDefault="00F95E44">
      <w:pPr>
        <w:keepNext/>
        <w:keepLines/>
        <w:widowControl w:val="0"/>
        <w:suppressLineNumbers/>
        <w:jc w:val="right"/>
      </w:pPr>
    </w:p>
    <w:tbl>
      <w:tblPr>
        <w:tblW w:w="9605" w:type="dxa"/>
        <w:tblLook w:val="04A0" w:firstRow="1" w:lastRow="0" w:firstColumn="1" w:lastColumn="0" w:noHBand="0" w:noVBand="1"/>
      </w:tblPr>
      <w:tblGrid>
        <w:gridCol w:w="6345"/>
        <w:gridCol w:w="3260"/>
      </w:tblGrid>
      <w:tr w:rsidR="004A18C6" w:rsidTr="004A18C6">
        <w:tc>
          <w:tcPr>
            <w:tcW w:w="6345" w:type="dxa"/>
          </w:tcPr>
          <w:p w:rsidR="004A18C6" w:rsidRPr="004A18C6" w:rsidRDefault="004A18C6" w:rsidP="00F14487">
            <w:pPr>
              <w:rPr>
                <w:bCs/>
              </w:rPr>
            </w:pPr>
          </w:p>
        </w:tc>
        <w:tc>
          <w:tcPr>
            <w:tcW w:w="3260" w:type="dxa"/>
          </w:tcPr>
          <w:p w:rsidR="004A18C6" w:rsidRPr="004A18C6" w:rsidRDefault="004A18C6" w:rsidP="004A18C6">
            <w:pPr>
              <w:ind w:left="33" w:firstLine="5"/>
              <w:rPr>
                <w:bCs/>
              </w:rPr>
            </w:pPr>
            <w:r w:rsidRPr="004A18C6">
              <w:rPr>
                <w:bCs/>
              </w:rPr>
              <w:t>УТВЕРЖДАЮ</w:t>
            </w:r>
          </w:p>
          <w:p w:rsidR="004A18C6" w:rsidRPr="004A18C6" w:rsidRDefault="00862686" w:rsidP="004A18C6">
            <w:pPr>
              <w:ind w:left="33" w:firstLine="5"/>
              <w:rPr>
                <w:bCs/>
              </w:rPr>
            </w:pPr>
            <w:r>
              <w:rPr>
                <w:bCs/>
              </w:rPr>
              <w:t>Г</w:t>
            </w:r>
            <w:r w:rsidR="004A18C6" w:rsidRPr="004A18C6">
              <w:rPr>
                <w:bCs/>
              </w:rPr>
              <w:t>енеральн</w:t>
            </w:r>
            <w:r>
              <w:rPr>
                <w:bCs/>
              </w:rPr>
              <w:t>ый</w:t>
            </w:r>
            <w:r w:rsidR="004A18C6" w:rsidRPr="004A18C6">
              <w:rPr>
                <w:bCs/>
              </w:rPr>
              <w:t xml:space="preserve"> директор</w:t>
            </w:r>
          </w:p>
          <w:p w:rsidR="004A18C6" w:rsidRPr="004A18C6" w:rsidRDefault="004A18C6" w:rsidP="004A18C6">
            <w:pPr>
              <w:ind w:left="33" w:firstLine="5"/>
              <w:rPr>
                <w:bCs/>
              </w:rPr>
            </w:pPr>
            <w:r w:rsidRPr="004A18C6">
              <w:rPr>
                <w:bCs/>
              </w:rPr>
              <w:t xml:space="preserve"> ОАО «Выборгтеплоэнерго»</w:t>
            </w:r>
          </w:p>
          <w:p w:rsidR="004A18C6" w:rsidRPr="004A18C6" w:rsidRDefault="004A18C6" w:rsidP="004A18C6">
            <w:pPr>
              <w:ind w:left="33" w:firstLine="5"/>
              <w:rPr>
                <w:bCs/>
              </w:rPr>
            </w:pPr>
            <w:r w:rsidRPr="004A18C6">
              <w:rPr>
                <w:bCs/>
              </w:rPr>
              <w:t xml:space="preserve">__________ </w:t>
            </w:r>
            <w:r w:rsidR="00862686">
              <w:rPr>
                <w:bCs/>
              </w:rPr>
              <w:t>С.В</w:t>
            </w:r>
            <w:r>
              <w:rPr>
                <w:bCs/>
              </w:rPr>
              <w:t xml:space="preserve">. </w:t>
            </w:r>
            <w:r w:rsidR="00862686">
              <w:rPr>
                <w:bCs/>
              </w:rPr>
              <w:t>Никоненко</w:t>
            </w:r>
          </w:p>
          <w:p w:rsidR="004A18C6" w:rsidRPr="004A18C6" w:rsidRDefault="004A18C6" w:rsidP="00122E80">
            <w:pPr>
              <w:ind w:left="33"/>
              <w:rPr>
                <w:bCs/>
              </w:rPr>
            </w:pPr>
            <w:r w:rsidRPr="004A18C6">
              <w:rPr>
                <w:bCs/>
              </w:rPr>
              <w:t>«</w:t>
            </w:r>
            <w:r w:rsidR="00122E80">
              <w:rPr>
                <w:bCs/>
              </w:rPr>
              <w:t>29</w:t>
            </w:r>
            <w:r w:rsidRPr="004A18C6">
              <w:rPr>
                <w:bCs/>
              </w:rPr>
              <w:t xml:space="preserve">» </w:t>
            </w:r>
            <w:r w:rsidR="0094066F">
              <w:rPr>
                <w:bCs/>
              </w:rPr>
              <w:t>октября</w:t>
            </w:r>
            <w:r w:rsidRPr="004A18C6">
              <w:rPr>
                <w:bCs/>
              </w:rPr>
              <w:t xml:space="preserve"> 201</w:t>
            </w:r>
            <w:r w:rsidR="00862686">
              <w:rPr>
                <w:bCs/>
              </w:rPr>
              <w:t>4</w:t>
            </w:r>
            <w:r w:rsidRPr="004A18C6">
              <w:rPr>
                <w:bCs/>
              </w:rPr>
              <w:t>г.</w:t>
            </w:r>
          </w:p>
        </w:tc>
      </w:tr>
    </w:tbl>
    <w:p w:rsidR="00F95E44" w:rsidRDefault="00F95E44">
      <w:pPr>
        <w:keepNext/>
        <w:keepLines/>
        <w:widowControl w:val="0"/>
        <w:suppressLineNumbers/>
        <w:jc w:val="center"/>
      </w:pPr>
    </w:p>
    <w:p w:rsidR="00F95E44" w:rsidRDefault="00F95E44">
      <w:pPr>
        <w:keepNext/>
        <w:keepLines/>
        <w:widowControl w:val="0"/>
        <w:suppressLineNumbers/>
        <w:jc w:val="center"/>
      </w:pPr>
    </w:p>
    <w:p w:rsidR="00F95E44" w:rsidRDefault="00F95E44">
      <w:pPr>
        <w:keepNext/>
        <w:keepLines/>
        <w:widowControl w:val="0"/>
        <w:suppressLineNumbers/>
        <w:jc w:val="center"/>
      </w:pPr>
    </w:p>
    <w:p w:rsidR="00F95E44" w:rsidRDefault="00F95E44">
      <w:pPr>
        <w:keepNext/>
        <w:keepLines/>
        <w:widowControl w:val="0"/>
        <w:suppressLineNumbers/>
        <w:jc w:val="center"/>
      </w:pPr>
    </w:p>
    <w:p w:rsidR="007D2F9D" w:rsidRDefault="007D2F9D" w:rsidP="004A18C6">
      <w:pPr>
        <w:keepNext/>
        <w:keepLines/>
        <w:widowControl w:val="0"/>
        <w:suppressLineNumbers/>
        <w:spacing w:after="0"/>
        <w:jc w:val="center"/>
        <w:rPr>
          <w:b/>
          <w:bCs/>
          <w:caps/>
        </w:rPr>
      </w:pPr>
      <w:r w:rsidRPr="004A18C6">
        <w:rPr>
          <w:b/>
          <w:bCs/>
        </w:rPr>
        <w:t xml:space="preserve">ДОКУМЕНТАЦИЯ </w:t>
      </w:r>
      <w:r w:rsidRPr="004A18C6">
        <w:rPr>
          <w:b/>
          <w:bCs/>
          <w:caps/>
        </w:rPr>
        <w:t xml:space="preserve">ОТКРЫТОГО КОНКУРСА </w:t>
      </w:r>
      <w:r w:rsidR="004A18C6" w:rsidRPr="004A18C6">
        <w:rPr>
          <w:b/>
          <w:bCs/>
          <w:caps/>
        </w:rPr>
        <w:t xml:space="preserve">№ </w:t>
      </w:r>
      <w:r w:rsidR="00DB2253">
        <w:rPr>
          <w:b/>
          <w:bCs/>
          <w:caps/>
        </w:rPr>
        <w:t>2</w:t>
      </w:r>
    </w:p>
    <w:p w:rsidR="004A18C6" w:rsidRPr="004A18C6" w:rsidRDefault="004A18C6" w:rsidP="004A18C6">
      <w:pPr>
        <w:keepNext/>
        <w:keepLines/>
        <w:widowControl w:val="0"/>
        <w:suppressLineNumbers/>
        <w:spacing w:after="0"/>
        <w:jc w:val="center"/>
        <w:rPr>
          <w:b/>
          <w:bCs/>
          <w:caps/>
        </w:rPr>
      </w:pPr>
    </w:p>
    <w:p w:rsidR="007D2F9D" w:rsidRPr="004A18C6" w:rsidRDefault="004A18C6" w:rsidP="004A18C6">
      <w:pPr>
        <w:pStyle w:val="25"/>
        <w:spacing w:after="0" w:line="240" w:lineRule="auto"/>
        <w:jc w:val="center"/>
        <w:rPr>
          <w:b/>
          <w:color w:val="000000"/>
        </w:rPr>
      </w:pPr>
      <w:r w:rsidRPr="004A18C6">
        <w:rPr>
          <w:b/>
          <w:bCs/>
        </w:rPr>
        <w:t>по выбору кредитной организации по оказанию услуг по предоставлению возобновляемой кредитной линии на пополнение оборотных средств ОАО «Выборгтеплоэнерго» (лимит кредитования - 20 000 000,00 рублей)</w:t>
      </w:r>
      <w:r w:rsidR="007D2F9D" w:rsidRPr="004A18C6">
        <w:rPr>
          <w:b/>
          <w:bCs/>
          <w:color w:val="000000"/>
        </w:rPr>
        <w:t xml:space="preserve"> </w:t>
      </w:r>
      <w:r>
        <w:rPr>
          <w:b/>
          <w:bCs/>
          <w:color w:val="000000"/>
        </w:rPr>
        <w:t xml:space="preserve">сроком на </w:t>
      </w:r>
      <w:r w:rsidR="00862686">
        <w:rPr>
          <w:b/>
          <w:bCs/>
          <w:color w:val="000000"/>
        </w:rPr>
        <w:t>24</w:t>
      </w:r>
      <w:r>
        <w:rPr>
          <w:b/>
          <w:bCs/>
          <w:color w:val="000000"/>
        </w:rPr>
        <w:t xml:space="preserve"> месяц</w:t>
      </w:r>
      <w:r w:rsidR="00862686">
        <w:rPr>
          <w:b/>
          <w:bCs/>
          <w:color w:val="000000"/>
        </w:rPr>
        <w:t>а</w:t>
      </w:r>
      <w:r w:rsidR="007D2F9D" w:rsidRPr="004A18C6">
        <w:rPr>
          <w:b/>
          <w:bCs/>
          <w:color w:val="000000"/>
        </w:rPr>
        <w:t xml:space="preserve"> </w:t>
      </w:r>
    </w:p>
    <w:p w:rsidR="00A80106" w:rsidRPr="004A18C6" w:rsidRDefault="00D264E1" w:rsidP="007D2F9D">
      <w:pPr>
        <w:pStyle w:val="25"/>
        <w:tabs>
          <w:tab w:val="left" w:pos="708"/>
        </w:tabs>
        <w:spacing w:after="0" w:line="360" w:lineRule="auto"/>
        <w:jc w:val="center"/>
        <w:rPr>
          <w:color w:val="000000"/>
        </w:rPr>
      </w:pPr>
      <w:r>
        <w:rPr>
          <w:color w:val="000000"/>
        </w:rPr>
        <w:t xml:space="preserve">(редакция № </w:t>
      </w:r>
      <w:r w:rsidR="00122E80">
        <w:rPr>
          <w:color w:val="000000"/>
        </w:rPr>
        <w:t>3</w:t>
      </w:r>
      <w:r>
        <w:rPr>
          <w:color w:val="000000"/>
        </w:rPr>
        <w:t>)</w:t>
      </w:r>
    </w:p>
    <w:p w:rsidR="00F95E44" w:rsidRDefault="00F95E44">
      <w:pPr>
        <w:jc w:val="center"/>
        <w:rPr>
          <w:b/>
          <w:bCs/>
        </w:rPr>
      </w:pPr>
    </w:p>
    <w:p w:rsidR="004A18C6" w:rsidRDefault="004A18C6">
      <w:pPr>
        <w:jc w:val="center"/>
        <w:rPr>
          <w:b/>
          <w:bCs/>
        </w:rPr>
      </w:pPr>
    </w:p>
    <w:p w:rsidR="004A18C6" w:rsidRDefault="004A18C6">
      <w:pPr>
        <w:jc w:val="center"/>
        <w:rPr>
          <w:b/>
          <w:bCs/>
        </w:rPr>
      </w:pPr>
    </w:p>
    <w:p w:rsidR="004A18C6" w:rsidRDefault="004A18C6">
      <w:pPr>
        <w:jc w:val="center"/>
        <w:rPr>
          <w:b/>
          <w:bCs/>
        </w:rPr>
      </w:pPr>
    </w:p>
    <w:p w:rsidR="004A18C6" w:rsidRDefault="004A18C6">
      <w:pPr>
        <w:jc w:val="center"/>
        <w:rPr>
          <w:b/>
          <w:bCs/>
        </w:rPr>
      </w:pPr>
    </w:p>
    <w:p w:rsidR="004A18C6" w:rsidRDefault="004A18C6">
      <w:pPr>
        <w:jc w:val="center"/>
        <w:rPr>
          <w:b/>
          <w:bCs/>
        </w:rPr>
      </w:pPr>
    </w:p>
    <w:p w:rsidR="004A18C6" w:rsidRDefault="004A18C6">
      <w:pPr>
        <w:jc w:val="center"/>
        <w:rPr>
          <w:b/>
          <w:bCs/>
        </w:rPr>
      </w:pPr>
    </w:p>
    <w:p w:rsidR="004A18C6" w:rsidRDefault="004A18C6">
      <w:pPr>
        <w:jc w:val="center"/>
      </w:pPr>
    </w:p>
    <w:p w:rsidR="004A18C6" w:rsidRDefault="004A18C6">
      <w:pPr>
        <w:jc w:val="center"/>
      </w:pPr>
    </w:p>
    <w:p w:rsidR="004A18C6" w:rsidRDefault="004A18C6">
      <w:pPr>
        <w:jc w:val="center"/>
      </w:pPr>
    </w:p>
    <w:p w:rsidR="00F95E44" w:rsidRDefault="00F95E44">
      <w:pPr>
        <w:jc w:val="center"/>
      </w:pPr>
    </w:p>
    <w:p w:rsidR="004A18C6" w:rsidRDefault="00F95E44">
      <w:pPr>
        <w:jc w:val="center"/>
      </w:pPr>
      <w:r>
        <w:t>г.</w:t>
      </w:r>
      <w:r w:rsidR="00BA7298">
        <w:t xml:space="preserve"> </w:t>
      </w:r>
      <w:r w:rsidR="007D2F9D">
        <w:t>Выборг</w:t>
      </w:r>
    </w:p>
    <w:p w:rsidR="004A18C6" w:rsidRDefault="00F95E44">
      <w:pPr>
        <w:jc w:val="center"/>
      </w:pPr>
      <w:r>
        <w:t>201</w:t>
      </w:r>
      <w:r w:rsidR="00862686">
        <w:t>4</w:t>
      </w:r>
      <w:r w:rsidR="004A18C6">
        <w:t xml:space="preserve"> </w:t>
      </w:r>
      <w:r>
        <w:t>г.</w:t>
      </w:r>
    </w:p>
    <w:p w:rsidR="00F95E44" w:rsidRDefault="004A18C6" w:rsidP="004A18C6">
      <w:pPr>
        <w:jc w:val="center"/>
        <w:rPr>
          <w:b/>
          <w:bCs/>
        </w:rPr>
      </w:pPr>
      <w:r>
        <w:br w:type="page"/>
      </w:r>
      <w:r w:rsidR="00F95E44">
        <w:rPr>
          <w:b/>
          <w:bCs/>
        </w:rPr>
        <w:lastRenderedPageBreak/>
        <w:t>СОДЕРЖАНИЕ:</w:t>
      </w:r>
    </w:p>
    <w:tbl>
      <w:tblPr>
        <w:tblW w:w="10364" w:type="dxa"/>
        <w:tblInd w:w="-95" w:type="dxa"/>
        <w:tblLayout w:type="fixed"/>
        <w:tblLook w:val="0000" w:firstRow="0" w:lastRow="0" w:firstColumn="0" w:lastColumn="0" w:noHBand="0" w:noVBand="0"/>
      </w:tblPr>
      <w:tblGrid>
        <w:gridCol w:w="669"/>
        <w:gridCol w:w="1863"/>
        <w:gridCol w:w="7832"/>
      </w:tblGrid>
      <w:tr w:rsidR="00861899" w:rsidRPr="00A25E47">
        <w:tc>
          <w:tcPr>
            <w:tcW w:w="669" w:type="dxa"/>
            <w:tcBorders>
              <w:top w:val="single" w:sz="4" w:space="0" w:color="000000"/>
              <w:left w:val="single" w:sz="4" w:space="0" w:color="000000"/>
              <w:bottom w:val="single" w:sz="4" w:space="0" w:color="000000"/>
            </w:tcBorders>
          </w:tcPr>
          <w:p w:rsidR="00861899" w:rsidRPr="00A25E47" w:rsidRDefault="00861899">
            <w:pPr>
              <w:snapToGrid w:val="0"/>
              <w:rPr>
                <w:b/>
              </w:rPr>
            </w:pPr>
            <w:r w:rsidRPr="00A25E47">
              <w:rPr>
                <w:b/>
              </w:rPr>
              <w:t>№ стр.</w:t>
            </w:r>
          </w:p>
        </w:tc>
        <w:tc>
          <w:tcPr>
            <w:tcW w:w="1863" w:type="dxa"/>
            <w:tcBorders>
              <w:top w:val="single" w:sz="4" w:space="0" w:color="000000"/>
              <w:left w:val="single" w:sz="4" w:space="0" w:color="000000"/>
              <w:bottom w:val="single" w:sz="4" w:space="0" w:color="000000"/>
            </w:tcBorders>
          </w:tcPr>
          <w:p w:rsidR="00861899" w:rsidRPr="00A25E47" w:rsidRDefault="00861899" w:rsidP="00861899">
            <w:pPr>
              <w:snapToGrid w:val="0"/>
              <w:jc w:val="center"/>
              <w:rPr>
                <w:b/>
              </w:rPr>
            </w:pPr>
            <w:r w:rsidRPr="00A25E47">
              <w:rPr>
                <w:b/>
              </w:rPr>
              <w:t>№ раздела</w:t>
            </w:r>
          </w:p>
        </w:tc>
        <w:tc>
          <w:tcPr>
            <w:tcW w:w="7832" w:type="dxa"/>
            <w:tcBorders>
              <w:top w:val="single" w:sz="4" w:space="0" w:color="000000"/>
              <w:left w:val="single" w:sz="4" w:space="0" w:color="000000"/>
              <w:bottom w:val="single" w:sz="4" w:space="0" w:color="000000"/>
              <w:right w:val="single" w:sz="4" w:space="0" w:color="000000"/>
            </w:tcBorders>
          </w:tcPr>
          <w:p w:rsidR="00861899" w:rsidRPr="00A25E47" w:rsidRDefault="00861899" w:rsidP="00861899">
            <w:pPr>
              <w:snapToGrid w:val="0"/>
              <w:jc w:val="center"/>
              <w:rPr>
                <w:b/>
              </w:rPr>
            </w:pPr>
            <w:r w:rsidRPr="00A25E47">
              <w:rPr>
                <w:b/>
              </w:rPr>
              <w:t>Название</w:t>
            </w:r>
          </w:p>
        </w:tc>
      </w:tr>
      <w:tr w:rsidR="00F95E44" w:rsidRPr="00A2048F">
        <w:tc>
          <w:tcPr>
            <w:tcW w:w="669" w:type="dxa"/>
            <w:tcBorders>
              <w:top w:val="single" w:sz="4" w:space="0" w:color="000000"/>
              <w:left w:val="single" w:sz="4" w:space="0" w:color="000000"/>
              <w:bottom w:val="single" w:sz="4" w:space="0" w:color="000000"/>
            </w:tcBorders>
          </w:tcPr>
          <w:p w:rsidR="00F95E44" w:rsidRDefault="00861899" w:rsidP="00861899">
            <w:pPr>
              <w:snapToGrid w:val="0"/>
            </w:pPr>
            <w:r>
              <w:t>3</w:t>
            </w:r>
          </w:p>
        </w:tc>
        <w:tc>
          <w:tcPr>
            <w:tcW w:w="1863" w:type="dxa"/>
            <w:tcBorders>
              <w:top w:val="single" w:sz="4" w:space="0" w:color="000000"/>
              <w:left w:val="single" w:sz="4" w:space="0" w:color="000000"/>
              <w:bottom w:val="single" w:sz="4" w:space="0" w:color="000000"/>
            </w:tcBorders>
          </w:tcPr>
          <w:p w:rsidR="00F95E44" w:rsidRDefault="00F95E44">
            <w:pPr>
              <w:snapToGrid w:val="0"/>
            </w:pPr>
            <w:r>
              <w:t xml:space="preserve">Раздел 1    </w:t>
            </w:r>
          </w:p>
        </w:tc>
        <w:tc>
          <w:tcPr>
            <w:tcW w:w="7832" w:type="dxa"/>
            <w:tcBorders>
              <w:top w:val="single" w:sz="4" w:space="0" w:color="000000"/>
              <w:left w:val="single" w:sz="4" w:space="0" w:color="000000"/>
              <w:bottom w:val="single" w:sz="4" w:space="0" w:color="000000"/>
              <w:right w:val="single" w:sz="4" w:space="0" w:color="000000"/>
            </w:tcBorders>
          </w:tcPr>
          <w:p w:rsidR="00F95E44" w:rsidRDefault="00861899" w:rsidP="00861899">
            <w:pPr>
              <w:snapToGrid w:val="0"/>
              <w:jc w:val="left"/>
            </w:pPr>
            <w:r w:rsidRPr="00861899">
              <w:br w:type="page"/>
            </w:r>
            <w:r w:rsidRPr="00861899">
              <w:rPr>
                <w:bCs/>
              </w:rPr>
              <w:t xml:space="preserve"> ТЕРМИНЫ, ИСПОЛЬЗУЕМЫЕ В КОНКУРСНОЙ ДОКУМЕНТАЦИИ</w:t>
            </w:r>
          </w:p>
        </w:tc>
      </w:tr>
      <w:tr w:rsidR="00F95E44">
        <w:tc>
          <w:tcPr>
            <w:tcW w:w="669" w:type="dxa"/>
            <w:tcBorders>
              <w:left w:val="single" w:sz="4" w:space="0" w:color="000000"/>
              <w:bottom w:val="single" w:sz="4" w:space="0" w:color="000000"/>
            </w:tcBorders>
          </w:tcPr>
          <w:p w:rsidR="00F95E44" w:rsidRDefault="00861899" w:rsidP="00861899">
            <w:pPr>
              <w:snapToGrid w:val="0"/>
            </w:pPr>
            <w:r>
              <w:t>3</w:t>
            </w:r>
          </w:p>
        </w:tc>
        <w:tc>
          <w:tcPr>
            <w:tcW w:w="1863" w:type="dxa"/>
            <w:tcBorders>
              <w:left w:val="single" w:sz="4" w:space="0" w:color="000000"/>
              <w:bottom w:val="single" w:sz="4" w:space="0" w:color="000000"/>
            </w:tcBorders>
          </w:tcPr>
          <w:p w:rsidR="00F95E44" w:rsidRDefault="00F95E44">
            <w:pPr>
              <w:snapToGrid w:val="0"/>
            </w:pPr>
            <w:r>
              <w:t xml:space="preserve">Раздел 2    </w:t>
            </w:r>
          </w:p>
        </w:tc>
        <w:tc>
          <w:tcPr>
            <w:tcW w:w="7832" w:type="dxa"/>
            <w:tcBorders>
              <w:left w:val="single" w:sz="4" w:space="0" w:color="000000"/>
              <w:bottom w:val="single" w:sz="4" w:space="0" w:color="000000"/>
              <w:right w:val="single" w:sz="4" w:space="0" w:color="000000"/>
            </w:tcBorders>
          </w:tcPr>
          <w:p w:rsidR="00F95E44" w:rsidRPr="00861899" w:rsidRDefault="00861899">
            <w:pPr>
              <w:snapToGrid w:val="0"/>
              <w:jc w:val="left"/>
            </w:pPr>
            <w:r w:rsidRPr="00861899">
              <w:t>ОБЩИЕ УСЛОВИЯ ПРОВЕДЕНИЯ КОНКУРСА</w:t>
            </w:r>
          </w:p>
        </w:tc>
      </w:tr>
      <w:tr w:rsidR="00F95E44">
        <w:tc>
          <w:tcPr>
            <w:tcW w:w="669" w:type="dxa"/>
            <w:tcBorders>
              <w:left w:val="single" w:sz="4" w:space="0" w:color="000000"/>
              <w:bottom w:val="single" w:sz="4" w:space="0" w:color="000000"/>
            </w:tcBorders>
          </w:tcPr>
          <w:p w:rsidR="00F95E44" w:rsidRPr="00861899" w:rsidRDefault="00861899">
            <w:pPr>
              <w:snapToGrid w:val="0"/>
            </w:pPr>
            <w:r>
              <w:t>3</w:t>
            </w:r>
          </w:p>
        </w:tc>
        <w:tc>
          <w:tcPr>
            <w:tcW w:w="1863" w:type="dxa"/>
            <w:tcBorders>
              <w:left w:val="single" w:sz="4" w:space="0" w:color="000000"/>
              <w:bottom w:val="single" w:sz="4" w:space="0" w:color="000000"/>
            </w:tcBorders>
          </w:tcPr>
          <w:p w:rsidR="00F95E44" w:rsidRDefault="00F95E44">
            <w:pPr>
              <w:snapToGrid w:val="0"/>
            </w:pPr>
            <w:r>
              <w:t>пункт 2.1.</w:t>
            </w:r>
          </w:p>
        </w:tc>
        <w:tc>
          <w:tcPr>
            <w:tcW w:w="7832" w:type="dxa"/>
            <w:tcBorders>
              <w:left w:val="single" w:sz="4" w:space="0" w:color="000000"/>
              <w:bottom w:val="single" w:sz="4" w:space="0" w:color="000000"/>
              <w:right w:val="single" w:sz="4" w:space="0" w:color="000000"/>
            </w:tcBorders>
          </w:tcPr>
          <w:p w:rsidR="00F95E44" w:rsidRPr="00861899" w:rsidRDefault="00861899">
            <w:pPr>
              <w:snapToGrid w:val="0"/>
              <w:jc w:val="left"/>
            </w:pPr>
            <w:r w:rsidRPr="00861899">
              <w:t>Форма и вид конкурса, предмет</w:t>
            </w:r>
          </w:p>
        </w:tc>
      </w:tr>
      <w:tr w:rsidR="00F95E44">
        <w:tc>
          <w:tcPr>
            <w:tcW w:w="669" w:type="dxa"/>
            <w:tcBorders>
              <w:left w:val="single" w:sz="4" w:space="0" w:color="000000"/>
              <w:bottom w:val="single" w:sz="4" w:space="0" w:color="000000"/>
            </w:tcBorders>
          </w:tcPr>
          <w:p w:rsidR="00F95E44" w:rsidRPr="00861899" w:rsidRDefault="00861899">
            <w:pPr>
              <w:snapToGrid w:val="0"/>
            </w:pPr>
            <w:r>
              <w:t>3</w:t>
            </w:r>
          </w:p>
        </w:tc>
        <w:tc>
          <w:tcPr>
            <w:tcW w:w="1863" w:type="dxa"/>
            <w:tcBorders>
              <w:left w:val="single" w:sz="4" w:space="0" w:color="000000"/>
              <w:bottom w:val="single" w:sz="4" w:space="0" w:color="000000"/>
            </w:tcBorders>
          </w:tcPr>
          <w:p w:rsidR="00F95E44" w:rsidRDefault="00F95E44">
            <w:pPr>
              <w:snapToGrid w:val="0"/>
            </w:pPr>
            <w:r>
              <w:t>пункт 2.2.</w:t>
            </w:r>
          </w:p>
        </w:tc>
        <w:tc>
          <w:tcPr>
            <w:tcW w:w="7832" w:type="dxa"/>
            <w:tcBorders>
              <w:left w:val="single" w:sz="4" w:space="0" w:color="000000"/>
              <w:bottom w:val="single" w:sz="4" w:space="0" w:color="000000"/>
              <w:right w:val="single" w:sz="4" w:space="0" w:color="000000"/>
            </w:tcBorders>
          </w:tcPr>
          <w:p w:rsidR="00F95E44" w:rsidRPr="00861899" w:rsidRDefault="00861899" w:rsidP="00861899">
            <w:pPr>
              <w:snapToGrid w:val="0"/>
              <w:jc w:val="left"/>
            </w:pPr>
            <w:r w:rsidRPr="00861899">
              <w:t>Претендент на участие в конкурсе</w:t>
            </w:r>
          </w:p>
        </w:tc>
      </w:tr>
      <w:tr w:rsidR="00F95E44">
        <w:tc>
          <w:tcPr>
            <w:tcW w:w="669" w:type="dxa"/>
            <w:tcBorders>
              <w:left w:val="single" w:sz="4" w:space="0" w:color="000000"/>
              <w:bottom w:val="single" w:sz="4" w:space="0" w:color="000000"/>
            </w:tcBorders>
          </w:tcPr>
          <w:p w:rsidR="00F95E44" w:rsidRDefault="00861899">
            <w:pPr>
              <w:snapToGrid w:val="0"/>
            </w:pPr>
            <w:r>
              <w:t>4</w:t>
            </w:r>
          </w:p>
        </w:tc>
        <w:tc>
          <w:tcPr>
            <w:tcW w:w="1863" w:type="dxa"/>
            <w:tcBorders>
              <w:left w:val="single" w:sz="4" w:space="0" w:color="000000"/>
              <w:bottom w:val="single" w:sz="4" w:space="0" w:color="000000"/>
            </w:tcBorders>
          </w:tcPr>
          <w:p w:rsidR="00F95E44" w:rsidRDefault="00F95E44">
            <w:pPr>
              <w:snapToGrid w:val="0"/>
            </w:pPr>
            <w:r>
              <w:t>пункт 2.3.</w:t>
            </w:r>
          </w:p>
        </w:tc>
        <w:tc>
          <w:tcPr>
            <w:tcW w:w="7832" w:type="dxa"/>
            <w:tcBorders>
              <w:left w:val="single" w:sz="4" w:space="0" w:color="000000"/>
              <w:bottom w:val="single" w:sz="4" w:space="0" w:color="000000"/>
              <w:right w:val="single" w:sz="4" w:space="0" w:color="000000"/>
            </w:tcBorders>
          </w:tcPr>
          <w:p w:rsidR="00F95E44" w:rsidRPr="00861899" w:rsidRDefault="00861899" w:rsidP="00861899">
            <w:pPr>
              <w:pStyle w:val="af8"/>
              <w:keepNext/>
              <w:suppressAutoHyphens w:val="0"/>
              <w:spacing w:before="0" w:after="0"/>
              <w:jc w:val="both"/>
            </w:pPr>
            <w:r w:rsidRPr="00861899">
              <w:t>Правовой статус процедур и документов</w:t>
            </w:r>
          </w:p>
        </w:tc>
      </w:tr>
      <w:tr w:rsidR="00F95E44">
        <w:tc>
          <w:tcPr>
            <w:tcW w:w="669" w:type="dxa"/>
            <w:tcBorders>
              <w:left w:val="single" w:sz="4" w:space="0" w:color="000000"/>
              <w:bottom w:val="single" w:sz="4" w:space="0" w:color="000000"/>
            </w:tcBorders>
          </w:tcPr>
          <w:p w:rsidR="00F95E44" w:rsidRDefault="00861899">
            <w:pPr>
              <w:snapToGrid w:val="0"/>
            </w:pPr>
            <w:r>
              <w:t>5</w:t>
            </w:r>
          </w:p>
        </w:tc>
        <w:tc>
          <w:tcPr>
            <w:tcW w:w="1863" w:type="dxa"/>
            <w:tcBorders>
              <w:left w:val="single" w:sz="4" w:space="0" w:color="000000"/>
              <w:bottom w:val="single" w:sz="4" w:space="0" w:color="000000"/>
            </w:tcBorders>
          </w:tcPr>
          <w:p w:rsidR="00F95E44" w:rsidRDefault="00F95E44">
            <w:pPr>
              <w:snapToGrid w:val="0"/>
            </w:pPr>
            <w:r>
              <w:t>пункт 2.5.</w:t>
            </w:r>
          </w:p>
        </w:tc>
        <w:tc>
          <w:tcPr>
            <w:tcW w:w="7832" w:type="dxa"/>
            <w:tcBorders>
              <w:left w:val="single" w:sz="4" w:space="0" w:color="000000"/>
              <w:bottom w:val="single" w:sz="4" w:space="0" w:color="000000"/>
              <w:right w:val="single" w:sz="4" w:space="0" w:color="000000"/>
            </w:tcBorders>
          </w:tcPr>
          <w:p w:rsidR="00F95E44" w:rsidRPr="00861899" w:rsidRDefault="00861899" w:rsidP="00861899">
            <w:pPr>
              <w:tabs>
                <w:tab w:val="num" w:pos="360"/>
              </w:tabs>
              <w:snapToGrid w:val="0"/>
              <w:rPr>
                <w:bCs/>
              </w:rPr>
            </w:pPr>
            <w:r w:rsidRPr="00861899">
              <w:rPr>
                <w:bCs/>
              </w:rPr>
              <w:t>Затраты на участие в конкурсе</w:t>
            </w:r>
            <w:r w:rsidR="00F95E44" w:rsidRPr="00861899">
              <w:rPr>
                <w:bCs/>
              </w:rPr>
              <w:t xml:space="preserve"> </w:t>
            </w:r>
          </w:p>
        </w:tc>
      </w:tr>
      <w:tr w:rsidR="00F95E44">
        <w:tc>
          <w:tcPr>
            <w:tcW w:w="669" w:type="dxa"/>
            <w:tcBorders>
              <w:left w:val="single" w:sz="4" w:space="0" w:color="000000"/>
              <w:bottom w:val="single" w:sz="4" w:space="0" w:color="000000"/>
            </w:tcBorders>
          </w:tcPr>
          <w:p w:rsidR="00F95E44" w:rsidRDefault="00861899">
            <w:pPr>
              <w:snapToGrid w:val="0"/>
            </w:pPr>
            <w:r>
              <w:t>5</w:t>
            </w:r>
          </w:p>
        </w:tc>
        <w:tc>
          <w:tcPr>
            <w:tcW w:w="1863" w:type="dxa"/>
            <w:tcBorders>
              <w:left w:val="single" w:sz="4" w:space="0" w:color="000000"/>
              <w:bottom w:val="single" w:sz="4" w:space="0" w:color="000000"/>
            </w:tcBorders>
          </w:tcPr>
          <w:p w:rsidR="00F95E44" w:rsidRDefault="00F95E44">
            <w:pPr>
              <w:snapToGrid w:val="0"/>
            </w:pPr>
            <w:r>
              <w:t>пункт 2.6.</w:t>
            </w:r>
          </w:p>
        </w:tc>
        <w:tc>
          <w:tcPr>
            <w:tcW w:w="7832" w:type="dxa"/>
            <w:tcBorders>
              <w:left w:val="single" w:sz="4" w:space="0" w:color="000000"/>
              <w:bottom w:val="single" w:sz="4" w:space="0" w:color="000000"/>
              <w:right w:val="single" w:sz="4" w:space="0" w:color="000000"/>
            </w:tcBorders>
          </w:tcPr>
          <w:p w:rsidR="00F95E44" w:rsidRPr="00861899" w:rsidRDefault="00861899">
            <w:pPr>
              <w:snapToGrid w:val="0"/>
              <w:jc w:val="left"/>
            </w:pPr>
            <w:r w:rsidRPr="00861899">
              <w:t xml:space="preserve">Отказ от проведения </w:t>
            </w:r>
            <w:r w:rsidRPr="00861899">
              <w:rPr>
                <w:bCs/>
              </w:rPr>
              <w:t>конкурса</w:t>
            </w:r>
          </w:p>
        </w:tc>
      </w:tr>
      <w:tr w:rsidR="00F95E44">
        <w:tc>
          <w:tcPr>
            <w:tcW w:w="669" w:type="dxa"/>
            <w:tcBorders>
              <w:left w:val="single" w:sz="4" w:space="0" w:color="000000"/>
              <w:bottom w:val="single" w:sz="4" w:space="0" w:color="000000"/>
            </w:tcBorders>
          </w:tcPr>
          <w:p w:rsidR="00F95E44" w:rsidRDefault="00861899">
            <w:pPr>
              <w:snapToGrid w:val="0"/>
            </w:pPr>
            <w:r>
              <w:t>5</w:t>
            </w:r>
          </w:p>
        </w:tc>
        <w:tc>
          <w:tcPr>
            <w:tcW w:w="1863" w:type="dxa"/>
            <w:tcBorders>
              <w:left w:val="single" w:sz="4" w:space="0" w:color="000000"/>
              <w:bottom w:val="single" w:sz="4" w:space="0" w:color="000000"/>
            </w:tcBorders>
          </w:tcPr>
          <w:p w:rsidR="00F95E44" w:rsidRDefault="00F95E44">
            <w:pPr>
              <w:snapToGrid w:val="0"/>
            </w:pPr>
            <w:r>
              <w:t xml:space="preserve">Раздел 3    </w:t>
            </w:r>
          </w:p>
        </w:tc>
        <w:tc>
          <w:tcPr>
            <w:tcW w:w="7832" w:type="dxa"/>
            <w:tcBorders>
              <w:left w:val="single" w:sz="4" w:space="0" w:color="000000"/>
              <w:bottom w:val="single" w:sz="4" w:space="0" w:color="000000"/>
              <w:right w:val="single" w:sz="4" w:space="0" w:color="000000"/>
            </w:tcBorders>
          </w:tcPr>
          <w:p w:rsidR="00F95E44" w:rsidRDefault="00861899">
            <w:pPr>
              <w:snapToGrid w:val="0"/>
              <w:jc w:val="left"/>
            </w:pPr>
            <w:r w:rsidRPr="005319F8">
              <w:t>ТРЕБОВАНИЯ К ПРЕТЕНДЕНТАМ НА УЧАСТИЕ В КОНКУРСЕ, ДОКУМЕНТАМ, ПРЕДОСТАВЛЯЕМЫМ В СОСТАВЕ ЗАЯВКИ НА УЧАСТИЕ В КОНКУРСЕ</w:t>
            </w:r>
          </w:p>
        </w:tc>
      </w:tr>
      <w:tr w:rsidR="00F95E44">
        <w:tc>
          <w:tcPr>
            <w:tcW w:w="669" w:type="dxa"/>
            <w:tcBorders>
              <w:left w:val="single" w:sz="4" w:space="0" w:color="000000"/>
              <w:bottom w:val="single" w:sz="4" w:space="0" w:color="000000"/>
            </w:tcBorders>
          </w:tcPr>
          <w:p w:rsidR="00F95E44" w:rsidRDefault="00861899">
            <w:pPr>
              <w:snapToGrid w:val="0"/>
            </w:pPr>
            <w:r>
              <w:t>5</w:t>
            </w:r>
          </w:p>
        </w:tc>
        <w:tc>
          <w:tcPr>
            <w:tcW w:w="1863" w:type="dxa"/>
            <w:tcBorders>
              <w:left w:val="single" w:sz="4" w:space="0" w:color="000000"/>
              <w:bottom w:val="single" w:sz="4" w:space="0" w:color="000000"/>
            </w:tcBorders>
          </w:tcPr>
          <w:p w:rsidR="00F95E44" w:rsidRDefault="00F95E44">
            <w:pPr>
              <w:snapToGrid w:val="0"/>
            </w:pPr>
            <w:r>
              <w:t>пункт 3.</w:t>
            </w:r>
            <w:r w:rsidR="00781E77">
              <w:t>1</w:t>
            </w:r>
            <w:r>
              <w:t>.</w:t>
            </w:r>
          </w:p>
        </w:tc>
        <w:tc>
          <w:tcPr>
            <w:tcW w:w="7832" w:type="dxa"/>
            <w:tcBorders>
              <w:left w:val="single" w:sz="4" w:space="0" w:color="000000"/>
              <w:bottom w:val="single" w:sz="4" w:space="0" w:color="000000"/>
              <w:right w:val="single" w:sz="4" w:space="0" w:color="000000"/>
            </w:tcBorders>
          </w:tcPr>
          <w:p w:rsidR="00F95E44" w:rsidRPr="00861899" w:rsidRDefault="00861899">
            <w:pPr>
              <w:snapToGrid w:val="0"/>
              <w:jc w:val="left"/>
            </w:pPr>
            <w:r w:rsidRPr="00861899">
              <w:t>Обязательные требования к претендентам на участие в конкурсе</w:t>
            </w:r>
          </w:p>
        </w:tc>
      </w:tr>
      <w:tr w:rsidR="00861899">
        <w:tc>
          <w:tcPr>
            <w:tcW w:w="669" w:type="dxa"/>
            <w:tcBorders>
              <w:left w:val="single" w:sz="4" w:space="0" w:color="000000"/>
              <w:bottom w:val="single" w:sz="4" w:space="0" w:color="000000"/>
            </w:tcBorders>
          </w:tcPr>
          <w:p w:rsidR="00861899" w:rsidRDefault="00861899">
            <w:pPr>
              <w:snapToGrid w:val="0"/>
            </w:pPr>
            <w:r>
              <w:t>6</w:t>
            </w:r>
          </w:p>
        </w:tc>
        <w:tc>
          <w:tcPr>
            <w:tcW w:w="1863" w:type="dxa"/>
            <w:tcBorders>
              <w:left w:val="single" w:sz="4" w:space="0" w:color="000000"/>
              <w:bottom w:val="single" w:sz="4" w:space="0" w:color="000000"/>
            </w:tcBorders>
          </w:tcPr>
          <w:p w:rsidR="00861899" w:rsidRDefault="00861899">
            <w:pPr>
              <w:snapToGrid w:val="0"/>
            </w:pPr>
            <w:r>
              <w:t>пункт 3.3.</w:t>
            </w:r>
          </w:p>
        </w:tc>
        <w:tc>
          <w:tcPr>
            <w:tcW w:w="7832" w:type="dxa"/>
            <w:tcBorders>
              <w:left w:val="single" w:sz="4" w:space="0" w:color="000000"/>
              <w:bottom w:val="single" w:sz="4" w:space="0" w:color="000000"/>
              <w:right w:val="single" w:sz="4" w:space="0" w:color="000000"/>
            </w:tcBorders>
          </w:tcPr>
          <w:p w:rsidR="00861899" w:rsidRPr="00861899" w:rsidRDefault="00861899">
            <w:pPr>
              <w:snapToGrid w:val="0"/>
              <w:jc w:val="left"/>
            </w:pPr>
            <w:r>
              <w:t>Документы в составе заявки</w:t>
            </w:r>
          </w:p>
        </w:tc>
      </w:tr>
      <w:tr w:rsidR="00F95E44">
        <w:tc>
          <w:tcPr>
            <w:tcW w:w="669" w:type="dxa"/>
            <w:tcBorders>
              <w:left w:val="single" w:sz="4" w:space="0" w:color="000000"/>
              <w:bottom w:val="single" w:sz="4" w:space="0" w:color="000000"/>
            </w:tcBorders>
          </w:tcPr>
          <w:p w:rsidR="00F95E44" w:rsidRDefault="00861899">
            <w:pPr>
              <w:snapToGrid w:val="0"/>
            </w:pPr>
            <w:r>
              <w:t>8</w:t>
            </w:r>
          </w:p>
        </w:tc>
        <w:tc>
          <w:tcPr>
            <w:tcW w:w="1863" w:type="dxa"/>
            <w:tcBorders>
              <w:left w:val="single" w:sz="4" w:space="0" w:color="000000"/>
              <w:bottom w:val="single" w:sz="4" w:space="0" w:color="000000"/>
            </w:tcBorders>
          </w:tcPr>
          <w:p w:rsidR="00F95E44" w:rsidRDefault="00F95E44">
            <w:pPr>
              <w:snapToGrid w:val="0"/>
            </w:pPr>
            <w:r>
              <w:t>Раздел 4</w:t>
            </w:r>
          </w:p>
        </w:tc>
        <w:tc>
          <w:tcPr>
            <w:tcW w:w="7832" w:type="dxa"/>
            <w:tcBorders>
              <w:left w:val="single" w:sz="4" w:space="0" w:color="000000"/>
              <w:bottom w:val="single" w:sz="4" w:space="0" w:color="000000"/>
              <w:right w:val="single" w:sz="4" w:space="0" w:color="000000"/>
            </w:tcBorders>
          </w:tcPr>
          <w:p w:rsidR="00F95E44" w:rsidRPr="00861899" w:rsidRDefault="00861899">
            <w:pPr>
              <w:snapToGrid w:val="0"/>
              <w:jc w:val="left"/>
            </w:pPr>
            <w:r w:rsidRPr="00861899">
              <w:t>ПОРЯДОК ПРОВЕДЕНИЯ КОНКУРСА</w:t>
            </w:r>
          </w:p>
        </w:tc>
      </w:tr>
      <w:tr w:rsidR="005106B1">
        <w:tc>
          <w:tcPr>
            <w:tcW w:w="669" w:type="dxa"/>
            <w:tcBorders>
              <w:left w:val="single" w:sz="4" w:space="0" w:color="000000"/>
              <w:bottom w:val="single" w:sz="4" w:space="0" w:color="000000"/>
            </w:tcBorders>
          </w:tcPr>
          <w:p w:rsidR="005106B1" w:rsidRDefault="005106B1">
            <w:pPr>
              <w:snapToGrid w:val="0"/>
            </w:pPr>
            <w:r>
              <w:t>8</w:t>
            </w:r>
          </w:p>
        </w:tc>
        <w:tc>
          <w:tcPr>
            <w:tcW w:w="1863" w:type="dxa"/>
            <w:tcBorders>
              <w:left w:val="single" w:sz="4" w:space="0" w:color="000000"/>
              <w:bottom w:val="single" w:sz="4" w:space="0" w:color="000000"/>
            </w:tcBorders>
          </w:tcPr>
          <w:p w:rsidR="005106B1" w:rsidRDefault="005106B1">
            <w:pPr>
              <w:snapToGrid w:val="0"/>
            </w:pPr>
            <w:r>
              <w:t>пункт 4.1.</w:t>
            </w:r>
          </w:p>
        </w:tc>
        <w:tc>
          <w:tcPr>
            <w:tcW w:w="7832" w:type="dxa"/>
            <w:tcBorders>
              <w:left w:val="single" w:sz="4" w:space="0" w:color="000000"/>
              <w:bottom w:val="single" w:sz="4" w:space="0" w:color="000000"/>
              <w:right w:val="single" w:sz="4" w:space="0" w:color="000000"/>
            </w:tcBorders>
          </w:tcPr>
          <w:p w:rsidR="005106B1" w:rsidRDefault="005106B1">
            <w:pPr>
              <w:snapToGrid w:val="0"/>
              <w:jc w:val="left"/>
            </w:pPr>
            <w:r w:rsidRPr="005319F8">
              <w:t>Получение конкурсной документации</w:t>
            </w:r>
          </w:p>
        </w:tc>
      </w:tr>
      <w:tr w:rsidR="005106B1">
        <w:tc>
          <w:tcPr>
            <w:tcW w:w="669" w:type="dxa"/>
            <w:tcBorders>
              <w:left w:val="single" w:sz="4" w:space="0" w:color="000000"/>
              <w:bottom w:val="single" w:sz="4" w:space="0" w:color="000000"/>
            </w:tcBorders>
          </w:tcPr>
          <w:p w:rsidR="005106B1" w:rsidRDefault="005106B1">
            <w:pPr>
              <w:snapToGrid w:val="0"/>
            </w:pPr>
            <w:r>
              <w:t>8</w:t>
            </w:r>
          </w:p>
        </w:tc>
        <w:tc>
          <w:tcPr>
            <w:tcW w:w="1863" w:type="dxa"/>
            <w:tcBorders>
              <w:left w:val="single" w:sz="4" w:space="0" w:color="000000"/>
              <w:bottom w:val="single" w:sz="4" w:space="0" w:color="000000"/>
            </w:tcBorders>
          </w:tcPr>
          <w:p w:rsidR="005106B1" w:rsidRDefault="005106B1" w:rsidP="005106B1">
            <w:pPr>
              <w:snapToGrid w:val="0"/>
            </w:pPr>
            <w:r>
              <w:t>пункт 4.2.</w:t>
            </w:r>
          </w:p>
        </w:tc>
        <w:tc>
          <w:tcPr>
            <w:tcW w:w="7832" w:type="dxa"/>
            <w:tcBorders>
              <w:left w:val="single" w:sz="4" w:space="0" w:color="000000"/>
              <w:bottom w:val="single" w:sz="4" w:space="0" w:color="000000"/>
              <w:right w:val="single" w:sz="4" w:space="0" w:color="000000"/>
            </w:tcBorders>
          </w:tcPr>
          <w:p w:rsidR="005106B1" w:rsidRPr="005319F8" w:rsidRDefault="005106B1">
            <w:pPr>
              <w:snapToGrid w:val="0"/>
              <w:jc w:val="left"/>
            </w:pPr>
            <w:r w:rsidRPr="005319F8">
              <w:t>Разъяснение положений конкурсной документации</w:t>
            </w:r>
          </w:p>
        </w:tc>
      </w:tr>
      <w:tr w:rsidR="005106B1">
        <w:tc>
          <w:tcPr>
            <w:tcW w:w="669" w:type="dxa"/>
            <w:tcBorders>
              <w:left w:val="single" w:sz="4" w:space="0" w:color="000000"/>
              <w:bottom w:val="single" w:sz="4" w:space="0" w:color="000000"/>
            </w:tcBorders>
          </w:tcPr>
          <w:p w:rsidR="005106B1" w:rsidRDefault="005106B1">
            <w:pPr>
              <w:snapToGrid w:val="0"/>
            </w:pPr>
            <w:r>
              <w:t>8</w:t>
            </w:r>
          </w:p>
        </w:tc>
        <w:tc>
          <w:tcPr>
            <w:tcW w:w="1863" w:type="dxa"/>
            <w:tcBorders>
              <w:left w:val="single" w:sz="4" w:space="0" w:color="000000"/>
              <w:bottom w:val="single" w:sz="4" w:space="0" w:color="000000"/>
            </w:tcBorders>
          </w:tcPr>
          <w:p w:rsidR="005106B1" w:rsidRDefault="005106B1" w:rsidP="005106B1">
            <w:pPr>
              <w:snapToGrid w:val="0"/>
            </w:pPr>
            <w:r>
              <w:t>пункт 4.3.</w:t>
            </w:r>
          </w:p>
        </w:tc>
        <w:tc>
          <w:tcPr>
            <w:tcW w:w="7832" w:type="dxa"/>
            <w:tcBorders>
              <w:left w:val="single" w:sz="4" w:space="0" w:color="000000"/>
              <w:bottom w:val="single" w:sz="4" w:space="0" w:color="000000"/>
              <w:right w:val="single" w:sz="4" w:space="0" w:color="000000"/>
            </w:tcBorders>
          </w:tcPr>
          <w:p w:rsidR="005106B1" w:rsidRPr="005106B1" w:rsidRDefault="005106B1" w:rsidP="005106B1">
            <w:pPr>
              <w:pStyle w:val="2"/>
              <w:keepNext/>
              <w:tabs>
                <w:tab w:val="clear" w:pos="0"/>
                <w:tab w:val="clear" w:pos="426"/>
                <w:tab w:val="clear" w:pos="5103"/>
                <w:tab w:val="clear" w:pos="10206"/>
                <w:tab w:val="num" w:pos="1320"/>
              </w:tabs>
              <w:spacing w:before="0" w:after="0"/>
              <w:jc w:val="both"/>
              <w:rPr>
                <w:b w:val="0"/>
              </w:rPr>
            </w:pPr>
            <w:r w:rsidRPr="005106B1">
              <w:rPr>
                <w:b w:val="0"/>
              </w:rPr>
              <w:t>Внесение изменений в конкурсную документацию</w:t>
            </w:r>
          </w:p>
        </w:tc>
      </w:tr>
      <w:tr w:rsidR="005106B1">
        <w:tc>
          <w:tcPr>
            <w:tcW w:w="669" w:type="dxa"/>
            <w:tcBorders>
              <w:left w:val="single" w:sz="4" w:space="0" w:color="000000"/>
              <w:bottom w:val="single" w:sz="4" w:space="0" w:color="000000"/>
            </w:tcBorders>
          </w:tcPr>
          <w:p w:rsidR="005106B1" w:rsidRDefault="005106B1">
            <w:pPr>
              <w:snapToGrid w:val="0"/>
            </w:pPr>
            <w:r>
              <w:t>8</w:t>
            </w:r>
          </w:p>
        </w:tc>
        <w:tc>
          <w:tcPr>
            <w:tcW w:w="1863" w:type="dxa"/>
            <w:tcBorders>
              <w:left w:val="single" w:sz="4" w:space="0" w:color="000000"/>
              <w:bottom w:val="single" w:sz="4" w:space="0" w:color="000000"/>
            </w:tcBorders>
          </w:tcPr>
          <w:p w:rsidR="005106B1" w:rsidRDefault="005106B1" w:rsidP="005106B1">
            <w:pPr>
              <w:snapToGrid w:val="0"/>
            </w:pPr>
            <w:r>
              <w:t>пункт 4.4.</w:t>
            </w:r>
          </w:p>
        </w:tc>
        <w:tc>
          <w:tcPr>
            <w:tcW w:w="7832" w:type="dxa"/>
            <w:tcBorders>
              <w:left w:val="single" w:sz="4" w:space="0" w:color="000000"/>
              <w:bottom w:val="single" w:sz="4" w:space="0" w:color="000000"/>
              <w:right w:val="single" w:sz="4" w:space="0" w:color="000000"/>
            </w:tcBorders>
          </w:tcPr>
          <w:p w:rsidR="005106B1" w:rsidRPr="005106B1" w:rsidRDefault="005106B1" w:rsidP="005106B1">
            <w:pPr>
              <w:pStyle w:val="2"/>
              <w:keepNext/>
              <w:tabs>
                <w:tab w:val="clear" w:pos="0"/>
                <w:tab w:val="clear" w:pos="426"/>
                <w:tab w:val="clear" w:pos="5103"/>
                <w:tab w:val="clear" w:pos="10206"/>
                <w:tab w:val="num" w:pos="1320"/>
              </w:tabs>
              <w:spacing w:before="0" w:after="0"/>
              <w:jc w:val="both"/>
              <w:rPr>
                <w:b w:val="0"/>
              </w:rPr>
            </w:pPr>
            <w:r w:rsidRPr="005106B1">
              <w:rPr>
                <w:b w:val="0"/>
              </w:rPr>
              <w:t>Общие требования к заявке на участие в конкурсе</w:t>
            </w:r>
          </w:p>
        </w:tc>
      </w:tr>
      <w:tr w:rsidR="005106B1">
        <w:tc>
          <w:tcPr>
            <w:tcW w:w="669" w:type="dxa"/>
            <w:tcBorders>
              <w:left w:val="single" w:sz="4" w:space="0" w:color="000000"/>
              <w:bottom w:val="single" w:sz="4" w:space="0" w:color="000000"/>
            </w:tcBorders>
          </w:tcPr>
          <w:p w:rsidR="005106B1" w:rsidRDefault="005106B1">
            <w:pPr>
              <w:snapToGrid w:val="0"/>
            </w:pPr>
            <w:r>
              <w:t>9</w:t>
            </w:r>
          </w:p>
        </w:tc>
        <w:tc>
          <w:tcPr>
            <w:tcW w:w="1863" w:type="dxa"/>
            <w:tcBorders>
              <w:left w:val="single" w:sz="4" w:space="0" w:color="000000"/>
              <w:bottom w:val="single" w:sz="4" w:space="0" w:color="000000"/>
            </w:tcBorders>
          </w:tcPr>
          <w:p w:rsidR="005106B1" w:rsidRDefault="005106B1" w:rsidP="005106B1">
            <w:pPr>
              <w:snapToGrid w:val="0"/>
            </w:pPr>
            <w:r>
              <w:t>пункт 4.5.</w:t>
            </w:r>
          </w:p>
        </w:tc>
        <w:tc>
          <w:tcPr>
            <w:tcW w:w="7832" w:type="dxa"/>
            <w:tcBorders>
              <w:left w:val="single" w:sz="4" w:space="0" w:color="000000"/>
              <w:bottom w:val="single" w:sz="4" w:space="0" w:color="000000"/>
              <w:right w:val="single" w:sz="4" w:space="0" w:color="000000"/>
            </w:tcBorders>
          </w:tcPr>
          <w:p w:rsidR="005106B1" w:rsidRPr="005106B1" w:rsidRDefault="005106B1" w:rsidP="005106B1">
            <w:pPr>
              <w:pStyle w:val="2"/>
              <w:keepNext/>
              <w:tabs>
                <w:tab w:val="clear" w:pos="0"/>
                <w:tab w:val="clear" w:pos="426"/>
                <w:tab w:val="clear" w:pos="5103"/>
                <w:tab w:val="clear" w:pos="10206"/>
                <w:tab w:val="num" w:pos="1440"/>
              </w:tabs>
              <w:spacing w:before="0" w:after="0"/>
              <w:jc w:val="both"/>
              <w:rPr>
                <w:b w:val="0"/>
              </w:rPr>
            </w:pPr>
            <w:r w:rsidRPr="005106B1">
              <w:rPr>
                <w:b w:val="0"/>
              </w:rPr>
              <w:t>Срок действия заявки на участие в конкурсе</w:t>
            </w:r>
          </w:p>
        </w:tc>
      </w:tr>
      <w:tr w:rsidR="005106B1">
        <w:tc>
          <w:tcPr>
            <w:tcW w:w="669" w:type="dxa"/>
            <w:tcBorders>
              <w:left w:val="single" w:sz="4" w:space="0" w:color="000000"/>
              <w:bottom w:val="single" w:sz="4" w:space="0" w:color="000000"/>
            </w:tcBorders>
          </w:tcPr>
          <w:p w:rsidR="005106B1" w:rsidRDefault="005106B1">
            <w:pPr>
              <w:snapToGrid w:val="0"/>
            </w:pPr>
            <w:r>
              <w:t>10</w:t>
            </w:r>
          </w:p>
        </w:tc>
        <w:tc>
          <w:tcPr>
            <w:tcW w:w="1863" w:type="dxa"/>
            <w:tcBorders>
              <w:left w:val="single" w:sz="4" w:space="0" w:color="000000"/>
              <w:bottom w:val="single" w:sz="4" w:space="0" w:color="000000"/>
            </w:tcBorders>
          </w:tcPr>
          <w:p w:rsidR="005106B1" w:rsidRDefault="005106B1" w:rsidP="005106B1">
            <w:pPr>
              <w:snapToGrid w:val="0"/>
            </w:pPr>
            <w:r>
              <w:t>пункт 4.6.</w:t>
            </w:r>
          </w:p>
        </w:tc>
        <w:tc>
          <w:tcPr>
            <w:tcW w:w="7832" w:type="dxa"/>
            <w:tcBorders>
              <w:left w:val="single" w:sz="4" w:space="0" w:color="000000"/>
              <w:bottom w:val="single" w:sz="4" w:space="0" w:color="000000"/>
              <w:right w:val="single" w:sz="4" w:space="0" w:color="000000"/>
            </w:tcBorders>
          </w:tcPr>
          <w:p w:rsidR="005106B1" w:rsidRDefault="005106B1">
            <w:pPr>
              <w:snapToGrid w:val="0"/>
              <w:jc w:val="left"/>
            </w:pPr>
            <w:r w:rsidRPr="00E63829">
              <w:t>Официальный язык конкурса</w:t>
            </w:r>
          </w:p>
        </w:tc>
      </w:tr>
      <w:tr w:rsidR="005106B1">
        <w:tc>
          <w:tcPr>
            <w:tcW w:w="669" w:type="dxa"/>
            <w:tcBorders>
              <w:left w:val="single" w:sz="4" w:space="0" w:color="000000"/>
              <w:bottom w:val="single" w:sz="4" w:space="0" w:color="000000"/>
            </w:tcBorders>
          </w:tcPr>
          <w:p w:rsidR="005106B1" w:rsidRDefault="005106B1">
            <w:pPr>
              <w:snapToGrid w:val="0"/>
            </w:pPr>
            <w:r>
              <w:t>10</w:t>
            </w:r>
          </w:p>
        </w:tc>
        <w:tc>
          <w:tcPr>
            <w:tcW w:w="1863" w:type="dxa"/>
            <w:tcBorders>
              <w:left w:val="single" w:sz="4" w:space="0" w:color="000000"/>
              <w:bottom w:val="single" w:sz="4" w:space="0" w:color="000000"/>
            </w:tcBorders>
          </w:tcPr>
          <w:p w:rsidR="005106B1" w:rsidRDefault="005106B1" w:rsidP="005106B1">
            <w:pPr>
              <w:snapToGrid w:val="0"/>
            </w:pPr>
            <w:r>
              <w:t>пункт 4.7.</w:t>
            </w:r>
          </w:p>
        </w:tc>
        <w:tc>
          <w:tcPr>
            <w:tcW w:w="7832" w:type="dxa"/>
            <w:tcBorders>
              <w:left w:val="single" w:sz="4" w:space="0" w:color="000000"/>
              <w:bottom w:val="single" w:sz="4" w:space="0" w:color="000000"/>
              <w:right w:val="single" w:sz="4" w:space="0" w:color="000000"/>
            </w:tcBorders>
          </w:tcPr>
          <w:p w:rsidR="005106B1" w:rsidRDefault="005106B1">
            <w:pPr>
              <w:snapToGrid w:val="0"/>
              <w:jc w:val="left"/>
            </w:pPr>
            <w:r w:rsidRPr="00E63829">
              <w:t>Валюта заявки</w:t>
            </w:r>
          </w:p>
        </w:tc>
      </w:tr>
      <w:tr w:rsidR="005106B1" w:rsidTr="005106B1">
        <w:tc>
          <w:tcPr>
            <w:tcW w:w="669" w:type="dxa"/>
            <w:tcBorders>
              <w:left w:val="single" w:sz="4" w:space="0" w:color="000000"/>
              <w:bottom w:val="single" w:sz="4" w:space="0" w:color="auto"/>
            </w:tcBorders>
          </w:tcPr>
          <w:p w:rsidR="005106B1" w:rsidRDefault="005106B1">
            <w:pPr>
              <w:snapToGrid w:val="0"/>
            </w:pPr>
            <w:r>
              <w:t>10</w:t>
            </w:r>
          </w:p>
        </w:tc>
        <w:tc>
          <w:tcPr>
            <w:tcW w:w="1863" w:type="dxa"/>
            <w:tcBorders>
              <w:left w:val="single" w:sz="4" w:space="0" w:color="000000"/>
              <w:bottom w:val="single" w:sz="4" w:space="0" w:color="auto"/>
            </w:tcBorders>
          </w:tcPr>
          <w:p w:rsidR="005106B1" w:rsidRDefault="005106B1" w:rsidP="005106B1">
            <w:pPr>
              <w:snapToGrid w:val="0"/>
            </w:pPr>
            <w:r>
              <w:t>пункт 4.8.</w:t>
            </w:r>
          </w:p>
        </w:tc>
        <w:tc>
          <w:tcPr>
            <w:tcW w:w="7832" w:type="dxa"/>
            <w:tcBorders>
              <w:left w:val="single" w:sz="4" w:space="0" w:color="000000"/>
              <w:bottom w:val="single" w:sz="4" w:space="0" w:color="auto"/>
              <w:right w:val="single" w:sz="4" w:space="0" w:color="000000"/>
            </w:tcBorders>
          </w:tcPr>
          <w:p w:rsidR="005106B1" w:rsidRDefault="005106B1">
            <w:pPr>
              <w:snapToGrid w:val="0"/>
              <w:jc w:val="left"/>
            </w:pPr>
            <w:r w:rsidRPr="00E63829">
              <w:t>Начальная (максимальная) цена договора (цена лота)</w:t>
            </w:r>
          </w:p>
        </w:tc>
      </w:tr>
      <w:tr w:rsidR="005106B1" w:rsidRPr="001E7EB1" w:rsidTr="005106B1">
        <w:tc>
          <w:tcPr>
            <w:tcW w:w="669" w:type="dxa"/>
            <w:tcBorders>
              <w:top w:val="single" w:sz="4" w:space="0" w:color="auto"/>
              <w:left w:val="single" w:sz="4" w:space="0" w:color="auto"/>
              <w:bottom w:val="single" w:sz="4" w:space="0" w:color="auto"/>
              <w:right w:val="single" w:sz="4" w:space="0" w:color="auto"/>
            </w:tcBorders>
          </w:tcPr>
          <w:p w:rsidR="005106B1" w:rsidRPr="007B4753" w:rsidRDefault="005106B1">
            <w:pPr>
              <w:snapToGrid w:val="0"/>
              <w:rPr>
                <w:color w:val="000000"/>
              </w:rPr>
            </w:pPr>
            <w:r>
              <w:rPr>
                <w:color w:val="000000"/>
              </w:rPr>
              <w:t>10</w:t>
            </w:r>
          </w:p>
        </w:tc>
        <w:tc>
          <w:tcPr>
            <w:tcW w:w="1863" w:type="dxa"/>
            <w:tcBorders>
              <w:top w:val="single" w:sz="4" w:space="0" w:color="auto"/>
              <w:left w:val="single" w:sz="4" w:space="0" w:color="auto"/>
              <w:bottom w:val="single" w:sz="4" w:space="0" w:color="auto"/>
              <w:right w:val="single" w:sz="4" w:space="0" w:color="auto"/>
            </w:tcBorders>
          </w:tcPr>
          <w:p w:rsidR="005106B1" w:rsidRPr="005106B1" w:rsidRDefault="005106B1" w:rsidP="005106B1">
            <w:pPr>
              <w:snapToGrid w:val="0"/>
            </w:pPr>
            <w:r>
              <w:t>пункт 4.9.</w:t>
            </w:r>
          </w:p>
        </w:tc>
        <w:tc>
          <w:tcPr>
            <w:tcW w:w="7832" w:type="dxa"/>
            <w:tcBorders>
              <w:top w:val="single" w:sz="4" w:space="0" w:color="auto"/>
              <w:left w:val="single" w:sz="4" w:space="0" w:color="auto"/>
              <w:bottom w:val="single" w:sz="4" w:space="0" w:color="auto"/>
              <w:right w:val="single" w:sz="4" w:space="0" w:color="auto"/>
            </w:tcBorders>
          </w:tcPr>
          <w:p w:rsidR="005106B1" w:rsidRPr="007B4753" w:rsidRDefault="005106B1" w:rsidP="00320D3A">
            <w:pPr>
              <w:snapToGrid w:val="0"/>
              <w:jc w:val="left"/>
              <w:rPr>
                <w:color w:val="000000"/>
              </w:rPr>
            </w:pPr>
            <w:r w:rsidRPr="00E63829">
              <w:t>Обеспечение заявки на участие в конкурсе</w:t>
            </w:r>
          </w:p>
        </w:tc>
      </w:tr>
      <w:tr w:rsidR="005106B1" w:rsidRPr="001E7EB1" w:rsidTr="005106B1">
        <w:tc>
          <w:tcPr>
            <w:tcW w:w="669" w:type="dxa"/>
            <w:tcBorders>
              <w:top w:val="single" w:sz="4" w:space="0" w:color="auto"/>
              <w:left w:val="single" w:sz="4" w:space="0" w:color="auto"/>
              <w:bottom w:val="single" w:sz="4" w:space="0" w:color="auto"/>
              <w:right w:val="single" w:sz="4" w:space="0" w:color="auto"/>
            </w:tcBorders>
          </w:tcPr>
          <w:p w:rsidR="005106B1" w:rsidRDefault="005106B1">
            <w:pPr>
              <w:snapToGrid w:val="0"/>
              <w:rPr>
                <w:color w:val="000000"/>
              </w:rPr>
            </w:pPr>
            <w:r>
              <w:rPr>
                <w:color w:val="000000"/>
              </w:rPr>
              <w:t>11</w:t>
            </w:r>
          </w:p>
        </w:tc>
        <w:tc>
          <w:tcPr>
            <w:tcW w:w="1863" w:type="dxa"/>
            <w:tcBorders>
              <w:top w:val="single" w:sz="4" w:space="0" w:color="auto"/>
              <w:left w:val="single" w:sz="4" w:space="0" w:color="auto"/>
              <w:bottom w:val="single" w:sz="4" w:space="0" w:color="auto"/>
              <w:right w:val="single" w:sz="4" w:space="0" w:color="auto"/>
            </w:tcBorders>
          </w:tcPr>
          <w:p w:rsidR="005106B1" w:rsidRDefault="005106B1" w:rsidP="005106B1">
            <w:pPr>
              <w:snapToGrid w:val="0"/>
            </w:pPr>
            <w:r>
              <w:t>пункт 4.10.</w:t>
            </w:r>
          </w:p>
        </w:tc>
        <w:tc>
          <w:tcPr>
            <w:tcW w:w="7832" w:type="dxa"/>
            <w:tcBorders>
              <w:top w:val="single" w:sz="4" w:space="0" w:color="auto"/>
              <w:left w:val="single" w:sz="4" w:space="0" w:color="auto"/>
              <w:bottom w:val="single" w:sz="4" w:space="0" w:color="auto"/>
              <w:right w:val="single" w:sz="4" w:space="0" w:color="auto"/>
            </w:tcBorders>
          </w:tcPr>
          <w:p w:rsidR="005106B1" w:rsidRPr="00E63829" w:rsidRDefault="005106B1" w:rsidP="00320D3A">
            <w:pPr>
              <w:snapToGrid w:val="0"/>
              <w:jc w:val="left"/>
            </w:pPr>
            <w:r w:rsidRPr="00E63829">
              <w:t>Подача и прием заявок на участие в конкурсе</w:t>
            </w:r>
          </w:p>
        </w:tc>
      </w:tr>
      <w:tr w:rsidR="005106B1" w:rsidRPr="001E7EB1" w:rsidTr="005106B1">
        <w:tc>
          <w:tcPr>
            <w:tcW w:w="669" w:type="dxa"/>
            <w:tcBorders>
              <w:top w:val="single" w:sz="4" w:space="0" w:color="auto"/>
              <w:left w:val="single" w:sz="4" w:space="0" w:color="auto"/>
              <w:bottom w:val="single" w:sz="4" w:space="0" w:color="auto"/>
              <w:right w:val="single" w:sz="4" w:space="0" w:color="auto"/>
            </w:tcBorders>
          </w:tcPr>
          <w:p w:rsidR="005106B1" w:rsidRDefault="005106B1">
            <w:pPr>
              <w:snapToGrid w:val="0"/>
              <w:rPr>
                <w:color w:val="000000"/>
              </w:rPr>
            </w:pPr>
            <w:r>
              <w:rPr>
                <w:color w:val="000000"/>
              </w:rPr>
              <w:t>11</w:t>
            </w:r>
          </w:p>
        </w:tc>
        <w:tc>
          <w:tcPr>
            <w:tcW w:w="1863" w:type="dxa"/>
            <w:tcBorders>
              <w:top w:val="single" w:sz="4" w:space="0" w:color="auto"/>
              <w:left w:val="single" w:sz="4" w:space="0" w:color="auto"/>
              <w:bottom w:val="single" w:sz="4" w:space="0" w:color="auto"/>
              <w:right w:val="single" w:sz="4" w:space="0" w:color="auto"/>
            </w:tcBorders>
          </w:tcPr>
          <w:p w:rsidR="005106B1" w:rsidRDefault="005106B1" w:rsidP="005106B1">
            <w:pPr>
              <w:snapToGrid w:val="0"/>
            </w:pPr>
            <w:r>
              <w:t>пункт 4.11.</w:t>
            </w:r>
          </w:p>
        </w:tc>
        <w:tc>
          <w:tcPr>
            <w:tcW w:w="7832" w:type="dxa"/>
            <w:tcBorders>
              <w:top w:val="single" w:sz="4" w:space="0" w:color="auto"/>
              <w:left w:val="single" w:sz="4" w:space="0" w:color="auto"/>
              <w:bottom w:val="single" w:sz="4" w:space="0" w:color="auto"/>
              <w:right w:val="single" w:sz="4" w:space="0" w:color="auto"/>
            </w:tcBorders>
          </w:tcPr>
          <w:p w:rsidR="005106B1" w:rsidRPr="00E63829" w:rsidRDefault="005106B1" w:rsidP="005106B1">
            <w:pPr>
              <w:tabs>
                <w:tab w:val="left" w:pos="1050"/>
              </w:tabs>
              <w:snapToGrid w:val="0"/>
              <w:jc w:val="left"/>
            </w:pPr>
            <w:r w:rsidRPr="00E63829">
              <w:t>Изменение и отзыв заявок на участие в конкурсе</w:t>
            </w:r>
          </w:p>
        </w:tc>
      </w:tr>
      <w:tr w:rsidR="005106B1" w:rsidRPr="001E7EB1" w:rsidTr="005106B1">
        <w:tc>
          <w:tcPr>
            <w:tcW w:w="669" w:type="dxa"/>
            <w:tcBorders>
              <w:top w:val="single" w:sz="4" w:space="0" w:color="auto"/>
              <w:left w:val="single" w:sz="4" w:space="0" w:color="auto"/>
              <w:bottom w:val="single" w:sz="4" w:space="0" w:color="auto"/>
              <w:right w:val="single" w:sz="4" w:space="0" w:color="auto"/>
            </w:tcBorders>
          </w:tcPr>
          <w:p w:rsidR="005106B1" w:rsidRDefault="005106B1">
            <w:pPr>
              <w:snapToGrid w:val="0"/>
              <w:rPr>
                <w:color w:val="000000"/>
              </w:rPr>
            </w:pPr>
            <w:r>
              <w:rPr>
                <w:color w:val="000000"/>
              </w:rPr>
              <w:t>12</w:t>
            </w:r>
          </w:p>
        </w:tc>
        <w:tc>
          <w:tcPr>
            <w:tcW w:w="1863" w:type="dxa"/>
            <w:tcBorders>
              <w:top w:val="single" w:sz="4" w:space="0" w:color="auto"/>
              <w:left w:val="single" w:sz="4" w:space="0" w:color="auto"/>
              <w:bottom w:val="single" w:sz="4" w:space="0" w:color="auto"/>
              <w:right w:val="single" w:sz="4" w:space="0" w:color="auto"/>
            </w:tcBorders>
          </w:tcPr>
          <w:p w:rsidR="005106B1" w:rsidRDefault="005106B1" w:rsidP="005106B1">
            <w:pPr>
              <w:snapToGrid w:val="0"/>
            </w:pPr>
            <w:r>
              <w:t>пункт 4.12.</w:t>
            </w:r>
          </w:p>
          <w:p w:rsidR="005106B1" w:rsidRDefault="005106B1" w:rsidP="005106B1">
            <w:pPr>
              <w:snapToGrid w:val="0"/>
            </w:pPr>
          </w:p>
        </w:tc>
        <w:tc>
          <w:tcPr>
            <w:tcW w:w="7832" w:type="dxa"/>
            <w:tcBorders>
              <w:top w:val="single" w:sz="4" w:space="0" w:color="auto"/>
              <w:left w:val="single" w:sz="4" w:space="0" w:color="auto"/>
              <w:bottom w:val="single" w:sz="4" w:space="0" w:color="auto"/>
              <w:right w:val="single" w:sz="4" w:space="0" w:color="auto"/>
            </w:tcBorders>
          </w:tcPr>
          <w:p w:rsidR="005106B1" w:rsidRPr="005106B1" w:rsidRDefault="005106B1" w:rsidP="005106B1">
            <w:pPr>
              <w:tabs>
                <w:tab w:val="left" w:pos="1050"/>
              </w:tabs>
              <w:snapToGrid w:val="0"/>
              <w:jc w:val="left"/>
            </w:pPr>
            <w:r w:rsidRPr="005106B1">
              <w:rPr>
                <w:bCs/>
              </w:rPr>
              <w:t>Место, порядок, дата, время вскрытия конвертов с заявками  на участие в открытом  конкурсе</w:t>
            </w:r>
          </w:p>
        </w:tc>
      </w:tr>
      <w:tr w:rsidR="005106B1" w:rsidRPr="001E7EB1" w:rsidTr="005106B1">
        <w:tc>
          <w:tcPr>
            <w:tcW w:w="669" w:type="dxa"/>
            <w:tcBorders>
              <w:top w:val="single" w:sz="4" w:space="0" w:color="auto"/>
              <w:left w:val="single" w:sz="4" w:space="0" w:color="auto"/>
              <w:bottom w:val="single" w:sz="4" w:space="0" w:color="auto"/>
              <w:right w:val="single" w:sz="4" w:space="0" w:color="auto"/>
            </w:tcBorders>
          </w:tcPr>
          <w:p w:rsidR="005106B1" w:rsidRDefault="005106B1">
            <w:pPr>
              <w:snapToGrid w:val="0"/>
              <w:rPr>
                <w:color w:val="000000"/>
              </w:rPr>
            </w:pPr>
            <w:r>
              <w:rPr>
                <w:color w:val="000000"/>
              </w:rPr>
              <w:t>12</w:t>
            </w:r>
          </w:p>
        </w:tc>
        <w:tc>
          <w:tcPr>
            <w:tcW w:w="1863" w:type="dxa"/>
            <w:tcBorders>
              <w:top w:val="single" w:sz="4" w:space="0" w:color="auto"/>
              <w:left w:val="single" w:sz="4" w:space="0" w:color="auto"/>
              <w:bottom w:val="single" w:sz="4" w:space="0" w:color="auto"/>
              <w:right w:val="single" w:sz="4" w:space="0" w:color="auto"/>
            </w:tcBorders>
          </w:tcPr>
          <w:p w:rsidR="005106B1" w:rsidRDefault="005106B1" w:rsidP="005106B1">
            <w:pPr>
              <w:snapToGrid w:val="0"/>
            </w:pPr>
            <w:r>
              <w:t>пункт 4.13.</w:t>
            </w:r>
          </w:p>
        </w:tc>
        <w:tc>
          <w:tcPr>
            <w:tcW w:w="7832" w:type="dxa"/>
            <w:tcBorders>
              <w:top w:val="single" w:sz="4" w:space="0" w:color="auto"/>
              <w:left w:val="single" w:sz="4" w:space="0" w:color="auto"/>
              <w:bottom w:val="single" w:sz="4" w:space="0" w:color="auto"/>
              <w:right w:val="single" w:sz="4" w:space="0" w:color="auto"/>
            </w:tcBorders>
          </w:tcPr>
          <w:p w:rsidR="005106B1" w:rsidRPr="005106B1" w:rsidRDefault="005106B1" w:rsidP="005106B1">
            <w:pPr>
              <w:tabs>
                <w:tab w:val="left" w:pos="1050"/>
              </w:tabs>
              <w:snapToGrid w:val="0"/>
              <w:jc w:val="left"/>
              <w:rPr>
                <w:bCs/>
              </w:rPr>
            </w:pPr>
            <w:r w:rsidRPr="00B9115C">
              <w:t>Опоздавшие заявки</w:t>
            </w:r>
          </w:p>
        </w:tc>
      </w:tr>
      <w:tr w:rsidR="005106B1" w:rsidRPr="001E7EB1" w:rsidTr="005106B1">
        <w:tc>
          <w:tcPr>
            <w:tcW w:w="669" w:type="dxa"/>
            <w:tcBorders>
              <w:top w:val="single" w:sz="4" w:space="0" w:color="auto"/>
              <w:left w:val="single" w:sz="4" w:space="0" w:color="auto"/>
              <w:bottom w:val="single" w:sz="4" w:space="0" w:color="auto"/>
              <w:right w:val="single" w:sz="4" w:space="0" w:color="auto"/>
            </w:tcBorders>
          </w:tcPr>
          <w:p w:rsidR="005106B1" w:rsidRDefault="005106B1">
            <w:pPr>
              <w:snapToGrid w:val="0"/>
              <w:rPr>
                <w:color w:val="000000"/>
              </w:rPr>
            </w:pPr>
            <w:r>
              <w:rPr>
                <w:color w:val="000000"/>
              </w:rPr>
              <w:t>12</w:t>
            </w:r>
          </w:p>
        </w:tc>
        <w:tc>
          <w:tcPr>
            <w:tcW w:w="1863" w:type="dxa"/>
            <w:tcBorders>
              <w:top w:val="single" w:sz="4" w:space="0" w:color="auto"/>
              <w:left w:val="single" w:sz="4" w:space="0" w:color="auto"/>
              <w:bottom w:val="single" w:sz="4" w:space="0" w:color="auto"/>
              <w:right w:val="single" w:sz="4" w:space="0" w:color="auto"/>
            </w:tcBorders>
          </w:tcPr>
          <w:p w:rsidR="005106B1" w:rsidRDefault="005106B1" w:rsidP="005106B1">
            <w:pPr>
              <w:snapToGrid w:val="0"/>
            </w:pPr>
            <w:r>
              <w:t>пункт 4.14.</w:t>
            </w:r>
          </w:p>
        </w:tc>
        <w:tc>
          <w:tcPr>
            <w:tcW w:w="7832" w:type="dxa"/>
            <w:tcBorders>
              <w:top w:val="single" w:sz="4" w:space="0" w:color="auto"/>
              <w:left w:val="single" w:sz="4" w:space="0" w:color="auto"/>
              <w:bottom w:val="single" w:sz="4" w:space="0" w:color="auto"/>
              <w:right w:val="single" w:sz="4" w:space="0" w:color="auto"/>
            </w:tcBorders>
          </w:tcPr>
          <w:p w:rsidR="005106B1" w:rsidRPr="00B9115C" w:rsidRDefault="005106B1" w:rsidP="005106B1">
            <w:pPr>
              <w:tabs>
                <w:tab w:val="left" w:pos="1050"/>
              </w:tabs>
              <w:snapToGrid w:val="0"/>
              <w:jc w:val="left"/>
            </w:pPr>
            <w:r w:rsidRPr="00B9115C">
              <w:t>Рассмотрение и оценка заявок на участие в конкурсе, выбор победителя конкурса</w:t>
            </w:r>
          </w:p>
        </w:tc>
      </w:tr>
      <w:tr w:rsidR="005106B1" w:rsidRPr="001E7EB1" w:rsidTr="005106B1">
        <w:tc>
          <w:tcPr>
            <w:tcW w:w="669" w:type="dxa"/>
            <w:tcBorders>
              <w:top w:val="single" w:sz="4" w:space="0" w:color="auto"/>
              <w:left w:val="single" w:sz="4" w:space="0" w:color="auto"/>
              <w:bottom w:val="single" w:sz="4" w:space="0" w:color="auto"/>
              <w:right w:val="single" w:sz="4" w:space="0" w:color="auto"/>
            </w:tcBorders>
          </w:tcPr>
          <w:p w:rsidR="005106B1" w:rsidRDefault="005106B1">
            <w:pPr>
              <w:snapToGrid w:val="0"/>
              <w:rPr>
                <w:color w:val="000000"/>
              </w:rPr>
            </w:pPr>
            <w:r>
              <w:rPr>
                <w:color w:val="000000"/>
              </w:rPr>
              <w:t>16</w:t>
            </w:r>
          </w:p>
        </w:tc>
        <w:tc>
          <w:tcPr>
            <w:tcW w:w="1863" w:type="dxa"/>
            <w:tcBorders>
              <w:top w:val="single" w:sz="4" w:space="0" w:color="auto"/>
              <w:left w:val="single" w:sz="4" w:space="0" w:color="auto"/>
              <w:bottom w:val="single" w:sz="4" w:space="0" w:color="auto"/>
              <w:right w:val="single" w:sz="4" w:space="0" w:color="auto"/>
            </w:tcBorders>
          </w:tcPr>
          <w:p w:rsidR="005106B1" w:rsidRDefault="005106B1" w:rsidP="005106B1">
            <w:pPr>
              <w:snapToGrid w:val="0"/>
            </w:pPr>
            <w:r>
              <w:t>пункт 4.15.</w:t>
            </w:r>
          </w:p>
        </w:tc>
        <w:tc>
          <w:tcPr>
            <w:tcW w:w="7832" w:type="dxa"/>
            <w:tcBorders>
              <w:top w:val="single" w:sz="4" w:space="0" w:color="auto"/>
              <w:left w:val="single" w:sz="4" w:space="0" w:color="auto"/>
              <w:bottom w:val="single" w:sz="4" w:space="0" w:color="auto"/>
              <w:right w:val="single" w:sz="4" w:space="0" w:color="auto"/>
            </w:tcBorders>
          </w:tcPr>
          <w:p w:rsidR="005106B1" w:rsidRPr="00B9115C" w:rsidRDefault="005106B1" w:rsidP="005106B1">
            <w:pPr>
              <w:tabs>
                <w:tab w:val="left" w:pos="1050"/>
              </w:tabs>
              <w:snapToGrid w:val="0"/>
              <w:jc w:val="left"/>
            </w:pPr>
            <w:r w:rsidRPr="000F4868">
              <w:t>Порядок заключения договора по результатам конкурса</w:t>
            </w:r>
          </w:p>
        </w:tc>
      </w:tr>
      <w:tr w:rsidR="005106B1" w:rsidRPr="001E7EB1" w:rsidTr="005106B1">
        <w:tc>
          <w:tcPr>
            <w:tcW w:w="669" w:type="dxa"/>
            <w:tcBorders>
              <w:top w:val="single" w:sz="4" w:space="0" w:color="auto"/>
              <w:left w:val="single" w:sz="4" w:space="0" w:color="auto"/>
              <w:bottom w:val="single" w:sz="4" w:space="0" w:color="auto"/>
              <w:right w:val="single" w:sz="4" w:space="0" w:color="auto"/>
            </w:tcBorders>
          </w:tcPr>
          <w:p w:rsidR="005106B1" w:rsidRDefault="005106B1">
            <w:pPr>
              <w:snapToGrid w:val="0"/>
              <w:rPr>
                <w:color w:val="000000"/>
              </w:rPr>
            </w:pPr>
            <w:r>
              <w:rPr>
                <w:color w:val="000000"/>
              </w:rPr>
              <w:t>18</w:t>
            </w:r>
          </w:p>
        </w:tc>
        <w:tc>
          <w:tcPr>
            <w:tcW w:w="1863" w:type="dxa"/>
            <w:tcBorders>
              <w:top w:val="single" w:sz="4" w:space="0" w:color="auto"/>
              <w:left w:val="single" w:sz="4" w:space="0" w:color="auto"/>
              <w:bottom w:val="single" w:sz="4" w:space="0" w:color="auto"/>
              <w:right w:val="single" w:sz="4" w:space="0" w:color="auto"/>
            </w:tcBorders>
          </w:tcPr>
          <w:p w:rsidR="005106B1" w:rsidRDefault="005106B1" w:rsidP="005106B1">
            <w:pPr>
              <w:snapToGrid w:val="0"/>
            </w:pPr>
            <w:r>
              <w:t>пункт 4.16.</w:t>
            </w:r>
          </w:p>
        </w:tc>
        <w:tc>
          <w:tcPr>
            <w:tcW w:w="7832" w:type="dxa"/>
            <w:tcBorders>
              <w:top w:val="single" w:sz="4" w:space="0" w:color="auto"/>
              <w:left w:val="single" w:sz="4" w:space="0" w:color="auto"/>
              <w:bottom w:val="single" w:sz="4" w:space="0" w:color="auto"/>
              <w:right w:val="single" w:sz="4" w:space="0" w:color="auto"/>
            </w:tcBorders>
          </w:tcPr>
          <w:p w:rsidR="005106B1" w:rsidRPr="000F4868" w:rsidRDefault="005106B1" w:rsidP="005106B1">
            <w:pPr>
              <w:tabs>
                <w:tab w:val="left" w:pos="1050"/>
              </w:tabs>
              <w:snapToGrid w:val="0"/>
              <w:jc w:val="left"/>
            </w:pPr>
            <w:r w:rsidRPr="00383249">
              <w:t>Обеспечение исполнения договора</w:t>
            </w:r>
          </w:p>
        </w:tc>
      </w:tr>
      <w:tr w:rsidR="005106B1" w:rsidRPr="001E7EB1" w:rsidTr="005106B1">
        <w:tc>
          <w:tcPr>
            <w:tcW w:w="669" w:type="dxa"/>
            <w:tcBorders>
              <w:top w:val="single" w:sz="4" w:space="0" w:color="auto"/>
              <w:left w:val="single" w:sz="4" w:space="0" w:color="auto"/>
              <w:bottom w:val="single" w:sz="4" w:space="0" w:color="auto"/>
              <w:right w:val="single" w:sz="4" w:space="0" w:color="auto"/>
            </w:tcBorders>
          </w:tcPr>
          <w:p w:rsidR="005106B1" w:rsidRDefault="005106B1">
            <w:pPr>
              <w:snapToGrid w:val="0"/>
              <w:rPr>
                <w:color w:val="000000"/>
              </w:rPr>
            </w:pPr>
            <w:r>
              <w:rPr>
                <w:color w:val="000000"/>
              </w:rPr>
              <w:t>18</w:t>
            </w:r>
          </w:p>
        </w:tc>
        <w:tc>
          <w:tcPr>
            <w:tcW w:w="1863" w:type="dxa"/>
            <w:tcBorders>
              <w:top w:val="single" w:sz="4" w:space="0" w:color="auto"/>
              <w:left w:val="single" w:sz="4" w:space="0" w:color="auto"/>
              <w:bottom w:val="single" w:sz="4" w:space="0" w:color="auto"/>
              <w:right w:val="single" w:sz="4" w:space="0" w:color="auto"/>
            </w:tcBorders>
          </w:tcPr>
          <w:p w:rsidR="005106B1" w:rsidRDefault="005106B1" w:rsidP="005106B1">
            <w:pPr>
              <w:snapToGrid w:val="0"/>
            </w:pPr>
            <w:r>
              <w:t>пункт 4.17.</w:t>
            </w:r>
          </w:p>
        </w:tc>
        <w:tc>
          <w:tcPr>
            <w:tcW w:w="7832" w:type="dxa"/>
            <w:tcBorders>
              <w:top w:val="single" w:sz="4" w:space="0" w:color="auto"/>
              <w:left w:val="single" w:sz="4" w:space="0" w:color="auto"/>
              <w:bottom w:val="single" w:sz="4" w:space="0" w:color="auto"/>
              <w:right w:val="single" w:sz="4" w:space="0" w:color="auto"/>
            </w:tcBorders>
          </w:tcPr>
          <w:p w:rsidR="005106B1" w:rsidRPr="00A25E47" w:rsidRDefault="00A25E47" w:rsidP="005106B1">
            <w:pPr>
              <w:tabs>
                <w:tab w:val="left" w:pos="1050"/>
              </w:tabs>
              <w:snapToGrid w:val="0"/>
              <w:jc w:val="left"/>
            </w:pPr>
            <w:r w:rsidRPr="00A25E47">
              <w:t>Внесение изменений в договор и его расторжение</w:t>
            </w:r>
          </w:p>
        </w:tc>
      </w:tr>
      <w:tr w:rsidR="00A25E47" w:rsidRPr="001E7EB1" w:rsidTr="005106B1">
        <w:tc>
          <w:tcPr>
            <w:tcW w:w="669" w:type="dxa"/>
            <w:tcBorders>
              <w:top w:val="single" w:sz="4" w:space="0" w:color="auto"/>
              <w:left w:val="single" w:sz="4" w:space="0" w:color="auto"/>
              <w:bottom w:val="single" w:sz="4" w:space="0" w:color="auto"/>
              <w:right w:val="single" w:sz="4" w:space="0" w:color="auto"/>
            </w:tcBorders>
          </w:tcPr>
          <w:p w:rsidR="00A25E47" w:rsidRDefault="00A25E47">
            <w:pPr>
              <w:snapToGrid w:val="0"/>
              <w:rPr>
                <w:color w:val="000000"/>
              </w:rPr>
            </w:pPr>
            <w:r>
              <w:rPr>
                <w:color w:val="000000"/>
              </w:rPr>
              <w:t>19</w:t>
            </w:r>
          </w:p>
        </w:tc>
        <w:tc>
          <w:tcPr>
            <w:tcW w:w="1863" w:type="dxa"/>
            <w:tcBorders>
              <w:top w:val="single" w:sz="4" w:space="0" w:color="auto"/>
              <w:left w:val="single" w:sz="4" w:space="0" w:color="auto"/>
              <w:bottom w:val="single" w:sz="4" w:space="0" w:color="auto"/>
              <w:right w:val="single" w:sz="4" w:space="0" w:color="auto"/>
            </w:tcBorders>
          </w:tcPr>
          <w:p w:rsidR="00A25E47" w:rsidRDefault="00A25E47" w:rsidP="005106B1">
            <w:pPr>
              <w:snapToGrid w:val="0"/>
            </w:pPr>
            <w:r>
              <w:t>Раздел 5</w:t>
            </w:r>
          </w:p>
        </w:tc>
        <w:tc>
          <w:tcPr>
            <w:tcW w:w="7832" w:type="dxa"/>
            <w:tcBorders>
              <w:top w:val="single" w:sz="4" w:space="0" w:color="auto"/>
              <w:left w:val="single" w:sz="4" w:space="0" w:color="auto"/>
              <w:bottom w:val="single" w:sz="4" w:space="0" w:color="auto"/>
              <w:right w:val="single" w:sz="4" w:space="0" w:color="auto"/>
            </w:tcBorders>
          </w:tcPr>
          <w:p w:rsidR="00A25E47" w:rsidRPr="00A25E47" w:rsidRDefault="00A25E47" w:rsidP="005106B1">
            <w:pPr>
              <w:tabs>
                <w:tab w:val="left" w:pos="1050"/>
              </w:tabs>
              <w:snapToGrid w:val="0"/>
              <w:jc w:val="left"/>
            </w:pPr>
            <w:r>
              <w:t>ПРОЕКТ ДОГОВОРА</w:t>
            </w:r>
          </w:p>
        </w:tc>
      </w:tr>
      <w:tr w:rsidR="00A25E47" w:rsidRPr="001E7EB1" w:rsidTr="005106B1">
        <w:tc>
          <w:tcPr>
            <w:tcW w:w="669" w:type="dxa"/>
            <w:tcBorders>
              <w:top w:val="single" w:sz="4" w:space="0" w:color="auto"/>
              <w:left w:val="single" w:sz="4" w:space="0" w:color="auto"/>
              <w:bottom w:val="single" w:sz="4" w:space="0" w:color="auto"/>
              <w:right w:val="single" w:sz="4" w:space="0" w:color="auto"/>
            </w:tcBorders>
          </w:tcPr>
          <w:p w:rsidR="00A25E47" w:rsidRDefault="00A25E47">
            <w:pPr>
              <w:snapToGrid w:val="0"/>
              <w:rPr>
                <w:color w:val="000000"/>
              </w:rPr>
            </w:pPr>
            <w:r>
              <w:rPr>
                <w:color w:val="000000"/>
              </w:rPr>
              <w:t>31</w:t>
            </w:r>
          </w:p>
        </w:tc>
        <w:tc>
          <w:tcPr>
            <w:tcW w:w="1863" w:type="dxa"/>
            <w:tcBorders>
              <w:top w:val="single" w:sz="4" w:space="0" w:color="auto"/>
              <w:left w:val="single" w:sz="4" w:space="0" w:color="auto"/>
              <w:bottom w:val="single" w:sz="4" w:space="0" w:color="auto"/>
              <w:right w:val="single" w:sz="4" w:space="0" w:color="auto"/>
            </w:tcBorders>
          </w:tcPr>
          <w:p w:rsidR="00A25E47" w:rsidRDefault="00A25E47" w:rsidP="005106B1">
            <w:pPr>
              <w:snapToGrid w:val="0"/>
            </w:pPr>
            <w:r>
              <w:t>Раздел 6</w:t>
            </w:r>
          </w:p>
        </w:tc>
        <w:tc>
          <w:tcPr>
            <w:tcW w:w="7832" w:type="dxa"/>
            <w:tcBorders>
              <w:top w:val="single" w:sz="4" w:space="0" w:color="auto"/>
              <w:left w:val="single" w:sz="4" w:space="0" w:color="auto"/>
              <w:bottom w:val="single" w:sz="4" w:space="0" w:color="auto"/>
              <w:right w:val="single" w:sz="4" w:space="0" w:color="auto"/>
            </w:tcBorders>
          </w:tcPr>
          <w:p w:rsidR="00A25E47" w:rsidRPr="00A25E47" w:rsidRDefault="00A25E47" w:rsidP="005106B1">
            <w:pPr>
              <w:tabs>
                <w:tab w:val="left" w:pos="1050"/>
              </w:tabs>
              <w:snapToGrid w:val="0"/>
              <w:jc w:val="left"/>
            </w:pPr>
            <w:r w:rsidRPr="00A25E47">
              <w:t>ИНФОРМАЦИОННАЯ КАРТА КОНКУРСА</w:t>
            </w:r>
          </w:p>
        </w:tc>
      </w:tr>
      <w:tr w:rsidR="00A25E47" w:rsidRPr="001E7EB1" w:rsidTr="005106B1">
        <w:tc>
          <w:tcPr>
            <w:tcW w:w="669" w:type="dxa"/>
            <w:tcBorders>
              <w:top w:val="single" w:sz="4" w:space="0" w:color="auto"/>
              <w:left w:val="single" w:sz="4" w:space="0" w:color="auto"/>
              <w:bottom w:val="single" w:sz="4" w:space="0" w:color="auto"/>
              <w:right w:val="single" w:sz="4" w:space="0" w:color="auto"/>
            </w:tcBorders>
          </w:tcPr>
          <w:p w:rsidR="00A25E47" w:rsidRDefault="00A25E47">
            <w:pPr>
              <w:snapToGrid w:val="0"/>
              <w:rPr>
                <w:color w:val="000000"/>
              </w:rPr>
            </w:pPr>
            <w:r>
              <w:rPr>
                <w:color w:val="000000"/>
              </w:rPr>
              <w:t>36</w:t>
            </w:r>
          </w:p>
        </w:tc>
        <w:tc>
          <w:tcPr>
            <w:tcW w:w="1863" w:type="dxa"/>
            <w:tcBorders>
              <w:top w:val="single" w:sz="4" w:space="0" w:color="auto"/>
              <w:left w:val="single" w:sz="4" w:space="0" w:color="auto"/>
              <w:bottom w:val="single" w:sz="4" w:space="0" w:color="auto"/>
              <w:right w:val="single" w:sz="4" w:space="0" w:color="auto"/>
            </w:tcBorders>
          </w:tcPr>
          <w:p w:rsidR="00A25E47" w:rsidRDefault="00A25E47" w:rsidP="005106B1">
            <w:pPr>
              <w:snapToGrid w:val="0"/>
            </w:pPr>
          </w:p>
        </w:tc>
        <w:tc>
          <w:tcPr>
            <w:tcW w:w="7832" w:type="dxa"/>
            <w:tcBorders>
              <w:top w:val="single" w:sz="4" w:space="0" w:color="auto"/>
              <w:left w:val="single" w:sz="4" w:space="0" w:color="auto"/>
              <w:bottom w:val="single" w:sz="4" w:space="0" w:color="auto"/>
              <w:right w:val="single" w:sz="4" w:space="0" w:color="auto"/>
            </w:tcBorders>
          </w:tcPr>
          <w:p w:rsidR="00A25E47" w:rsidRPr="00A25E47" w:rsidRDefault="00A25E47" w:rsidP="00A25E47">
            <w:pPr>
              <w:tabs>
                <w:tab w:val="left" w:pos="1050"/>
              </w:tabs>
              <w:snapToGrid w:val="0"/>
              <w:jc w:val="left"/>
            </w:pPr>
            <w:r w:rsidRPr="001F16BC">
              <w:t>ОБРАЗЦЫ ФОРМ ОСНОВНЫХ ДОКУМЕНТОВ, ВКЛЮЧАЕМЫХ В СОСТАВ ЗАЯВКИ НАУЧАСТИЕ В КОНКУРСЕ</w:t>
            </w:r>
          </w:p>
        </w:tc>
      </w:tr>
      <w:tr w:rsidR="00A25E47" w:rsidRPr="001E7EB1" w:rsidTr="005106B1">
        <w:tc>
          <w:tcPr>
            <w:tcW w:w="669" w:type="dxa"/>
            <w:tcBorders>
              <w:top w:val="single" w:sz="4" w:space="0" w:color="auto"/>
              <w:left w:val="single" w:sz="4" w:space="0" w:color="auto"/>
              <w:bottom w:val="single" w:sz="4" w:space="0" w:color="auto"/>
              <w:right w:val="single" w:sz="4" w:space="0" w:color="auto"/>
            </w:tcBorders>
          </w:tcPr>
          <w:p w:rsidR="00A25E47" w:rsidRDefault="00A25E47">
            <w:pPr>
              <w:snapToGrid w:val="0"/>
              <w:rPr>
                <w:color w:val="000000"/>
              </w:rPr>
            </w:pPr>
            <w:r>
              <w:rPr>
                <w:color w:val="000000"/>
              </w:rPr>
              <w:t>41</w:t>
            </w:r>
          </w:p>
        </w:tc>
        <w:tc>
          <w:tcPr>
            <w:tcW w:w="1863" w:type="dxa"/>
            <w:tcBorders>
              <w:top w:val="single" w:sz="4" w:space="0" w:color="auto"/>
              <w:left w:val="single" w:sz="4" w:space="0" w:color="auto"/>
              <w:bottom w:val="single" w:sz="4" w:space="0" w:color="auto"/>
              <w:right w:val="single" w:sz="4" w:space="0" w:color="auto"/>
            </w:tcBorders>
          </w:tcPr>
          <w:p w:rsidR="00A25E47" w:rsidRDefault="00A25E47" w:rsidP="005106B1">
            <w:pPr>
              <w:snapToGrid w:val="0"/>
            </w:pPr>
            <w:r>
              <w:t>Раздел 8</w:t>
            </w:r>
          </w:p>
        </w:tc>
        <w:tc>
          <w:tcPr>
            <w:tcW w:w="7832" w:type="dxa"/>
            <w:tcBorders>
              <w:top w:val="single" w:sz="4" w:space="0" w:color="auto"/>
              <w:left w:val="single" w:sz="4" w:space="0" w:color="auto"/>
              <w:bottom w:val="single" w:sz="4" w:space="0" w:color="auto"/>
              <w:right w:val="single" w:sz="4" w:space="0" w:color="auto"/>
            </w:tcBorders>
          </w:tcPr>
          <w:p w:rsidR="00A25E47" w:rsidRPr="001F16BC" w:rsidRDefault="00A25E47" w:rsidP="00A25E47">
            <w:pPr>
              <w:tabs>
                <w:tab w:val="left" w:pos="1050"/>
              </w:tabs>
              <w:snapToGrid w:val="0"/>
              <w:jc w:val="left"/>
            </w:pPr>
            <w:r>
              <w:t>Техническое задание</w:t>
            </w:r>
          </w:p>
        </w:tc>
      </w:tr>
    </w:tbl>
    <w:p w:rsidR="00F95E44" w:rsidRDefault="00F95E44"/>
    <w:p w:rsidR="00F95E44" w:rsidRPr="00861899" w:rsidRDefault="004A18C6">
      <w:pPr>
        <w:jc w:val="center"/>
        <w:rPr>
          <w:b/>
          <w:bCs/>
        </w:rPr>
      </w:pPr>
      <w:r>
        <w:rPr>
          <w:b/>
          <w:kern w:val="1"/>
        </w:rPr>
        <w:br w:type="page"/>
      </w:r>
      <w:r w:rsidR="00F95E44" w:rsidRPr="00861899">
        <w:rPr>
          <w:b/>
          <w:bCs/>
        </w:rPr>
        <w:lastRenderedPageBreak/>
        <w:t xml:space="preserve">РАЗДЕЛ 1. ТЕРМИНЫ, ИСПОЛЬЗУЕМЫЕ </w:t>
      </w:r>
      <w:r w:rsidR="00861899">
        <w:rPr>
          <w:b/>
          <w:bCs/>
        </w:rPr>
        <w:t>В КОНКУРСНОЙ ДОКУМЕНТАЦИИ</w:t>
      </w:r>
    </w:p>
    <w:p w:rsidR="00F95E44" w:rsidRPr="00861899" w:rsidRDefault="00F95E44">
      <w:pPr>
        <w:jc w:val="center"/>
        <w:rPr>
          <w:b/>
          <w:bCs/>
        </w:rPr>
      </w:pPr>
    </w:p>
    <w:p w:rsidR="00F95E44" w:rsidRDefault="00F95E44">
      <w:proofErr w:type="gramStart"/>
      <w:r>
        <w:rPr>
          <w:b/>
        </w:rPr>
        <w:t>Заказчик (он же Организатор конкурса)</w:t>
      </w:r>
      <w:r>
        <w:t xml:space="preserve"> – Открытое акционерное общество «</w:t>
      </w:r>
      <w:r w:rsidR="007D2F9D">
        <w:t>Выборгтеплоэнерго»</w:t>
      </w:r>
      <w:r>
        <w:t xml:space="preserve">, местонахождение: </w:t>
      </w:r>
      <w:r w:rsidR="007D2F9D">
        <w:t>188800</w:t>
      </w:r>
      <w:r>
        <w:t xml:space="preserve">, </w:t>
      </w:r>
      <w:r w:rsidR="00AA2B2E">
        <w:t xml:space="preserve">Ленинградская область, </w:t>
      </w:r>
      <w:r>
        <w:t xml:space="preserve">г. </w:t>
      </w:r>
      <w:r w:rsidR="007D2F9D">
        <w:t xml:space="preserve">Выборг, </w:t>
      </w:r>
      <w:r>
        <w:t xml:space="preserve">ул. </w:t>
      </w:r>
      <w:r w:rsidR="007D2F9D">
        <w:t>Сухова</w:t>
      </w:r>
      <w:r>
        <w:t xml:space="preserve">, </w:t>
      </w:r>
      <w:r w:rsidR="007D2F9D">
        <w:t>д. 2</w:t>
      </w:r>
      <w:r>
        <w:t xml:space="preserve">, ИНН </w:t>
      </w:r>
      <w:r w:rsidR="007D2F9D">
        <w:t>4704062064</w:t>
      </w:r>
      <w:r>
        <w:t>.</w:t>
      </w:r>
      <w:proofErr w:type="gramEnd"/>
    </w:p>
    <w:p w:rsidR="00F95E44" w:rsidRPr="00731FB6" w:rsidRDefault="00F95E44">
      <w:r>
        <w:rPr>
          <w:b/>
        </w:rPr>
        <w:t>Участник размещения заказа –</w:t>
      </w:r>
      <w:r>
        <w:t xml:space="preserve"> лицо, претендующее на заключение Договора. Участником размещения заказа  может быть</w:t>
      </w:r>
      <w:r>
        <w:rPr>
          <w:b/>
        </w:rPr>
        <w:t xml:space="preserve"> </w:t>
      </w:r>
      <w:r>
        <w:t xml:space="preserve"> кредитная организация, зарегистрированная в соответствии с законодательством Российской Федерации, имеющая лицензию на осуществление банковской деятельности</w:t>
      </w:r>
      <w:r w:rsidR="007D2F9D">
        <w:t>.</w:t>
      </w:r>
    </w:p>
    <w:p w:rsidR="00F95E44" w:rsidRDefault="00F95E44">
      <w:r w:rsidRPr="00731FB6">
        <w:rPr>
          <w:b/>
        </w:rPr>
        <w:t>Конкурс –</w:t>
      </w:r>
      <w:r w:rsidRPr="00731FB6">
        <w:t xml:space="preserve"> торги, победителем которых признается лицо, которое предложило</w:t>
      </w:r>
      <w:r>
        <w:t xml:space="preserve"> лучшие условия исполнения Договора и заявке на </w:t>
      </w:r>
      <w:proofErr w:type="gramStart"/>
      <w:r>
        <w:t>участие</w:t>
      </w:r>
      <w:proofErr w:type="gramEnd"/>
      <w:r>
        <w:t xml:space="preserve"> в конкурсе которого присвоен первый номер.</w:t>
      </w:r>
    </w:p>
    <w:p w:rsidR="00F95E44" w:rsidRDefault="00F95E44">
      <w:r>
        <w:rPr>
          <w:b/>
        </w:rPr>
        <w:t>Конкурсная документация –</w:t>
      </w:r>
      <w:r>
        <w:t xml:space="preserve"> документация, содержащая установленные Заказчиком требования к качеству, характеристикам услуг и иные показатели, связанные с определением соответствия оказываемых услуг потребностям заказчика. </w:t>
      </w:r>
    </w:p>
    <w:p w:rsidR="00F95E44" w:rsidRDefault="00F95E44">
      <w:proofErr w:type="gramStart"/>
      <w:r>
        <w:rPr>
          <w:b/>
        </w:rPr>
        <w:t>Заявка на участие в конкурсе (далее – Заявка) –</w:t>
      </w:r>
      <w:r>
        <w:t xml:space="preserve"> письменное подтверждение участника конкурса его согласия участвовать в конкурсе на условиях, указанных в </w:t>
      </w:r>
      <w:r>
        <w:rPr>
          <w:u w:val="single"/>
        </w:rPr>
        <w:t>Информационной карте конкурса</w:t>
      </w:r>
      <w:r>
        <w:t>, поданная в срок и по форме, которые установлены конкурсной документацией.</w:t>
      </w:r>
      <w:proofErr w:type="gramEnd"/>
    </w:p>
    <w:p w:rsidR="00F95E44" w:rsidRDefault="00F95E44">
      <w:r>
        <w:rPr>
          <w:b/>
        </w:rPr>
        <w:t>Договор –</w:t>
      </w:r>
      <w:r>
        <w:t xml:space="preserve"> договор (соглашение) о</w:t>
      </w:r>
      <w:r w:rsidR="007062D0">
        <w:t xml:space="preserve"> кредитовании</w:t>
      </w:r>
      <w:r>
        <w:t xml:space="preserve">, заключенный между Участником размещения заказа  и Заказчиком. </w:t>
      </w:r>
    </w:p>
    <w:p w:rsidR="007D2F9D" w:rsidRDefault="00F95E44" w:rsidP="007D2F9D">
      <w:pPr>
        <w:rPr>
          <w:b/>
          <w:bCs/>
          <w:color w:val="000000"/>
        </w:rPr>
      </w:pPr>
      <w:r>
        <w:rPr>
          <w:b/>
        </w:rPr>
        <w:t xml:space="preserve">Предмет конкурса – </w:t>
      </w:r>
      <w:r>
        <w:t xml:space="preserve">право на заключение </w:t>
      </w:r>
      <w:r w:rsidR="007062D0">
        <w:t>д</w:t>
      </w:r>
      <w:r>
        <w:t>оговора</w:t>
      </w:r>
      <w:r w:rsidR="007062D0">
        <w:t xml:space="preserve"> </w:t>
      </w:r>
      <w:r w:rsidR="007D2F9D">
        <w:rPr>
          <w:color w:val="000000"/>
        </w:rPr>
        <w:t xml:space="preserve">по предоставлению </w:t>
      </w:r>
      <w:r w:rsidR="007A3515">
        <w:rPr>
          <w:color w:val="000000"/>
        </w:rPr>
        <w:t xml:space="preserve">возобновляемой </w:t>
      </w:r>
      <w:r w:rsidR="007D2F9D">
        <w:rPr>
          <w:color w:val="000000"/>
        </w:rPr>
        <w:t>кредитной линии с одновреме</w:t>
      </w:r>
      <w:r w:rsidR="00EC2EDA">
        <w:rPr>
          <w:color w:val="000000"/>
        </w:rPr>
        <w:t>нным открытием расчетного счета</w:t>
      </w:r>
      <w:r w:rsidR="007D2F9D">
        <w:rPr>
          <w:color w:val="000000"/>
        </w:rPr>
        <w:t xml:space="preserve"> с лимитом кредитования на цели пополнения оборотных средств открытого акционерного общества «Выборгтеплоэнерго» (лимит кредитования </w:t>
      </w:r>
      <w:r w:rsidR="007A3515">
        <w:rPr>
          <w:color w:val="000000"/>
        </w:rPr>
        <w:t>20</w:t>
      </w:r>
      <w:r w:rsidR="007D2F9D">
        <w:rPr>
          <w:color w:val="000000"/>
        </w:rPr>
        <w:t xml:space="preserve"> 000</w:t>
      </w:r>
      <w:r w:rsidR="007A3515">
        <w:rPr>
          <w:color w:val="000000"/>
        </w:rPr>
        <w:t> </w:t>
      </w:r>
      <w:r w:rsidR="007D2F9D">
        <w:rPr>
          <w:color w:val="000000"/>
        </w:rPr>
        <w:t>000</w:t>
      </w:r>
      <w:r w:rsidR="007A3515">
        <w:rPr>
          <w:color w:val="000000"/>
        </w:rPr>
        <w:t>,00</w:t>
      </w:r>
      <w:r w:rsidR="007D2F9D">
        <w:rPr>
          <w:color w:val="000000"/>
        </w:rPr>
        <w:t xml:space="preserve"> рублей).</w:t>
      </w:r>
    </w:p>
    <w:p w:rsidR="00F95E44" w:rsidRDefault="00F95E44">
      <w:r>
        <w:rPr>
          <w:b/>
        </w:rPr>
        <w:t>Конкурсная комиссия –</w:t>
      </w:r>
      <w:r>
        <w:t xml:space="preserve"> комиссия, созданная Организатором конкурса для проведения конкурса в порядке, предусмотренном законодательством Российской Федерации. </w:t>
      </w:r>
      <w:proofErr w:type="gramStart"/>
      <w:r>
        <w:t xml:space="preserve">Комиссией осуществляется: вскрытие конвертов с заявками на участие в конкурсе, отбор участников конкурса, рассмотрение, оценка и сопоставление заявок на участие в конкурсе, определение победителя конкурса, ведение протокола вскрытия конвертов с заявками на участие в конкурсе,  протокола рассмотрения заявок на участие в конкурсе, протокола оценки и сопоставления заявок на участие в конкурсе.  </w:t>
      </w:r>
      <w:proofErr w:type="gramEnd"/>
    </w:p>
    <w:p w:rsidR="00F95E44" w:rsidRDefault="00F95E44"/>
    <w:p w:rsidR="00F95E44" w:rsidRDefault="00F95E44">
      <w:pPr>
        <w:jc w:val="center"/>
        <w:rPr>
          <w:b/>
          <w:kern w:val="1"/>
        </w:rPr>
      </w:pPr>
      <w:bookmarkStart w:id="0" w:name="_Ref119427236"/>
      <w:r>
        <w:rPr>
          <w:b/>
          <w:kern w:val="1"/>
        </w:rPr>
        <w:t>РАЗДЕЛ 2. ОБЩИЕ УСЛОВИЯ ПРОВЕДЕНИЯ КОНКУРСА</w:t>
      </w:r>
      <w:bookmarkEnd w:id="0"/>
    </w:p>
    <w:p w:rsidR="00AE7595" w:rsidRPr="00AE7595" w:rsidRDefault="00AE7595" w:rsidP="00A57AC8">
      <w:pPr>
        <w:pStyle w:val="af8"/>
        <w:keepNext/>
        <w:numPr>
          <w:ilvl w:val="1"/>
          <w:numId w:val="13"/>
        </w:numPr>
        <w:tabs>
          <w:tab w:val="clear" w:pos="360"/>
          <w:tab w:val="num" w:pos="960"/>
        </w:tabs>
        <w:suppressAutoHyphens w:val="0"/>
        <w:spacing w:before="0" w:after="0"/>
        <w:ind w:left="958" w:hanging="249"/>
        <w:jc w:val="both"/>
        <w:rPr>
          <w:b/>
        </w:rPr>
      </w:pPr>
      <w:r w:rsidRPr="00AE7595">
        <w:rPr>
          <w:b/>
        </w:rPr>
        <w:t>Форма и вид конкурса, предмет</w:t>
      </w:r>
    </w:p>
    <w:p w:rsidR="00AE7595" w:rsidRPr="006C4C04" w:rsidRDefault="00AE7595" w:rsidP="00A57AC8">
      <w:pPr>
        <w:pStyle w:val="Times12"/>
        <w:numPr>
          <w:ilvl w:val="2"/>
          <w:numId w:val="13"/>
        </w:numPr>
        <w:tabs>
          <w:tab w:val="num" w:pos="960"/>
        </w:tabs>
        <w:ind w:left="0" w:firstLine="709"/>
        <w:rPr>
          <w:szCs w:val="24"/>
        </w:rPr>
      </w:pPr>
      <w:bookmarkStart w:id="1" w:name="_Ref126000848"/>
      <w:r w:rsidRPr="006C4C04">
        <w:rPr>
          <w:szCs w:val="24"/>
        </w:rPr>
        <w:t xml:space="preserve">Открытый </w:t>
      </w:r>
      <w:bookmarkEnd w:id="1"/>
      <w:r>
        <w:rPr>
          <w:szCs w:val="24"/>
        </w:rPr>
        <w:t xml:space="preserve">конкурс </w:t>
      </w:r>
      <w:r w:rsidRPr="006C4C04">
        <w:rPr>
          <w:szCs w:val="24"/>
        </w:rPr>
        <w:t>(далее – конкурс) на право заключения договора на поставку товаров, выполнение работ, оказание услуг.</w:t>
      </w:r>
    </w:p>
    <w:p w:rsidR="00AE7595" w:rsidRDefault="00AE7595" w:rsidP="00AE7595">
      <w:pPr>
        <w:pStyle w:val="Times12"/>
        <w:ind w:firstLine="709"/>
        <w:rPr>
          <w:szCs w:val="24"/>
        </w:rPr>
      </w:pPr>
      <w:r w:rsidRPr="006C4C04">
        <w:rPr>
          <w:szCs w:val="24"/>
        </w:rPr>
        <w:t>Настоящий кон</w:t>
      </w:r>
      <w:r>
        <w:rPr>
          <w:szCs w:val="24"/>
        </w:rPr>
        <w:t xml:space="preserve">курс проводится без </w:t>
      </w:r>
      <w:r w:rsidRPr="006C4C04">
        <w:rPr>
          <w:szCs w:val="24"/>
        </w:rPr>
        <w:t>использовани</w:t>
      </w:r>
      <w:r>
        <w:rPr>
          <w:szCs w:val="24"/>
        </w:rPr>
        <w:t>я</w:t>
      </w:r>
      <w:r w:rsidRPr="006C4C04">
        <w:rPr>
          <w:szCs w:val="24"/>
        </w:rPr>
        <w:t xml:space="preserve"> функционала электронной торговой площадки</w:t>
      </w:r>
      <w:r>
        <w:rPr>
          <w:szCs w:val="24"/>
        </w:rPr>
        <w:t>.</w:t>
      </w:r>
    </w:p>
    <w:p w:rsidR="00AE7595" w:rsidRPr="006C4C04" w:rsidRDefault="00AE7595" w:rsidP="00A57AC8">
      <w:pPr>
        <w:pStyle w:val="Times12"/>
        <w:numPr>
          <w:ilvl w:val="2"/>
          <w:numId w:val="13"/>
        </w:numPr>
        <w:tabs>
          <w:tab w:val="num" w:pos="960"/>
        </w:tabs>
        <w:ind w:left="0" w:firstLine="709"/>
        <w:rPr>
          <w:szCs w:val="24"/>
        </w:rPr>
      </w:pPr>
      <w:r w:rsidRPr="006C4C04">
        <w:rPr>
          <w:szCs w:val="24"/>
        </w:rPr>
        <w:t>Наименование, количество, объем и характеристики поставляемых по договору</w:t>
      </w:r>
      <w:r w:rsidRPr="006C4C04">
        <w:rPr>
          <w:b/>
          <w:bCs w:val="0"/>
          <w:i/>
          <w:szCs w:val="24"/>
        </w:rPr>
        <w:t xml:space="preserve"> </w:t>
      </w:r>
      <w:r w:rsidRPr="006C4C04">
        <w:rPr>
          <w:szCs w:val="24"/>
        </w:rPr>
        <w:t xml:space="preserve">товаров, выполняемых работ, оказываемых услуг указаны </w:t>
      </w:r>
      <w:r w:rsidRPr="006C4C04">
        <w:rPr>
          <w:bCs w:val="0"/>
          <w:szCs w:val="24"/>
        </w:rPr>
        <w:t>в разделе 8</w:t>
      </w:r>
      <w:r w:rsidRPr="006C4C04">
        <w:rPr>
          <w:szCs w:val="24"/>
        </w:rPr>
        <w:t xml:space="preserve"> «Техническое задание» настоящей документации (далее по тексту ссылки на разделы, подразделы, пункты и подпункты относятся исключительно к настоящей документации, если рядом с такой ссылкой не указано иное).</w:t>
      </w:r>
    </w:p>
    <w:p w:rsidR="00AE7595" w:rsidRPr="006C4C04" w:rsidRDefault="00AE7595" w:rsidP="00A57AC8">
      <w:pPr>
        <w:pStyle w:val="Times12"/>
        <w:numPr>
          <w:ilvl w:val="2"/>
          <w:numId w:val="13"/>
        </w:numPr>
        <w:tabs>
          <w:tab w:val="num" w:pos="960"/>
        </w:tabs>
        <w:ind w:left="0" w:firstLine="709"/>
        <w:rPr>
          <w:szCs w:val="24"/>
        </w:rPr>
      </w:pPr>
      <w:r w:rsidRPr="006C4C04">
        <w:rPr>
          <w:szCs w:val="24"/>
        </w:rPr>
        <w:t>Предметом настоящего конкурса является право на заключение договора</w:t>
      </w:r>
      <w:r w:rsidRPr="006C4C04">
        <w:rPr>
          <w:b/>
          <w:bCs w:val="0"/>
          <w:i/>
          <w:szCs w:val="24"/>
        </w:rPr>
        <w:t xml:space="preserve"> </w:t>
      </w:r>
      <w:r w:rsidRPr="006C4C04">
        <w:rPr>
          <w:szCs w:val="24"/>
        </w:rPr>
        <w:t>на поставку товаров, выполнение работ или оказание услуг согласно пункту 1 раздела 6 «Информационная карта».</w:t>
      </w:r>
    </w:p>
    <w:p w:rsidR="00AE7595" w:rsidRPr="006C4C04" w:rsidRDefault="00AE7595" w:rsidP="00AE7595">
      <w:pPr>
        <w:pStyle w:val="Times12"/>
        <w:ind w:firstLine="709"/>
        <w:rPr>
          <w:szCs w:val="24"/>
        </w:rPr>
      </w:pPr>
      <w:r w:rsidRPr="006C4C04">
        <w:rPr>
          <w:szCs w:val="24"/>
        </w:rPr>
        <w:t xml:space="preserve">Состав и объем </w:t>
      </w:r>
      <w:r w:rsidRPr="006C4C04">
        <w:rPr>
          <w:bCs w:val="0"/>
          <w:szCs w:val="24"/>
        </w:rPr>
        <w:t>товара, работ и услуг</w:t>
      </w:r>
      <w:r w:rsidRPr="006C4C04">
        <w:rPr>
          <w:szCs w:val="24"/>
        </w:rPr>
        <w:t xml:space="preserve">, сроки </w:t>
      </w:r>
      <w:r w:rsidRPr="006C4C04">
        <w:rPr>
          <w:bCs w:val="0"/>
          <w:szCs w:val="24"/>
        </w:rPr>
        <w:t>поставки товара, выполнения работ или оказания услуг</w:t>
      </w:r>
      <w:r w:rsidRPr="006C4C04">
        <w:rPr>
          <w:szCs w:val="24"/>
        </w:rPr>
        <w:t>, количество лотов указаны в пунктах 1,</w:t>
      </w:r>
      <w:r>
        <w:rPr>
          <w:szCs w:val="24"/>
        </w:rPr>
        <w:t xml:space="preserve"> </w:t>
      </w:r>
      <w:r w:rsidRPr="006C4C04">
        <w:rPr>
          <w:szCs w:val="24"/>
        </w:rPr>
        <w:t>2,</w:t>
      </w:r>
      <w:r>
        <w:rPr>
          <w:szCs w:val="24"/>
        </w:rPr>
        <w:t xml:space="preserve"> </w:t>
      </w:r>
      <w:r w:rsidRPr="006C4C04">
        <w:rPr>
          <w:szCs w:val="24"/>
        </w:rPr>
        <w:t>4 раздела 6 «Информационная карта».</w:t>
      </w:r>
    </w:p>
    <w:p w:rsidR="00AE7595" w:rsidRPr="00AE7595" w:rsidRDefault="00AE7595" w:rsidP="00A57AC8">
      <w:pPr>
        <w:pStyle w:val="af8"/>
        <w:keepNext/>
        <w:numPr>
          <w:ilvl w:val="1"/>
          <w:numId w:val="13"/>
        </w:numPr>
        <w:tabs>
          <w:tab w:val="clear" w:pos="360"/>
          <w:tab w:val="num" w:pos="960"/>
        </w:tabs>
        <w:suppressAutoHyphens w:val="0"/>
        <w:spacing w:before="0" w:after="0"/>
        <w:ind w:left="958" w:hanging="249"/>
        <w:jc w:val="both"/>
        <w:rPr>
          <w:b/>
        </w:rPr>
      </w:pPr>
      <w:r w:rsidRPr="00AE7595">
        <w:rPr>
          <w:b/>
        </w:rPr>
        <w:t>Претендент на участие в конкурсе</w:t>
      </w:r>
    </w:p>
    <w:p w:rsidR="00AE7595" w:rsidRPr="006C4C04" w:rsidRDefault="00AE7595" w:rsidP="00A57AC8">
      <w:pPr>
        <w:pStyle w:val="Times12"/>
        <w:numPr>
          <w:ilvl w:val="2"/>
          <w:numId w:val="13"/>
        </w:numPr>
        <w:tabs>
          <w:tab w:val="num" w:pos="960"/>
        </w:tabs>
        <w:ind w:left="0" w:firstLine="709"/>
        <w:rPr>
          <w:szCs w:val="24"/>
        </w:rPr>
      </w:pPr>
      <w:r w:rsidRPr="006C4C04">
        <w:rPr>
          <w:szCs w:val="24"/>
        </w:rPr>
        <w:t>Для участия в конкурсе претендент должен:</w:t>
      </w:r>
    </w:p>
    <w:p w:rsidR="00AE7595" w:rsidRPr="006C4C04" w:rsidRDefault="00AE7595" w:rsidP="00A57AC8">
      <w:pPr>
        <w:numPr>
          <w:ilvl w:val="0"/>
          <w:numId w:val="14"/>
        </w:numPr>
        <w:tabs>
          <w:tab w:val="left" w:pos="1134"/>
        </w:tabs>
        <w:suppressAutoHyphens w:val="0"/>
        <w:spacing w:after="0"/>
        <w:ind w:left="0" w:right="-1" w:firstLine="709"/>
      </w:pPr>
      <w:r w:rsidRPr="006C4C04">
        <w:lastRenderedPageBreak/>
        <w:t>быть зарегистрирован</w:t>
      </w:r>
      <w:r>
        <w:t>ным</w:t>
      </w:r>
      <w:r w:rsidRPr="006C4C04">
        <w:t xml:space="preserve"> на </w:t>
      </w:r>
      <w:r w:rsidRPr="005319F8">
        <w:rPr>
          <w:color w:val="A6A6A6" w:themeColor="background1" w:themeShade="A6"/>
        </w:rPr>
        <w:t>ЭТП</w:t>
      </w:r>
      <w:r w:rsidRPr="006C4C04">
        <w:t xml:space="preserve">, в том числе получить аккредитацию участника </w:t>
      </w:r>
      <w:r w:rsidRPr="005319F8">
        <w:rPr>
          <w:color w:val="A6A6A6" w:themeColor="background1" w:themeShade="A6"/>
        </w:rPr>
        <w:t>ЭТП</w:t>
      </w:r>
      <w:r w:rsidRPr="006C4C04">
        <w:t xml:space="preserve"> в соответствии с правилами, условиями и порядком регистрации, аттестации, установленными данной </w:t>
      </w:r>
      <w:r w:rsidRPr="005319F8">
        <w:rPr>
          <w:color w:val="A6A6A6" w:themeColor="background1" w:themeShade="A6"/>
        </w:rPr>
        <w:t>ЭТП</w:t>
      </w:r>
      <w:r>
        <w:rPr>
          <w:rStyle w:val="ac"/>
        </w:rPr>
        <w:footnoteReference w:id="1"/>
      </w:r>
      <w:r w:rsidRPr="006C4C04">
        <w:t>;</w:t>
      </w:r>
    </w:p>
    <w:p w:rsidR="00AE7595" w:rsidRPr="006C4C04" w:rsidRDefault="00AE7595" w:rsidP="00A57AC8">
      <w:pPr>
        <w:numPr>
          <w:ilvl w:val="0"/>
          <w:numId w:val="14"/>
        </w:numPr>
        <w:tabs>
          <w:tab w:val="left" w:pos="1134"/>
        </w:tabs>
        <w:suppressAutoHyphens w:val="0"/>
        <w:spacing w:after="0"/>
        <w:ind w:left="0" w:right="-1" w:firstLine="709"/>
      </w:pPr>
      <w:r w:rsidRPr="006C4C04">
        <w:t xml:space="preserve">удовлетворять требованиям, изложенным в настоящей документации; </w:t>
      </w:r>
    </w:p>
    <w:p w:rsidR="00AE7595" w:rsidRPr="006C4C04" w:rsidRDefault="00AE7595" w:rsidP="00A57AC8">
      <w:pPr>
        <w:numPr>
          <w:ilvl w:val="0"/>
          <w:numId w:val="14"/>
        </w:numPr>
        <w:tabs>
          <w:tab w:val="left" w:pos="1134"/>
        </w:tabs>
        <w:suppressAutoHyphens w:val="0"/>
        <w:spacing w:after="0"/>
        <w:ind w:left="0" w:right="-1" w:firstLine="709"/>
      </w:pPr>
      <w:r w:rsidRPr="006C4C04">
        <w:t>быть правомочным на подачу заявки на участие в конкурсе и представить заявку, соответствующую требованиям настоящей конкурсной документации</w:t>
      </w:r>
    </w:p>
    <w:p w:rsidR="00AE7595" w:rsidRPr="006C4C04" w:rsidRDefault="00AE7595" w:rsidP="00A57AC8">
      <w:pPr>
        <w:pStyle w:val="Times12"/>
        <w:numPr>
          <w:ilvl w:val="2"/>
          <w:numId w:val="13"/>
        </w:numPr>
        <w:tabs>
          <w:tab w:val="num" w:pos="960"/>
        </w:tabs>
        <w:ind w:left="0" w:firstLine="709"/>
        <w:rPr>
          <w:szCs w:val="24"/>
        </w:rPr>
      </w:pPr>
      <w:r w:rsidRPr="006C4C04">
        <w:rPr>
          <w:szCs w:val="24"/>
        </w:rPr>
        <w:t>Для всех претендентов на участие в конкурсе устанавливаются единые требования. Применение при рассмотрении заявок на участие в конкурсе требований, не предусмотренных настоящей документацией, не допускается.</w:t>
      </w:r>
    </w:p>
    <w:p w:rsidR="00AE7595" w:rsidRPr="006C4C04" w:rsidRDefault="00AE7595" w:rsidP="00A57AC8">
      <w:pPr>
        <w:pStyle w:val="Times12"/>
        <w:numPr>
          <w:ilvl w:val="2"/>
          <w:numId w:val="13"/>
        </w:numPr>
        <w:tabs>
          <w:tab w:val="num" w:pos="960"/>
        </w:tabs>
        <w:ind w:left="0" w:firstLine="709"/>
        <w:rPr>
          <w:szCs w:val="24"/>
        </w:rPr>
      </w:pPr>
      <w:r w:rsidRPr="006C4C04">
        <w:rPr>
          <w:szCs w:val="24"/>
        </w:rPr>
        <w:t>Решение о допуске претендентов к участию в конкуре принимает Комиссия в порядке, определенном настоящей документацией.</w:t>
      </w:r>
    </w:p>
    <w:p w:rsidR="00AE7595" w:rsidRPr="006C4C04" w:rsidRDefault="00AE7595" w:rsidP="00A57AC8">
      <w:pPr>
        <w:pStyle w:val="Times12"/>
        <w:numPr>
          <w:ilvl w:val="2"/>
          <w:numId w:val="13"/>
        </w:numPr>
        <w:tabs>
          <w:tab w:val="num" w:pos="960"/>
        </w:tabs>
        <w:ind w:left="0" w:firstLine="709"/>
        <w:rPr>
          <w:szCs w:val="24"/>
        </w:rPr>
      </w:pPr>
      <w:proofErr w:type="gramStart"/>
      <w:r w:rsidRPr="006C4C04">
        <w:rPr>
          <w:szCs w:val="24"/>
        </w:rPr>
        <w:t>Комиссия вправе на основании информации о несоответствии претендента на участие в конкурсе</w:t>
      </w:r>
      <w:r w:rsidRPr="007116CF">
        <w:rPr>
          <w:szCs w:val="24"/>
        </w:rPr>
        <w:t>/</w:t>
      </w:r>
      <w:r>
        <w:rPr>
          <w:szCs w:val="24"/>
        </w:rPr>
        <w:t>участника конкурса</w:t>
      </w:r>
      <w:r w:rsidRPr="006C4C04">
        <w:rPr>
          <w:szCs w:val="24"/>
        </w:rPr>
        <w:t xml:space="preserve"> установленным настоящей документацией требованиям, полученной из любых официальных источников, использование которых не противоречит действующему законодательству Российской Федерации, не допустить претендента к участию в конкурсе или отстранить участника конкурса от участия в конкурсе на любом этапе его проведения.</w:t>
      </w:r>
      <w:proofErr w:type="gramEnd"/>
    </w:p>
    <w:p w:rsidR="00AE7595" w:rsidRPr="00AE7595" w:rsidRDefault="00AE7595" w:rsidP="00A57AC8">
      <w:pPr>
        <w:pStyle w:val="af8"/>
        <w:keepNext/>
        <w:numPr>
          <w:ilvl w:val="1"/>
          <w:numId w:val="13"/>
        </w:numPr>
        <w:tabs>
          <w:tab w:val="num" w:pos="0"/>
        </w:tabs>
        <w:suppressAutoHyphens w:val="0"/>
        <w:spacing w:before="0" w:after="0"/>
        <w:ind w:left="0" w:firstLine="709"/>
        <w:jc w:val="both"/>
        <w:rPr>
          <w:b/>
        </w:rPr>
      </w:pPr>
      <w:bookmarkStart w:id="2" w:name="_Toc255999689"/>
      <w:bookmarkStart w:id="3" w:name="_Toc98251655"/>
      <w:bookmarkStart w:id="4" w:name="_Toc69728943"/>
      <w:bookmarkStart w:id="5" w:name="_Toc57314617"/>
      <w:bookmarkStart w:id="6" w:name="_Ref56231144"/>
      <w:bookmarkStart w:id="7" w:name="_Ref56231140"/>
      <w:bookmarkStart w:id="8" w:name="_Ref55313246"/>
      <w:bookmarkStart w:id="9" w:name="_Toc55305370"/>
      <w:bookmarkStart w:id="10" w:name="_Toc55285336"/>
      <w:r w:rsidRPr="00AE7595">
        <w:rPr>
          <w:b/>
        </w:rPr>
        <w:t>Правовой статус процедур и документов</w:t>
      </w:r>
      <w:bookmarkEnd w:id="2"/>
      <w:bookmarkEnd w:id="3"/>
      <w:bookmarkEnd w:id="4"/>
      <w:bookmarkEnd w:id="5"/>
      <w:bookmarkEnd w:id="6"/>
      <w:bookmarkEnd w:id="7"/>
      <w:bookmarkEnd w:id="8"/>
      <w:bookmarkEnd w:id="9"/>
      <w:bookmarkEnd w:id="10"/>
    </w:p>
    <w:p w:rsidR="00AE7595" w:rsidRDefault="00AE7595" w:rsidP="00A57AC8">
      <w:pPr>
        <w:pStyle w:val="Times12"/>
        <w:numPr>
          <w:ilvl w:val="2"/>
          <w:numId w:val="13"/>
        </w:numPr>
        <w:tabs>
          <w:tab w:val="num" w:pos="960"/>
        </w:tabs>
        <w:ind w:left="0" w:firstLine="709"/>
        <w:rPr>
          <w:szCs w:val="24"/>
        </w:rPr>
      </w:pPr>
      <w:proofErr w:type="gramStart"/>
      <w:r w:rsidRPr="006C4C04">
        <w:rPr>
          <w:szCs w:val="24"/>
        </w:rPr>
        <w:t>Проведение конкурса регулируется Гражданским кодексом Российской Федерации, Федеральным законом от 26.07.2006 № 135-ФЗ «О защите конкуренции», Федеральным законом от 18.07.2011 № 223-ФЗ «О закупках товаров, работ, услуг отдельными видами юридических лиц» (далее – Федеральный закон от 18.07.2011 № 223-ФЗ), с учетом положений международных актов, регламентирующих процедуру закупок товаров (работ, услуг), включая Типовой закон о закупках товаров (работ) и услуг, принятый Комиссией ООН по праву</w:t>
      </w:r>
      <w:proofErr w:type="gramEnd"/>
      <w:r w:rsidRPr="006C4C04">
        <w:rPr>
          <w:szCs w:val="24"/>
        </w:rPr>
        <w:t xml:space="preserve"> международной торговли (ЮНСИТРАЛ) 15 июня 1994 года. </w:t>
      </w:r>
    </w:p>
    <w:p w:rsidR="00AE7595" w:rsidRPr="006C4C04" w:rsidRDefault="00AE7595" w:rsidP="00A57AC8">
      <w:pPr>
        <w:pStyle w:val="Times12"/>
        <w:numPr>
          <w:ilvl w:val="2"/>
          <w:numId w:val="13"/>
        </w:numPr>
        <w:tabs>
          <w:tab w:val="num" w:pos="960"/>
        </w:tabs>
        <w:ind w:left="0" w:firstLine="709"/>
        <w:rPr>
          <w:szCs w:val="24"/>
        </w:rPr>
      </w:pPr>
      <w:r w:rsidRPr="007B7A73">
        <w:rPr>
          <w:szCs w:val="24"/>
        </w:rPr>
        <w:t xml:space="preserve">При наличии противоречий между сведениями, содержащимися в извещении о проведении </w:t>
      </w:r>
      <w:r>
        <w:rPr>
          <w:szCs w:val="24"/>
        </w:rPr>
        <w:t>конкурса</w:t>
      </w:r>
      <w:r w:rsidRPr="007B7A73">
        <w:rPr>
          <w:szCs w:val="24"/>
        </w:rPr>
        <w:t xml:space="preserve">, и сведениями, содержащимися в настоящей документации, приоритет имеет информация, содержащаяся в </w:t>
      </w:r>
      <w:r>
        <w:rPr>
          <w:szCs w:val="24"/>
        </w:rPr>
        <w:t>Документации</w:t>
      </w:r>
      <w:r w:rsidRPr="007B7A73">
        <w:rPr>
          <w:szCs w:val="24"/>
        </w:rPr>
        <w:t>.</w:t>
      </w:r>
    </w:p>
    <w:p w:rsidR="00AE7595" w:rsidRPr="006C4C04" w:rsidRDefault="00AE7595" w:rsidP="00A57AC8">
      <w:pPr>
        <w:pStyle w:val="Times12"/>
        <w:numPr>
          <w:ilvl w:val="2"/>
          <w:numId w:val="13"/>
        </w:numPr>
        <w:tabs>
          <w:tab w:val="num" w:pos="960"/>
        </w:tabs>
        <w:ind w:left="0" w:firstLine="709"/>
        <w:rPr>
          <w:bCs w:val="0"/>
          <w:szCs w:val="24"/>
        </w:rPr>
      </w:pPr>
      <w:r w:rsidRPr="006C4C04">
        <w:rPr>
          <w:bCs w:val="0"/>
          <w:szCs w:val="24"/>
        </w:rPr>
        <w:t>Заключенный по результатам конкурса договор фиксирует все достигнутые сторонами договоренности.</w:t>
      </w:r>
    </w:p>
    <w:p w:rsidR="00AE7595" w:rsidRPr="006C4C04" w:rsidRDefault="00AE7595" w:rsidP="00A57AC8">
      <w:pPr>
        <w:pStyle w:val="Times12"/>
        <w:numPr>
          <w:ilvl w:val="2"/>
          <w:numId w:val="13"/>
        </w:numPr>
        <w:tabs>
          <w:tab w:val="num" w:pos="960"/>
        </w:tabs>
        <w:ind w:left="0" w:firstLine="709"/>
        <w:rPr>
          <w:szCs w:val="24"/>
        </w:rPr>
      </w:pPr>
      <w:r w:rsidRPr="006C4C04">
        <w:rPr>
          <w:bCs w:val="0"/>
          <w:szCs w:val="24"/>
        </w:rPr>
        <w:t>При определении</w:t>
      </w:r>
      <w:r w:rsidRPr="006C4C04">
        <w:rPr>
          <w:szCs w:val="24"/>
        </w:rPr>
        <w:t xml:space="preserve"> условий договора с победителем или иным его участником используются следующие документы с соблюдением указанной иерархии (в случае их противоречия):</w:t>
      </w:r>
    </w:p>
    <w:p w:rsidR="00AE7595" w:rsidRPr="006C4C04" w:rsidRDefault="00AE7595" w:rsidP="00A57AC8">
      <w:pPr>
        <w:numPr>
          <w:ilvl w:val="0"/>
          <w:numId w:val="15"/>
        </w:numPr>
        <w:shd w:val="clear" w:color="auto" w:fill="FFFFFF"/>
        <w:suppressAutoHyphens w:val="0"/>
        <w:autoSpaceDE w:val="0"/>
        <w:autoSpaceDN w:val="0"/>
        <w:adjustRightInd w:val="0"/>
        <w:spacing w:after="0"/>
        <w:ind w:left="0" w:right="28" w:firstLine="1080"/>
        <w:rPr>
          <w:spacing w:val="-8"/>
        </w:rPr>
      </w:pPr>
      <w:r w:rsidRPr="006C4C04">
        <w:t xml:space="preserve">извещение о проведении </w:t>
      </w:r>
      <w:r w:rsidRPr="006C4C04">
        <w:rPr>
          <w:bCs/>
        </w:rPr>
        <w:t>конкурса</w:t>
      </w:r>
      <w:r w:rsidRPr="006C4C04">
        <w:t xml:space="preserve"> и конкурсная документация со всеми дополнениями и разъяснениями;</w:t>
      </w:r>
    </w:p>
    <w:p w:rsidR="00AE7595" w:rsidRPr="006C4C04" w:rsidRDefault="00AE7595" w:rsidP="00A57AC8">
      <w:pPr>
        <w:numPr>
          <w:ilvl w:val="0"/>
          <w:numId w:val="15"/>
        </w:numPr>
        <w:shd w:val="clear" w:color="auto" w:fill="FFFFFF"/>
        <w:tabs>
          <w:tab w:val="clear" w:pos="1109"/>
          <w:tab w:val="num" w:pos="0"/>
        </w:tabs>
        <w:suppressAutoHyphens w:val="0"/>
        <w:autoSpaceDE w:val="0"/>
        <w:autoSpaceDN w:val="0"/>
        <w:adjustRightInd w:val="0"/>
        <w:spacing w:after="0"/>
        <w:ind w:left="0" w:right="28" w:firstLine="1080"/>
        <w:rPr>
          <w:spacing w:val="-8"/>
        </w:rPr>
      </w:pPr>
      <w:r w:rsidRPr="006C4C04">
        <w:t xml:space="preserve">заявка на участие в </w:t>
      </w:r>
      <w:r w:rsidRPr="006C4C04">
        <w:rPr>
          <w:bCs/>
        </w:rPr>
        <w:t>конкурсе</w:t>
      </w:r>
      <w:r w:rsidRPr="006C4C04">
        <w:t xml:space="preserve"> участника, с которым заключается договор, со всеми дополнениями и разъяснениями.</w:t>
      </w:r>
    </w:p>
    <w:p w:rsidR="00AE7595" w:rsidRPr="006C4C04" w:rsidRDefault="00AE7595" w:rsidP="00AE7595">
      <w:pPr>
        <w:shd w:val="clear" w:color="auto" w:fill="FFFFFF"/>
        <w:tabs>
          <w:tab w:val="num" w:pos="1560"/>
        </w:tabs>
        <w:ind w:firstLine="709"/>
      </w:pPr>
      <w:r w:rsidRPr="006C4C04">
        <w:t xml:space="preserve">Иные документы заказчика и участника, с которым заключается договор, не определяют права и обязанности сторон в связи с данным </w:t>
      </w:r>
      <w:r w:rsidRPr="006C4C04">
        <w:rPr>
          <w:bCs/>
        </w:rPr>
        <w:t>конкурсом</w:t>
      </w:r>
      <w:r w:rsidRPr="006C4C04">
        <w:t>.</w:t>
      </w:r>
    </w:p>
    <w:p w:rsidR="00AE7595" w:rsidRPr="006C4C04" w:rsidRDefault="00AE7595" w:rsidP="00A57AC8">
      <w:pPr>
        <w:pStyle w:val="Times12"/>
        <w:numPr>
          <w:ilvl w:val="2"/>
          <w:numId w:val="13"/>
        </w:numPr>
        <w:tabs>
          <w:tab w:val="num" w:pos="960"/>
        </w:tabs>
        <w:ind w:left="0" w:firstLine="709"/>
        <w:rPr>
          <w:szCs w:val="24"/>
        </w:rPr>
      </w:pPr>
      <w:r w:rsidRPr="006C4C04">
        <w:rPr>
          <w:szCs w:val="24"/>
        </w:rPr>
        <w:t xml:space="preserve">Во всем, что не урегулировано извещением о проведении </w:t>
      </w:r>
      <w:r w:rsidRPr="006C4C04">
        <w:rPr>
          <w:bCs w:val="0"/>
          <w:szCs w:val="24"/>
        </w:rPr>
        <w:t>конкурса</w:t>
      </w:r>
      <w:r w:rsidRPr="006C4C04">
        <w:rPr>
          <w:szCs w:val="24"/>
        </w:rPr>
        <w:t xml:space="preserve"> в электронной форме и настоящей документацией, стороны руководствуются действующим законодательством Российской Федерации.</w:t>
      </w:r>
    </w:p>
    <w:p w:rsidR="00AE7595" w:rsidRPr="006C4C04" w:rsidRDefault="00AE7595" w:rsidP="00A57AC8">
      <w:pPr>
        <w:pStyle w:val="Times12"/>
        <w:numPr>
          <w:ilvl w:val="2"/>
          <w:numId w:val="13"/>
        </w:numPr>
        <w:tabs>
          <w:tab w:val="num" w:pos="960"/>
        </w:tabs>
        <w:ind w:left="0" w:firstLine="709"/>
        <w:rPr>
          <w:szCs w:val="24"/>
        </w:rPr>
      </w:pPr>
      <w:r w:rsidRPr="006C4C04">
        <w:rPr>
          <w:szCs w:val="24"/>
        </w:rPr>
        <w:t xml:space="preserve">Если в отношении сторон договора, заключаемого по результатам </w:t>
      </w:r>
      <w:r w:rsidRPr="006C4C04">
        <w:rPr>
          <w:bCs w:val="0"/>
          <w:szCs w:val="24"/>
        </w:rPr>
        <w:t>конкурса</w:t>
      </w:r>
      <w:r w:rsidRPr="006C4C04">
        <w:rPr>
          <w:szCs w:val="24"/>
        </w:rPr>
        <w:t xml:space="preserve">, действуют также иные специальные нормативно-правовые акты, изданные и зарегистрированные в установленном порядке, настоящая документация (и проект договора как ее часть) и заявка победителя </w:t>
      </w:r>
      <w:r w:rsidRPr="006C4C04">
        <w:rPr>
          <w:bCs w:val="0"/>
          <w:szCs w:val="24"/>
        </w:rPr>
        <w:t xml:space="preserve">конкурса </w:t>
      </w:r>
      <w:r w:rsidRPr="006C4C04">
        <w:rPr>
          <w:szCs w:val="24"/>
        </w:rPr>
        <w:t>будут считаться приоритетными по отношению к диспозитивным нормам указанных документов.</w:t>
      </w:r>
    </w:p>
    <w:p w:rsidR="00AE7595" w:rsidRPr="006C4C04" w:rsidRDefault="00AE7595" w:rsidP="00A57AC8">
      <w:pPr>
        <w:pStyle w:val="Times12"/>
        <w:numPr>
          <w:ilvl w:val="2"/>
          <w:numId w:val="13"/>
        </w:numPr>
        <w:tabs>
          <w:tab w:val="num" w:pos="960"/>
        </w:tabs>
        <w:ind w:left="0" w:firstLine="709"/>
        <w:rPr>
          <w:szCs w:val="24"/>
        </w:rPr>
      </w:pPr>
      <w:r w:rsidRPr="006C4C04">
        <w:rPr>
          <w:szCs w:val="24"/>
        </w:rPr>
        <w:t xml:space="preserve">Претендент на участие в конкурсе/участник </w:t>
      </w:r>
      <w:r w:rsidRPr="006C4C04">
        <w:rPr>
          <w:bCs w:val="0"/>
          <w:szCs w:val="24"/>
        </w:rPr>
        <w:t>конкурса</w:t>
      </w:r>
      <w:r w:rsidRPr="006C4C04">
        <w:rPr>
          <w:szCs w:val="24"/>
        </w:rPr>
        <w:t xml:space="preserve"> вправе обжаловать действия (бездействие) заказчика в связи с проведением данного </w:t>
      </w:r>
      <w:r w:rsidRPr="006C4C04">
        <w:rPr>
          <w:bCs w:val="0"/>
          <w:szCs w:val="24"/>
        </w:rPr>
        <w:t>конкурса в установленном законодательном порядке</w:t>
      </w:r>
      <w:r w:rsidRPr="006C4C04">
        <w:rPr>
          <w:szCs w:val="24"/>
        </w:rPr>
        <w:t>.</w:t>
      </w:r>
    </w:p>
    <w:p w:rsidR="00AE7595" w:rsidRPr="00AE7595" w:rsidRDefault="00AE7595" w:rsidP="00A57AC8">
      <w:pPr>
        <w:pStyle w:val="af8"/>
        <w:keepNext/>
        <w:numPr>
          <w:ilvl w:val="1"/>
          <w:numId w:val="13"/>
        </w:numPr>
        <w:tabs>
          <w:tab w:val="num" w:pos="0"/>
        </w:tabs>
        <w:suppressAutoHyphens w:val="0"/>
        <w:spacing w:before="0" w:after="0"/>
        <w:ind w:left="0" w:firstLine="709"/>
        <w:jc w:val="both"/>
        <w:rPr>
          <w:b/>
        </w:rPr>
      </w:pPr>
      <w:r w:rsidRPr="00AE7595">
        <w:rPr>
          <w:b/>
        </w:rPr>
        <w:lastRenderedPageBreak/>
        <w:t xml:space="preserve">Особые положения в связи с проведением </w:t>
      </w:r>
      <w:r w:rsidRPr="00AE7595">
        <w:rPr>
          <w:b/>
          <w:bCs/>
        </w:rPr>
        <w:t>конкурса</w:t>
      </w:r>
      <w:r w:rsidRPr="00AE7595">
        <w:rPr>
          <w:b/>
        </w:rPr>
        <w:t xml:space="preserve"> через </w:t>
      </w:r>
      <w:r w:rsidRPr="005319F8">
        <w:rPr>
          <w:b/>
          <w:color w:val="A6A6A6" w:themeColor="background1" w:themeShade="A6"/>
        </w:rPr>
        <w:t>ЭТП</w:t>
      </w:r>
      <w:r>
        <w:rPr>
          <w:rStyle w:val="ac"/>
          <w:b/>
        </w:rPr>
        <w:footnoteReference w:id="2"/>
      </w:r>
    </w:p>
    <w:p w:rsidR="00AE7595" w:rsidRPr="00862686" w:rsidRDefault="00AE7595" w:rsidP="00A57AC8">
      <w:pPr>
        <w:pStyle w:val="Times12"/>
        <w:numPr>
          <w:ilvl w:val="2"/>
          <w:numId w:val="13"/>
        </w:numPr>
        <w:tabs>
          <w:tab w:val="num" w:pos="960"/>
        </w:tabs>
        <w:ind w:left="0" w:firstLine="709"/>
        <w:rPr>
          <w:color w:val="000000" w:themeColor="text1"/>
          <w:szCs w:val="24"/>
        </w:rPr>
      </w:pPr>
      <w:r w:rsidRPr="00862686">
        <w:rPr>
          <w:color w:val="000000" w:themeColor="text1"/>
          <w:szCs w:val="24"/>
        </w:rPr>
        <w:t xml:space="preserve">Претендент на участие в конкурсе должен в срок, указанный в пункте 19 раздела 6 «Информационная карта», подать заявку на участие в </w:t>
      </w:r>
      <w:r w:rsidRPr="00862686">
        <w:rPr>
          <w:bCs w:val="0"/>
          <w:color w:val="000000" w:themeColor="text1"/>
          <w:szCs w:val="24"/>
        </w:rPr>
        <w:t>конкурсе в фор</w:t>
      </w:r>
      <w:r w:rsidRPr="00862686">
        <w:rPr>
          <w:color w:val="000000" w:themeColor="text1"/>
          <w:szCs w:val="24"/>
        </w:rPr>
        <w:t>ме</w:t>
      </w:r>
      <w:r w:rsidRPr="00AE7595">
        <w:rPr>
          <w:color w:val="A6A6A6" w:themeColor="background1" w:themeShade="A6"/>
          <w:szCs w:val="24"/>
        </w:rPr>
        <w:t xml:space="preserve"> </w:t>
      </w:r>
      <w:r w:rsidRPr="00862686">
        <w:rPr>
          <w:color w:val="000000" w:themeColor="text1"/>
          <w:szCs w:val="24"/>
        </w:rPr>
        <w:t>электронного документа через ЭТП в порядке, предусмотренном регламентом работы данной ЭТП.</w:t>
      </w:r>
    </w:p>
    <w:p w:rsidR="00AE7595" w:rsidRPr="00862686" w:rsidRDefault="00AE7595" w:rsidP="00A57AC8">
      <w:pPr>
        <w:pStyle w:val="Times12"/>
        <w:numPr>
          <w:ilvl w:val="2"/>
          <w:numId w:val="13"/>
        </w:numPr>
        <w:tabs>
          <w:tab w:val="num" w:pos="960"/>
        </w:tabs>
        <w:ind w:left="0" w:firstLine="709"/>
        <w:rPr>
          <w:color w:val="000000" w:themeColor="text1"/>
          <w:szCs w:val="24"/>
        </w:rPr>
      </w:pPr>
      <w:r w:rsidRPr="00862686">
        <w:rPr>
          <w:color w:val="000000" w:themeColor="text1"/>
          <w:szCs w:val="24"/>
        </w:rPr>
        <w:t xml:space="preserve">Правила регистрации претендента на участие в конкурсе на ЭТП, аккредитация претендента на данной ЭТП, правила проведения </w:t>
      </w:r>
      <w:r w:rsidRPr="00862686">
        <w:rPr>
          <w:bCs w:val="0"/>
          <w:color w:val="000000" w:themeColor="text1"/>
          <w:szCs w:val="24"/>
        </w:rPr>
        <w:t>конкурса</w:t>
      </w:r>
      <w:r w:rsidRPr="00862686">
        <w:rPr>
          <w:color w:val="000000" w:themeColor="text1"/>
          <w:szCs w:val="24"/>
        </w:rPr>
        <w:t xml:space="preserve"> (в том числе подачи заявки) через </w:t>
      </w:r>
      <w:proofErr w:type="gramStart"/>
      <w:r w:rsidRPr="00862686">
        <w:rPr>
          <w:color w:val="000000" w:themeColor="text1"/>
          <w:szCs w:val="24"/>
        </w:rPr>
        <w:t>данную</w:t>
      </w:r>
      <w:proofErr w:type="gramEnd"/>
      <w:r w:rsidRPr="00862686">
        <w:rPr>
          <w:color w:val="000000" w:themeColor="text1"/>
          <w:szCs w:val="24"/>
        </w:rPr>
        <w:t xml:space="preserve"> ЭТП определяются регламентом работы и инструкциями данной ЭТП.</w:t>
      </w:r>
    </w:p>
    <w:p w:rsidR="00AE7595" w:rsidRPr="00AE7595" w:rsidRDefault="00AE7595" w:rsidP="00A57AC8">
      <w:pPr>
        <w:pStyle w:val="af8"/>
        <w:keepNext/>
        <w:numPr>
          <w:ilvl w:val="1"/>
          <w:numId w:val="13"/>
        </w:numPr>
        <w:tabs>
          <w:tab w:val="num" w:pos="0"/>
        </w:tabs>
        <w:suppressAutoHyphens w:val="0"/>
        <w:spacing w:before="0" w:after="0"/>
        <w:ind w:left="0" w:firstLine="709"/>
        <w:jc w:val="both"/>
        <w:rPr>
          <w:b/>
        </w:rPr>
      </w:pPr>
      <w:r w:rsidRPr="00AE7595">
        <w:rPr>
          <w:b/>
        </w:rPr>
        <w:t xml:space="preserve">Затраты на участие в </w:t>
      </w:r>
      <w:r w:rsidRPr="00AE7595">
        <w:rPr>
          <w:b/>
          <w:bCs/>
        </w:rPr>
        <w:t>конкурсе</w:t>
      </w:r>
    </w:p>
    <w:p w:rsidR="00AE7595" w:rsidRPr="006C4C04" w:rsidRDefault="00AE7595" w:rsidP="00A57AC8">
      <w:pPr>
        <w:pStyle w:val="Times12"/>
        <w:numPr>
          <w:ilvl w:val="2"/>
          <w:numId w:val="13"/>
        </w:numPr>
        <w:tabs>
          <w:tab w:val="num" w:pos="960"/>
        </w:tabs>
        <w:ind w:left="0" w:firstLine="709"/>
        <w:rPr>
          <w:szCs w:val="24"/>
        </w:rPr>
      </w:pPr>
      <w:r w:rsidRPr="006C4C04">
        <w:rPr>
          <w:szCs w:val="24"/>
        </w:rPr>
        <w:t>Претендент на участие в конкурсе</w:t>
      </w:r>
      <w:r w:rsidRPr="00F31944">
        <w:rPr>
          <w:szCs w:val="24"/>
        </w:rPr>
        <w:t>/</w:t>
      </w:r>
      <w:r>
        <w:rPr>
          <w:szCs w:val="24"/>
        </w:rPr>
        <w:t>участник конкурса</w:t>
      </w:r>
      <w:r w:rsidRPr="006C4C04">
        <w:rPr>
          <w:szCs w:val="24"/>
        </w:rPr>
        <w:t xml:space="preserve"> несет все расходы, связанные с участием в </w:t>
      </w:r>
      <w:r w:rsidRPr="006C4C04">
        <w:rPr>
          <w:bCs w:val="0"/>
          <w:szCs w:val="24"/>
        </w:rPr>
        <w:t>конкурсе</w:t>
      </w:r>
      <w:r w:rsidRPr="006C4C04">
        <w:rPr>
          <w:szCs w:val="24"/>
        </w:rPr>
        <w:t xml:space="preserve">, в том числе с подготовкой и предоставлением заявки, иной документации, а заказчик не имеет обязательств по этим расходам независимо от итогов </w:t>
      </w:r>
      <w:r w:rsidRPr="006C4C04">
        <w:rPr>
          <w:bCs w:val="0"/>
          <w:szCs w:val="24"/>
        </w:rPr>
        <w:t>конкурса</w:t>
      </w:r>
      <w:r w:rsidRPr="006C4C04">
        <w:rPr>
          <w:szCs w:val="24"/>
        </w:rPr>
        <w:t xml:space="preserve">, а также оснований </w:t>
      </w:r>
      <w:r>
        <w:rPr>
          <w:szCs w:val="24"/>
        </w:rPr>
        <w:t>его</w:t>
      </w:r>
      <w:r w:rsidRPr="006C4C04">
        <w:rPr>
          <w:szCs w:val="24"/>
        </w:rPr>
        <w:t xml:space="preserve"> завершения.</w:t>
      </w:r>
    </w:p>
    <w:p w:rsidR="00AE7595" w:rsidRPr="006C4C04" w:rsidRDefault="00AE7595" w:rsidP="00A57AC8">
      <w:pPr>
        <w:pStyle w:val="Times12"/>
        <w:numPr>
          <w:ilvl w:val="2"/>
          <w:numId w:val="13"/>
        </w:numPr>
        <w:tabs>
          <w:tab w:val="num" w:pos="960"/>
        </w:tabs>
        <w:ind w:left="0" w:firstLine="709"/>
        <w:rPr>
          <w:szCs w:val="24"/>
        </w:rPr>
      </w:pPr>
      <w:r w:rsidRPr="00EA5DBE">
        <w:rPr>
          <w:szCs w:val="24"/>
        </w:rPr>
        <w:t xml:space="preserve"> </w:t>
      </w:r>
      <w:r w:rsidRPr="007B7A73">
        <w:rPr>
          <w:szCs w:val="24"/>
        </w:rPr>
        <w:t xml:space="preserve">Претенденты на участие в </w:t>
      </w:r>
      <w:r>
        <w:rPr>
          <w:szCs w:val="24"/>
        </w:rPr>
        <w:t>конкурсе</w:t>
      </w:r>
      <w:r w:rsidRPr="007B7A73">
        <w:rPr>
          <w:szCs w:val="24"/>
        </w:rPr>
        <w:t xml:space="preserve">/участники </w:t>
      </w:r>
      <w:r>
        <w:rPr>
          <w:szCs w:val="24"/>
        </w:rPr>
        <w:t xml:space="preserve">конкурса не вправе требовать возмещения убытков, понесенных ими в ходе </w:t>
      </w:r>
      <w:r w:rsidRPr="006C4C04">
        <w:rPr>
          <w:szCs w:val="24"/>
        </w:rPr>
        <w:t xml:space="preserve">подготовки к </w:t>
      </w:r>
      <w:r w:rsidRPr="006C4C04">
        <w:rPr>
          <w:bCs w:val="0"/>
          <w:szCs w:val="24"/>
        </w:rPr>
        <w:t xml:space="preserve">конкурсу </w:t>
      </w:r>
      <w:r w:rsidRPr="006C4C04">
        <w:rPr>
          <w:szCs w:val="24"/>
        </w:rPr>
        <w:t xml:space="preserve">и проведения </w:t>
      </w:r>
      <w:r w:rsidRPr="006C4C04">
        <w:rPr>
          <w:bCs w:val="0"/>
          <w:szCs w:val="24"/>
        </w:rPr>
        <w:t>конкурса</w:t>
      </w:r>
      <w:r w:rsidRPr="006C4C04">
        <w:rPr>
          <w:szCs w:val="24"/>
        </w:rPr>
        <w:t xml:space="preserve">. </w:t>
      </w:r>
    </w:p>
    <w:p w:rsidR="00AE7595" w:rsidRPr="00AE7595" w:rsidRDefault="00AE7595" w:rsidP="00AE7595">
      <w:pPr>
        <w:pStyle w:val="af8"/>
        <w:keepNext/>
        <w:tabs>
          <w:tab w:val="left" w:pos="1440"/>
        </w:tabs>
        <w:spacing w:before="0" w:after="0"/>
        <w:ind w:firstLine="709"/>
        <w:jc w:val="both"/>
        <w:rPr>
          <w:b/>
        </w:rPr>
      </w:pPr>
      <w:r w:rsidRPr="00AE7595">
        <w:rPr>
          <w:b/>
        </w:rPr>
        <w:t xml:space="preserve">2.6. </w:t>
      </w:r>
      <w:r w:rsidRPr="00AE7595">
        <w:rPr>
          <w:b/>
        </w:rPr>
        <w:tab/>
        <w:t xml:space="preserve">Отказ от проведения </w:t>
      </w:r>
      <w:r w:rsidRPr="00AE7595">
        <w:rPr>
          <w:b/>
          <w:bCs/>
        </w:rPr>
        <w:t>конкурса</w:t>
      </w:r>
    </w:p>
    <w:p w:rsidR="00AE7595" w:rsidRPr="004C26C1" w:rsidRDefault="00AE7595" w:rsidP="00AE7595">
      <w:pPr>
        <w:pStyle w:val="af8"/>
        <w:keepNext/>
        <w:tabs>
          <w:tab w:val="left" w:pos="1440"/>
        </w:tabs>
        <w:spacing w:before="0" w:after="0"/>
        <w:ind w:firstLine="709"/>
        <w:jc w:val="both"/>
      </w:pPr>
      <w:r w:rsidRPr="004C26C1">
        <w:t xml:space="preserve">2.6.1. </w:t>
      </w:r>
      <w:proofErr w:type="gramStart"/>
      <w:r w:rsidRPr="004C26C1">
        <w:t xml:space="preserve">Заказчик, разместивший на </w:t>
      </w:r>
      <w:r w:rsidRPr="00862686">
        <w:rPr>
          <w:color w:val="000000" w:themeColor="text1"/>
        </w:rPr>
        <w:t>ЭТП</w:t>
      </w:r>
      <w:r w:rsidR="00377920" w:rsidRPr="00862686">
        <w:rPr>
          <w:rStyle w:val="ac"/>
          <w:color w:val="000000" w:themeColor="text1"/>
        </w:rPr>
        <w:footnoteReference w:id="3"/>
      </w:r>
      <w:r w:rsidRPr="004C26C1">
        <w:t xml:space="preserve"> и своем официальном сайте извещение о проведении </w:t>
      </w:r>
      <w:r w:rsidRPr="004C26C1">
        <w:rPr>
          <w:bCs/>
        </w:rPr>
        <w:t>конкурса</w:t>
      </w:r>
      <w:r w:rsidRPr="004C26C1">
        <w:t xml:space="preserve"> в электронной форме, вправе отказаться от его проведения</w:t>
      </w:r>
      <w:r w:rsidRPr="004C26C1">
        <w:rPr>
          <w:b/>
          <w:i/>
        </w:rPr>
        <w:t xml:space="preserve"> </w:t>
      </w:r>
      <w:r w:rsidRPr="004C26C1">
        <w:rPr>
          <w:iCs/>
          <w:snapToGrid w:val="0"/>
        </w:rPr>
        <w:t xml:space="preserve"> </w:t>
      </w:r>
      <w:r w:rsidRPr="004C26C1">
        <w:t>в любое время до даты окончания срока подачи заявок на участие в конкурсе</w:t>
      </w:r>
      <w:r w:rsidRPr="004C26C1">
        <w:rPr>
          <w:iCs/>
          <w:snapToGrid w:val="0"/>
        </w:rPr>
        <w:t xml:space="preserve">, не неся при этом ответственности перед претендентами на участие в конкурсе или третьими лицами за убытки, которые могут возникнуть в результате отказа от проведения </w:t>
      </w:r>
      <w:r w:rsidRPr="004C26C1">
        <w:rPr>
          <w:bCs/>
        </w:rPr>
        <w:t>конкурса.</w:t>
      </w:r>
      <w:proofErr w:type="gramEnd"/>
    </w:p>
    <w:p w:rsidR="00AE7595" w:rsidRPr="004C26C1" w:rsidRDefault="00AE7595" w:rsidP="00AE7595">
      <w:pPr>
        <w:pStyle w:val="aff1"/>
        <w:tabs>
          <w:tab w:val="left" w:pos="1440"/>
        </w:tabs>
        <w:spacing w:after="0"/>
        <w:ind w:left="0" w:firstLine="709"/>
      </w:pPr>
      <w:r w:rsidRPr="004C26C1">
        <w:t>2.6.2.</w:t>
      </w:r>
      <w:r w:rsidRPr="004C26C1">
        <w:tab/>
        <w:t xml:space="preserve">Извещение об отказе от проведения </w:t>
      </w:r>
      <w:r w:rsidRPr="004C26C1">
        <w:rPr>
          <w:iCs/>
          <w:snapToGrid w:val="0"/>
        </w:rPr>
        <w:t>конкурса</w:t>
      </w:r>
      <w:r w:rsidRPr="004C26C1">
        <w:t xml:space="preserve"> размещается на </w:t>
      </w:r>
      <w:r w:rsidRPr="00862686">
        <w:rPr>
          <w:color w:val="000000" w:themeColor="text1"/>
        </w:rPr>
        <w:t>ЭТП</w:t>
      </w:r>
      <w:r w:rsidRPr="004C26C1">
        <w:t xml:space="preserve"> и официальном сайте в течение 2 (двух) рабочих дней со дня принятия решения об отказе от его проведения.  Все зарегистрированные </w:t>
      </w:r>
      <w:r w:rsidRPr="00862686">
        <w:rPr>
          <w:color w:val="000000" w:themeColor="text1"/>
        </w:rPr>
        <w:t>ЭТП</w:t>
      </w:r>
      <w:r w:rsidRPr="004C26C1">
        <w:t xml:space="preserve"> претенденты, подавшие заявки на участие в конкурсе в форме электронных документов через </w:t>
      </w:r>
      <w:r w:rsidRPr="00862686">
        <w:rPr>
          <w:color w:val="000000" w:themeColor="text1"/>
        </w:rPr>
        <w:t>ЭТП</w:t>
      </w:r>
      <w:r w:rsidRPr="004C26C1">
        <w:t xml:space="preserve">, получат соответствующие уведомления в порядке, предусмотренном регламентом работы данной </w:t>
      </w:r>
      <w:r w:rsidRPr="00862686">
        <w:rPr>
          <w:color w:val="000000" w:themeColor="text1"/>
        </w:rPr>
        <w:t>ЭТП</w:t>
      </w:r>
      <w:r w:rsidR="00377920">
        <w:rPr>
          <w:rStyle w:val="ac"/>
        </w:rPr>
        <w:footnoteReference w:id="4"/>
      </w:r>
      <w:r w:rsidRPr="004C26C1">
        <w:t>.</w:t>
      </w:r>
    </w:p>
    <w:p w:rsidR="00AE7595" w:rsidRPr="006C4C04" w:rsidRDefault="00AE7595" w:rsidP="00AE7595">
      <w:pPr>
        <w:pStyle w:val="aff1"/>
        <w:spacing w:after="0"/>
        <w:ind w:left="0"/>
      </w:pPr>
    </w:p>
    <w:p w:rsidR="005319F8" w:rsidRPr="005319F8" w:rsidRDefault="005319F8" w:rsidP="005319F8">
      <w:pPr>
        <w:pStyle w:val="1"/>
        <w:tabs>
          <w:tab w:val="num" w:pos="1212"/>
        </w:tabs>
        <w:suppressAutoHyphens w:val="0"/>
        <w:spacing w:before="0" w:after="0"/>
        <w:rPr>
          <w:sz w:val="24"/>
          <w:szCs w:val="24"/>
        </w:rPr>
      </w:pPr>
      <w:r>
        <w:rPr>
          <w:sz w:val="24"/>
          <w:szCs w:val="24"/>
        </w:rPr>
        <w:t xml:space="preserve">РАЗДЕЛ 3. </w:t>
      </w:r>
      <w:r w:rsidRPr="005319F8">
        <w:rPr>
          <w:sz w:val="24"/>
          <w:szCs w:val="24"/>
        </w:rPr>
        <w:t>ТРЕБОВАНИЯ К ПРЕТЕНДЕНТАМ НА УЧАСТИЕ В КОНКУРСЕ, ДОКУМЕНТАМ, ПРЕДОСТАВЛЯЕМЫМ В СОСТАВЕ ЗАЯВКИ НА УЧАСТИЕ В КОНКУРСЕ</w:t>
      </w:r>
    </w:p>
    <w:p w:rsidR="005319F8" w:rsidRPr="006C4C04" w:rsidRDefault="005319F8" w:rsidP="005319F8">
      <w:pPr>
        <w:pStyle w:val="Times12"/>
        <w:ind w:firstLine="709"/>
        <w:rPr>
          <w:szCs w:val="24"/>
        </w:rPr>
      </w:pPr>
    </w:p>
    <w:p w:rsidR="005319F8" w:rsidRPr="005319F8" w:rsidRDefault="005319F8" w:rsidP="005319F8">
      <w:pPr>
        <w:ind w:firstLine="720"/>
        <w:rPr>
          <w:b/>
        </w:rPr>
      </w:pPr>
      <w:r w:rsidRPr="005319F8">
        <w:rPr>
          <w:b/>
        </w:rPr>
        <w:t>3.1. Обязательные требования к претендентам на участие в конкурсе</w:t>
      </w:r>
      <w:r w:rsidRPr="005319F8" w:rsidDel="000C3616">
        <w:rPr>
          <w:b/>
        </w:rPr>
        <w:t xml:space="preserve"> </w:t>
      </w:r>
    </w:p>
    <w:p w:rsidR="005319F8" w:rsidRPr="006C4C04" w:rsidRDefault="005319F8" w:rsidP="00A57AC8">
      <w:pPr>
        <w:pStyle w:val="17"/>
        <w:numPr>
          <w:ilvl w:val="2"/>
          <w:numId w:val="17"/>
        </w:numPr>
        <w:tabs>
          <w:tab w:val="clear" w:pos="720"/>
          <w:tab w:val="num" w:pos="360"/>
          <w:tab w:val="num" w:pos="1440"/>
        </w:tabs>
        <w:spacing w:after="0" w:line="240" w:lineRule="auto"/>
        <w:ind w:left="0" w:firstLine="720"/>
        <w:jc w:val="both"/>
        <w:rPr>
          <w:rFonts w:ascii="Times New Roman" w:hAnsi="Times New Roman"/>
          <w:sz w:val="24"/>
          <w:szCs w:val="24"/>
          <w:lang w:eastAsia="ru-RU"/>
        </w:rPr>
      </w:pPr>
      <w:r w:rsidRPr="006C4C04">
        <w:rPr>
          <w:rFonts w:ascii="Times New Roman" w:hAnsi="Times New Roman"/>
          <w:sz w:val="24"/>
          <w:szCs w:val="24"/>
          <w:lang w:eastAsia="ru-RU"/>
        </w:rPr>
        <w:t>Соответствие претендента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5319F8" w:rsidRPr="006C4C04" w:rsidRDefault="005319F8" w:rsidP="00A57AC8">
      <w:pPr>
        <w:pStyle w:val="17"/>
        <w:numPr>
          <w:ilvl w:val="2"/>
          <w:numId w:val="17"/>
        </w:numPr>
        <w:tabs>
          <w:tab w:val="clear" w:pos="720"/>
          <w:tab w:val="num" w:pos="0"/>
          <w:tab w:val="num" w:pos="360"/>
          <w:tab w:val="num" w:pos="1440"/>
        </w:tabs>
        <w:spacing w:after="0" w:line="240" w:lineRule="auto"/>
        <w:ind w:left="0" w:firstLine="720"/>
        <w:jc w:val="both"/>
        <w:rPr>
          <w:rFonts w:ascii="Times New Roman" w:hAnsi="Times New Roman"/>
          <w:sz w:val="24"/>
          <w:szCs w:val="24"/>
          <w:lang w:eastAsia="ru-RU"/>
        </w:rPr>
      </w:pPr>
      <w:proofErr w:type="spellStart"/>
      <w:r w:rsidRPr="006C4C04">
        <w:rPr>
          <w:rFonts w:ascii="Times New Roman" w:hAnsi="Times New Roman"/>
          <w:sz w:val="24"/>
          <w:szCs w:val="24"/>
          <w:lang w:eastAsia="ru-RU"/>
        </w:rPr>
        <w:t>Непроведение</w:t>
      </w:r>
      <w:proofErr w:type="spellEnd"/>
      <w:r w:rsidRPr="006C4C04">
        <w:rPr>
          <w:rFonts w:ascii="Times New Roman" w:hAnsi="Times New Roman"/>
          <w:sz w:val="24"/>
          <w:szCs w:val="24"/>
          <w:lang w:eastAsia="ru-RU"/>
        </w:rPr>
        <w:t xml:space="preserve"> ликвидации претендента - юридического лица и отсутствие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w:t>
      </w:r>
    </w:p>
    <w:p w:rsidR="005319F8" w:rsidRPr="006C4C04" w:rsidRDefault="005319F8" w:rsidP="00A57AC8">
      <w:pPr>
        <w:pStyle w:val="17"/>
        <w:numPr>
          <w:ilvl w:val="2"/>
          <w:numId w:val="17"/>
        </w:numPr>
        <w:tabs>
          <w:tab w:val="clear" w:pos="720"/>
          <w:tab w:val="num" w:pos="360"/>
          <w:tab w:val="num" w:pos="1440"/>
        </w:tabs>
        <w:spacing w:after="0" w:line="240" w:lineRule="auto"/>
        <w:ind w:left="0" w:firstLine="720"/>
        <w:jc w:val="both"/>
        <w:rPr>
          <w:rFonts w:ascii="Times New Roman" w:hAnsi="Times New Roman"/>
          <w:sz w:val="24"/>
          <w:szCs w:val="24"/>
          <w:lang w:eastAsia="ru-RU"/>
        </w:rPr>
      </w:pPr>
      <w:proofErr w:type="spellStart"/>
      <w:r w:rsidRPr="006C4C04">
        <w:rPr>
          <w:rFonts w:ascii="Times New Roman" w:hAnsi="Times New Roman"/>
          <w:sz w:val="24"/>
          <w:szCs w:val="24"/>
          <w:lang w:eastAsia="ru-RU"/>
        </w:rPr>
        <w:t>Неприостановление</w:t>
      </w:r>
      <w:proofErr w:type="spellEnd"/>
      <w:r w:rsidRPr="006C4C04">
        <w:rPr>
          <w:rFonts w:ascii="Times New Roman" w:hAnsi="Times New Roman"/>
          <w:sz w:val="24"/>
          <w:szCs w:val="24"/>
          <w:lang w:eastAsia="ru-RU"/>
        </w:rPr>
        <w:t xml:space="preserve"> деятельности претендента в порядке, предусмотренном Кодексом Российской Федерации об административных правонарушениях, на день подачи заявки на участие в конкурсе.</w:t>
      </w:r>
    </w:p>
    <w:p w:rsidR="005319F8" w:rsidRPr="006C4C04" w:rsidRDefault="005319F8" w:rsidP="00A57AC8">
      <w:pPr>
        <w:pStyle w:val="17"/>
        <w:numPr>
          <w:ilvl w:val="2"/>
          <w:numId w:val="17"/>
        </w:numPr>
        <w:tabs>
          <w:tab w:val="clear" w:pos="720"/>
          <w:tab w:val="num" w:pos="360"/>
          <w:tab w:val="num" w:pos="1440"/>
        </w:tabs>
        <w:spacing w:after="0" w:line="240" w:lineRule="auto"/>
        <w:ind w:left="0" w:firstLine="720"/>
        <w:jc w:val="both"/>
        <w:rPr>
          <w:rFonts w:ascii="Times New Roman" w:hAnsi="Times New Roman"/>
          <w:sz w:val="24"/>
          <w:szCs w:val="24"/>
        </w:rPr>
      </w:pPr>
      <w:r w:rsidRPr="006C4C04">
        <w:rPr>
          <w:rFonts w:ascii="Times New Roman" w:hAnsi="Times New Roman"/>
          <w:sz w:val="24"/>
          <w:szCs w:val="24"/>
        </w:rPr>
        <w:t>Отсутствие у претендента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(двадцать пять)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конкурсе не принято.</w:t>
      </w:r>
    </w:p>
    <w:p w:rsidR="005319F8" w:rsidRPr="006C4C04" w:rsidRDefault="005319F8" w:rsidP="00A57AC8">
      <w:pPr>
        <w:pStyle w:val="17"/>
        <w:numPr>
          <w:ilvl w:val="2"/>
          <w:numId w:val="17"/>
        </w:numPr>
        <w:tabs>
          <w:tab w:val="clear" w:pos="720"/>
          <w:tab w:val="num" w:pos="360"/>
          <w:tab w:val="num" w:pos="1440"/>
        </w:tabs>
        <w:spacing w:after="0" w:line="240" w:lineRule="auto"/>
        <w:ind w:left="0" w:firstLine="720"/>
        <w:jc w:val="both"/>
        <w:rPr>
          <w:rFonts w:ascii="Times New Roman" w:hAnsi="Times New Roman"/>
          <w:sz w:val="24"/>
          <w:szCs w:val="24"/>
          <w:lang w:eastAsia="ru-RU"/>
        </w:rPr>
      </w:pPr>
      <w:r w:rsidRPr="006C4C04">
        <w:rPr>
          <w:rFonts w:ascii="Times New Roman" w:hAnsi="Times New Roman"/>
          <w:sz w:val="24"/>
          <w:szCs w:val="24"/>
          <w:lang w:eastAsia="ru-RU"/>
        </w:rPr>
        <w:lastRenderedPageBreak/>
        <w:t>Отсутствие сведений о претенденте в реестре недобросовестных поставщиков, ведение которого осуществляется уполномоченным на осуществление контроля в сфере размещения заказов федеральным органом исполнительной власти Российской Федерации.</w:t>
      </w:r>
    </w:p>
    <w:p w:rsidR="005319F8" w:rsidRPr="006C4C04" w:rsidRDefault="005319F8" w:rsidP="00A57AC8">
      <w:pPr>
        <w:pStyle w:val="17"/>
        <w:numPr>
          <w:ilvl w:val="2"/>
          <w:numId w:val="17"/>
        </w:numPr>
        <w:tabs>
          <w:tab w:val="clear" w:pos="720"/>
          <w:tab w:val="num" w:pos="360"/>
          <w:tab w:val="num" w:pos="1440"/>
        </w:tabs>
        <w:spacing w:after="0" w:line="240" w:lineRule="auto"/>
        <w:ind w:left="0" w:firstLine="720"/>
        <w:jc w:val="both"/>
        <w:rPr>
          <w:rFonts w:ascii="Times New Roman" w:hAnsi="Times New Roman"/>
          <w:sz w:val="24"/>
          <w:szCs w:val="24"/>
        </w:rPr>
      </w:pPr>
      <w:r w:rsidRPr="006C4C04">
        <w:rPr>
          <w:rFonts w:ascii="Times New Roman" w:hAnsi="Times New Roman"/>
          <w:sz w:val="24"/>
          <w:szCs w:val="24"/>
        </w:rPr>
        <w:t xml:space="preserve">Претендент - иностранное лицо должен иметь филиал/представительство на территории Российской Федерации. </w:t>
      </w:r>
    </w:p>
    <w:p w:rsidR="005319F8" w:rsidRPr="003107C2" w:rsidRDefault="005319F8" w:rsidP="00A57AC8">
      <w:pPr>
        <w:pStyle w:val="17"/>
        <w:numPr>
          <w:ilvl w:val="1"/>
          <w:numId w:val="17"/>
        </w:numPr>
        <w:tabs>
          <w:tab w:val="clear" w:pos="720"/>
          <w:tab w:val="num" w:pos="1440"/>
        </w:tabs>
        <w:spacing w:after="0" w:line="240" w:lineRule="auto"/>
        <w:ind w:left="0" w:firstLine="720"/>
        <w:jc w:val="both"/>
        <w:rPr>
          <w:rFonts w:ascii="Times New Roman" w:hAnsi="Times New Roman"/>
          <w:sz w:val="24"/>
          <w:szCs w:val="24"/>
        </w:rPr>
      </w:pPr>
      <w:r w:rsidRPr="003107C2">
        <w:rPr>
          <w:rFonts w:ascii="Times New Roman" w:hAnsi="Times New Roman"/>
          <w:sz w:val="24"/>
          <w:szCs w:val="24"/>
        </w:rPr>
        <w:t>В пункте 12 раздела 6 «Информационная карта» заказчиком могут быть установлены дополнительные требования к претендентам на участие в конкурсе.</w:t>
      </w:r>
    </w:p>
    <w:p w:rsidR="005319F8" w:rsidRPr="003107C2" w:rsidRDefault="005319F8" w:rsidP="005319F8">
      <w:pPr>
        <w:pStyle w:val="aff1"/>
        <w:tabs>
          <w:tab w:val="left" w:pos="0"/>
        </w:tabs>
        <w:spacing w:after="0"/>
        <w:ind w:left="0" w:firstLine="720"/>
      </w:pPr>
      <w:r w:rsidRPr="003107C2">
        <w:t xml:space="preserve">3.3. </w:t>
      </w:r>
      <w:r w:rsidRPr="003107C2">
        <w:rPr>
          <w:b/>
        </w:rPr>
        <w:t xml:space="preserve"> </w:t>
      </w:r>
      <w:r w:rsidRPr="003107C2">
        <w:t>Для подтверждения соответствия требованиям, установленным настоящей документацией, претендент на участие в конкурсе в составе заявки на участие в конкурсе должен приложить следующие документы:</w:t>
      </w:r>
    </w:p>
    <w:p w:rsidR="005319F8" w:rsidRPr="007B7A73" w:rsidRDefault="005319F8" w:rsidP="00A57AC8">
      <w:pPr>
        <w:numPr>
          <w:ilvl w:val="0"/>
          <w:numId w:val="25"/>
        </w:numPr>
        <w:suppressAutoHyphens w:val="0"/>
        <w:spacing w:after="0"/>
      </w:pPr>
      <w:proofErr w:type="gramStart"/>
      <w:r w:rsidRPr="003107C2">
        <w:t xml:space="preserve">полученную не ранее чем за 1 (один) месяц до дня размещения на </w:t>
      </w:r>
      <w:r w:rsidRPr="005319F8">
        <w:rPr>
          <w:color w:val="A6A6A6" w:themeColor="background1" w:themeShade="A6"/>
        </w:rPr>
        <w:t>ЭТП</w:t>
      </w:r>
      <w:r>
        <w:rPr>
          <w:rStyle w:val="ac"/>
        </w:rPr>
        <w:footnoteReference w:id="5"/>
      </w:r>
      <w:r w:rsidRPr="003107C2">
        <w:t xml:space="preserve"> и официальном сайте извещения о проведении конкурса выписку из единого государственного реестра юридических лиц (для юридических лиц)/единого государственного реестра индивидуальных</w:t>
      </w:r>
      <w:r w:rsidRPr="007B7A73">
        <w:t xml:space="preserve"> предпринимателей</w:t>
      </w:r>
      <w:r w:rsidRPr="00C149BE">
        <w:t xml:space="preserve"> (</w:t>
      </w:r>
      <w:r>
        <w:t>для индивидуальных предпринимателей)</w:t>
      </w:r>
      <w:r w:rsidRPr="007B7A73">
        <w:t xml:space="preserve">, копии документов, удостоверяющих личность  (для </w:t>
      </w:r>
      <w:r>
        <w:t>физических лиц</w:t>
      </w:r>
      <w:r w:rsidRPr="007B7A73">
        <w:t xml:space="preserve">, в том </w:t>
      </w:r>
      <w:r>
        <w:t>числе индивидуальных предпринимателей</w:t>
      </w:r>
      <w:r w:rsidRPr="007B7A73">
        <w:t>),  надлежащим образом заверенный перевод на русский язык документов о государственной</w:t>
      </w:r>
      <w:proofErr w:type="gramEnd"/>
      <w:r w:rsidRPr="007B7A73">
        <w:t xml:space="preserve">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r>
        <w:t xml:space="preserve">, </w:t>
      </w:r>
      <w:proofErr w:type="gramStart"/>
      <w:r>
        <w:t>полученных</w:t>
      </w:r>
      <w:proofErr w:type="gramEnd"/>
      <w:r>
        <w:t xml:space="preserve"> не ранее чем за 2 (месяца) до даты размещения на </w:t>
      </w:r>
      <w:r w:rsidRPr="005319F8">
        <w:rPr>
          <w:color w:val="A6A6A6" w:themeColor="background1" w:themeShade="A6"/>
        </w:rPr>
        <w:t>ЭТП</w:t>
      </w:r>
      <w:r>
        <w:rPr>
          <w:rStyle w:val="ac"/>
        </w:rPr>
        <w:footnoteReference w:id="6"/>
      </w:r>
      <w:r>
        <w:t xml:space="preserve"> и официальном сайте извещения о проведении конкурса;</w:t>
      </w:r>
    </w:p>
    <w:p w:rsidR="005319F8" w:rsidRPr="006C4C04" w:rsidRDefault="005319F8" w:rsidP="00A57AC8">
      <w:pPr>
        <w:numPr>
          <w:ilvl w:val="0"/>
          <w:numId w:val="25"/>
        </w:numPr>
        <w:suppressAutoHyphens w:val="0"/>
        <w:spacing w:after="0"/>
      </w:pPr>
      <w:r w:rsidRPr="006C4C04">
        <w:t>копии учредительных документов претендента (для юридических лиц);</w:t>
      </w:r>
    </w:p>
    <w:p w:rsidR="005319F8" w:rsidRPr="006657DB" w:rsidRDefault="005319F8" w:rsidP="00A57AC8">
      <w:pPr>
        <w:numPr>
          <w:ilvl w:val="0"/>
          <w:numId w:val="25"/>
        </w:numPr>
        <w:suppressAutoHyphens w:val="0"/>
        <w:spacing w:after="0"/>
      </w:pPr>
      <w:proofErr w:type="gramStart"/>
      <w:r w:rsidRPr="006C4C04">
        <w:t>документ, подтверждающий полномочия лица на осуществление действий от имени претендента на участие в конкурсе</w:t>
      </w:r>
      <w:r w:rsidRPr="006C4C04" w:rsidDel="000C3616">
        <w:t xml:space="preserve"> </w:t>
      </w:r>
      <w:r w:rsidRPr="006C4C04">
        <w:t>-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претендента на участие в конкурсе без доверенности (далее по тексту - руководитель)).</w:t>
      </w:r>
      <w:proofErr w:type="gramEnd"/>
      <w:r w:rsidRPr="006C4C04">
        <w:t xml:space="preserve"> В случае если от имени претендента на участие в конкурсе</w:t>
      </w:r>
      <w:r w:rsidRPr="006C4C04" w:rsidDel="000C3616">
        <w:t xml:space="preserve"> </w:t>
      </w:r>
      <w:r w:rsidRPr="006C4C04">
        <w:t xml:space="preserve">действует иное лицо, заявка на участие в конкурсе должна содержать также доверенность на осуществление действий от имени претендента на участие в конкурсе, заверенную печатью и подписанную руководителем претендента (для юридических лиц) или уполномоченным этим руководителем лицом. В случае </w:t>
      </w:r>
      <w:r w:rsidRPr="006657DB">
        <w:t>если указанная доверенность подписана лицом, уполномоченным руководителем претендента, заявка должна содержать также оригинал или нотариально заверенную копию документа, подтверждающего полномочия такого лица;</w:t>
      </w:r>
    </w:p>
    <w:p w:rsidR="005319F8" w:rsidRPr="006657DB" w:rsidRDefault="005319F8" w:rsidP="00A57AC8">
      <w:pPr>
        <w:numPr>
          <w:ilvl w:val="0"/>
          <w:numId w:val="25"/>
        </w:numPr>
        <w:suppressAutoHyphens w:val="0"/>
        <w:spacing w:after="0"/>
      </w:pPr>
      <w:proofErr w:type="gramStart"/>
      <w:r w:rsidRPr="006657DB">
        <w:t>решение или копия решения об одобрении сделки, планируемой к заключению в результате конкурса,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с заинтересованностью и др.) В случае если получение указанного решения до истечения срока подачи заявок для претендента на участие в конкурсе невозможно в силу необходимости соблюдения установленного законодательством</w:t>
      </w:r>
      <w:proofErr w:type="gramEnd"/>
      <w:r w:rsidRPr="006657DB">
        <w:t xml:space="preserve"> и учредительными документами претендента порядка созыва заседания органа, к компетенции которого относится вопрос об одобрении или о совершении крупных сделок, претендент обязан представить письмо, содержащее обязательство в случае признания его победителем конкурса представить вышеуказанное решение до момента заключения договора;</w:t>
      </w:r>
    </w:p>
    <w:p w:rsidR="005319F8" w:rsidRPr="006C4C04" w:rsidRDefault="005319F8" w:rsidP="00A57AC8">
      <w:pPr>
        <w:widowControl w:val="0"/>
        <w:numPr>
          <w:ilvl w:val="0"/>
          <w:numId w:val="25"/>
        </w:numPr>
        <w:shd w:val="clear" w:color="auto" w:fill="FFFFFF"/>
        <w:suppressAutoHyphens w:val="0"/>
        <w:autoSpaceDE w:val="0"/>
        <w:autoSpaceDN w:val="0"/>
        <w:adjustRightInd w:val="0"/>
        <w:spacing w:after="0"/>
        <w:rPr>
          <w:bCs/>
          <w:iCs/>
        </w:rPr>
      </w:pPr>
      <w:r w:rsidRPr="006657DB">
        <w:rPr>
          <w:bCs/>
          <w:iCs/>
        </w:rPr>
        <w:t>копию приказа о назначении главного</w:t>
      </w:r>
      <w:r w:rsidRPr="006C4C04">
        <w:rPr>
          <w:bCs/>
          <w:iCs/>
        </w:rPr>
        <w:t xml:space="preserve"> бухгалтера организации;</w:t>
      </w:r>
    </w:p>
    <w:p w:rsidR="005319F8" w:rsidRPr="006C4C04" w:rsidRDefault="005319F8" w:rsidP="00A57AC8">
      <w:pPr>
        <w:widowControl w:val="0"/>
        <w:numPr>
          <w:ilvl w:val="0"/>
          <w:numId w:val="25"/>
        </w:numPr>
        <w:shd w:val="clear" w:color="auto" w:fill="FFFFFF"/>
        <w:suppressAutoHyphens w:val="0"/>
        <w:autoSpaceDE w:val="0"/>
        <w:autoSpaceDN w:val="0"/>
        <w:adjustRightInd w:val="0"/>
        <w:spacing w:after="0"/>
        <w:rPr>
          <w:bCs/>
          <w:iCs/>
        </w:rPr>
      </w:pPr>
      <w:r w:rsidRPr="006C4C04">
        <w:rPr>
          <w:bCs/>
          <w:iCs/>
        </w:rPr>
        <w:lastRenderedPageBreak/>
        <w:t>документы, подтверждающие раскрытие претендентом информации в отношении всей цепочки собственников претендента, вк</w:t>
      </w:r>
      <w:r>
        <w:rPr>
          <w:bCs/>
          <w:iCs/>
        </w:rPr>
        <w:t>лючая бенефициаров (в том числе</w:t>
      </w:r>
      <w:r w:rsidRPr="006C4C04">
        <w:rPr>
          <w:bCs/>
          <w:iCs/>
        </w:rPr>
        <w:t xml:space="preserve"> конечных);</w:t>
      </w:r>
    </w:p>
    <w:p w:rsidR="005319F8" w:rsidRPr="006C4C04" w:rsidRDefault="005319F8" w:rsidP="00A57AC8">
      <w:pPr>
        <w:widowControl w:val="0"/>
        <w:numPr>
          <w:ilvl w:val="0"/>
          <w:numId w:val="25"/>
        </w:numPr>
        <w:shd w:val="clear" w:color="auto" w:fill="FFFFFF"/>
        <w:suppressAutoHyphens w:val="0"/>
        <w:autoSpaceDE w:val="0"/>
        <w:autoSpaceDN w:val="0"/>
        <w:adjustRightInd w:val="0"/>
        <w:spacing w:after="0"/>
        <w:rPr>
          <w:bCs/>
          <w:iCs/>
        </w:rPr>
      </w:pPr>
      <w:r w:rsidRPr="006C4C04">
        <w:rPr>
          <w:iCs/>
        </w:rPr>
        <w:t>письменное заявление претендента об отсутствии возбужденного в отношении него дела о несостоятельности (банкротстве) на дату подачи заявки на участие в конкурсе, представленное на бланке организации-претендента и подписанное уполномоченным лицом</w:t>
      </w:r>
      <w:r w:rsidRPr="006C4C04">
        <w:rPr>
          <w:bCs/>
          <w:iCs/>
        </w:rPr>
        <w:t>;</w:t>
      </w:r>
    </w:p>
    <w:p w:rsidR="005319F8" w:rsidRPr="006C4C04" w:rsidRDefault="005319F8" w:rsidP="00A57AC8">
      <w:pPr>
        <w:widowControl w:val="0"/>
        <w:numPr>
          <w:ilvl w:val="0"/>
          <w:numId w:val="25"/>
        </w:numPr>
        <w:shd w:val="clear" w:color="auto" w:fill="FFFFFF"/>
        <w:suppressAutoHyphens w:val="0"/>
        <w:autoSpaceDE w:val="0"/>
        <w:autoSpaceDN w:val="0"/>
        <w:adjustRightInd w:val="0"/>
        <w:spacing w:after="0"/>
        <w:rPr>
          <w:bCs/>
          <w:iCs/>
        </w:rPr>
      </w:pPr>
      <w:r w:rsidRPr="006C4C04">
        <w:rPr>
          <w:bCs/>
          <w:iCs/>
        </w:rPr>
        <w:t xml:space="preserve">заявление претендента о </w:t>
      </w:r>
      <w:proofErr w:type="spellStart"/>
      <w:r w:rsidRPr="006C4C04">
        <w:rPr>
          <w:bCs/>
          <w:iCs/>
        </w:rPr>
        <w:t>неприостановлении</w:t>
      </w:r>
      <w:proofErr w:type="spellEnd"/>
      <w:r w:rsidRPr="006C4C04">
        <w:rPr>
          <w:bCs/>
          <w:iCs/>
        </w:rPr>
        <w:t xml:space="preserve"> его деятельности в порядке, предусмотренном Кодексом Российской Федерации об административных правонарушениях, на день подачи заявки на участие в конкурсе;</w:t>
      </w:r>
    </w:p>
    <w:p w:rsidR="005319F8" w:rsidRPr="006C4C04" w:rsidRDefault="005319F8" w:rsidP="00A57AC8">
      <w:pPr>
        <w:widowControl w:val="0"/>
        <w:numPr>
          <w:ilvl w:val="0"/>
          <w:numId w:val="25"/>
        </w:numPr>
        <w:shd w:val="clear" w:color="auto" w:fill="FFFFFF"/>
        <w:suppressAutoHyphens w:val="0"/>
        <w:autoSpaceDE w:val="0"/>
        <w:autoSpaceDN w:val="0"/>
        <w:adjustRightInd w:val="0"/>
        <w:spacing w:after="0"/>
      </w:pPr>
      <w:proofErr w:type="gramStart"/>
      <w:r w:rsidRPr="006C4C04">
        <w:t>оригинал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(двадцать пять) процентов балансовой стоимости активов претендента по данным бухгалтерской отчетности за последний завершенный отчетный период</w:t>
      </w:r>
      <w:r>
        <w:t>, полученной не ранее, чем за 3 (три) месяца до даты размещения извещения о проведении</w:t>
      </w:r>
      <w:proofErr w:type="gramEnd"/>
      <w:r>
        <w:t xml:space="preserve"> конкурса на </w:t>
      </w:r>
      <w:r w:rsidRPr="005319F8">
        <w:rPr>
          <w:color w:val="A6A6A6" w:themeColor="background1" w:themeShade="A6"/>
        </w:rPr>
        <w:t>ЭТП</w:t>
      </w:r>
      <w:r>
        <w:t xml:space="preserve"> и официальном сайте</w:t>
      </w:r>
      <w:r w:rsidRPr="006C4C04">
        <w:t>/документы, подтверждающие факт обжалования претендентом наличия указанной задолженности, если решение жалобе на день рассмотрения заявки на участие в конкурсе не принято</w:t>
      </w:r>
      <w:r>
        <w:t>;</w:t>
      </w:r>
    </w:p>
    <w:p w:rsidR="005319F8" w:rsidRPr="006C4C04" w:rsidRDefault="005319F8" w:rsidP="00A57AC8">
      <w:pPr>
        <w:widowControl w:val="0"/>
        <w:numPr>
          <w:ilvl w:val="0"/>
          <w:numId w:val="25"/>
        </w:numPr>
        <w:shd w:val="clear" w:color="auto" w:fill="FFFFFF"/>
        <w:suppressAutoHyphens w:val="0"/>
        <w:autoSpaceDE w:val="0"/>
        <w:autoSpaceDN w:val="0"/>
        <w:adjustRightInd w:val="0"/>
        <w:spacing w:after="0"/>
        <w:rPr>
          <w:bCs/>
          <w:iCs/>
        </w:rPr>
      </w:pPr>
      <w:r w:rsidRPr="006C4C04">
        <w:rPr>
          <w:bCs/>
          <w:iCs/>
        </w:rPr>
        <w:t>принятые налоговыми органами Российской Федерации официальные бухгалтерские балансы (Форма бухгалтерской отчетности № 1) и отчеты о прибылях и убытках (Форма бухгалтерской отчетности № 2) с отметкой налогового органа за последние 3 (три) года, а также, если имеется, заключение аудиторов за соответствующий отчетный период;</w:t>
      </w:r>
    </w:p>
    <w:p w:rsidR="005319F8" w:rsidRPr="006C4C04" w:rsidRDefault="005319F8" w:rsidP="00A57AC8">
      <w:pPr>
        <w:widowControl w:val="0"/>
        <w:numPr>
          <w:ilvl w:val="0"/>
          <w:numId w:val="25"/>
        </w:numPr>
        <w:shd w:val="clear" w:color="auto" w:fill="FFFFFF"/>
        <w:suppressAutoHyphens w:val="0"/>
        <w:autoSpaceDE w:val="0"/>
        <w:autoSpaceDN w:val="0"/>
        <w:adjustRightInd w:val="0"/>
        <w:spacing w:after="0"/>
      </w:pPr>
      <w:r w:rsidRPr="006C4C04">
        <w:t>копию платежного поручения (квитанции)</w:t>
      </w:r>
      <w:r w:rsidRPr="00B26369">
        <w:t xml:space="preserve"> </w:t>
      </w:r>
      <w:r>
        <w:t>с отметкой банка или выпиской с расчетного счета претендента</w:t>
      </w:r>
      <w:r w:rsidRPr="007B7A73">
        <w:t>,</w:t>
      </w:r>
      <w:r w:rsidRPr="006C4C04">
        <w:t xml:space="preserve"> подтверждающего факт внесения претендентом денежных сре</w:t>
      </w:r>
      <w:proofErr w:type="gramStart"/>
      <w:r w:rsidRPr="006C4C04">
        <w:t>дств в к</w:t>
      </w:r>
      <w:proofErr w:type="gramEnd"/>
      <w:r w:rsidRPr="006C4C04">
        <w:t xml:space="preserve">ачестве обеспечения заявки на участие в конкурсе, если требование обеспечения заявки предусмотрено пунктом 11 раздела 6 «Информационная карта». </w:t>
      </w:r>
    </w:p>
    <w:p w:rsidR="005319F8" w:rsidRPr="006C4C04" w:rsidRDefault="005319F8" w:rsidP="00A57AC8">
      <w:pPr>
        <w:widowControl w:val="0"/>
        <w:numPr>
          <w:ilvl w:val="1"/>
          <w:numId w:val="26"/>
        </w:numPr>
        <w:shd w:val="clear" w:color="auto" w:fill="FFFFFF"/>
        <w:suppressAutoHyphens w:val="0"/>
        <w:autoSpaceDE w:val="0"/>
        <w:autoSpaceDN w:val="0"/>
        <w:adjustRightInd w:val="0"/>
        <w:spacing w:after="0"/>
        <w:rPr>
          <w:bCs/>
          <w:i/>
          <w:iCs/>
        </w:rPr>
      </w:pPr>
      <w:r w:rsidRPr="006C4C04">
        <w:rPr>
          <w:bCs/>
          <w:iCs/>
        </w:rPr>
        <w:t xml:space="preserve">В пункте 14 </w:t>
      </w:r>
      <w:r w:rsidRPr="006C4C04">
        <w:t>раздела 6 «Информационная карта» заказчиком может быть установлена обязанность претендента на участие в конкурсе приложить в</w:t>
      </w:r>
      <w:r>
        <w:t xml:space="preserve"> составе заявки иные документы</w:t>
      </w:r>
      <w:r w:rsidRPr="007B7A73">
        <w:t xml:space="preserve">, </w:t>
      </w:r>
      <w:r>
        <w:t xml:space="preserve">в том числе подтверждающие соответствие претендента требованиям, установленным подразделом 3.2 </w:t>
      </w:r>
      <w:r w:rsidRPr="007B7A73">
        <w:t>настоящей документации</w:t>
      </w:r>
      <w:r>
        <w:t>.</w:t>
      </w:r>
      <w:r w:rsidRPr="007B7A73">
        <w:t xml:space="preserve"> </w:t>
      </w:r>
    </w:p>
    <w:p w:rsidR="005319F8" w:rsidRPr="00825591" w:rsidRDefault="005319F8" w:rsidP="00A57AC8">
      <w:pPr>
        <w:widowControl w:val="0"/>
        <w:numPr>
          <w:ilvl w:val="1"/>
          <w:numId w:val="26"/>
        </w:numPr>
        <w:shd w:val="clear" w:color="auto" w:fill="FFFFFF"/>
        <w:suppressAutoHyphens w:val="0"/>
        <w:autoSpaceDE w:val="0"/>
        <w:autoSpaceDN w:val="0"/>
        <w:adjustRightInd w:val="0"/>
        <w:spacing w:after="0"/>
        <w:rPr>
          <w:bCs/>
          <w:i/>
          <w:iCs/>
        </w:rPr>
      </w:pPr>
      <w:r w:rsidRPr="006C4C04">
        <w:rPr>
          <w:bCs/>
          <w:iCs/>
        </w:rPr>
        <w:t>П</w:t>
      </w:r>
      <w:r w:rsidRPr="006C4C04">
        <w:t xml:space="preserve">ретендент на участие в конкурсе </w:t>
      </w:r>
      <w:r w:rsidRPr="006C4C04">
        <w:rPr>
          <w:bCs/>
          <w:iCs/>
        </w:rPr>
        <w:t xml:space="preserve">по собственной инициативе также может </w:t>
      </w:r>
      <w:proofErr w:type="gramStart"/>
      <w:r w:rsidRPr="006C4C04">
        <w:rPr>
          <w:bCs/>
          <w:iCs/>
        </w:rPr>
        <w:t>предоставить иные документы</w:t>
      </w:r>
      <w:proofErr w:type="gramEnd"/>
      <w:r w:rsidRPr="006C4C04">
        <w:rPr>
          <w:bCs/>
          <w:iCs/>
        </w:rPr>
        <w:t>, подтверждающие его соответствие требованиям, установленным настоящей документацией, с комментариями, разъясняющими цель предоставления таких документов</w:t>
      </w:r>
      <w:r>
        <w:rPr>
          <w:bCs/>
          <w:iCs/>
        </w:rPr>
        <w:t>.</w:t>
      </w:r>
    </w:p>
    <w:p w:rsidR="005319F8" w:rsidRPr="006C4C04" w:rsidRDefault="005319F8" w:rsidP="00A57AC8">
      <w:pPr>
        <w:widowControl w:val="0"/>
        <w:numPr>
          <w:ilvl w:val="1"/>
          <w:numId w:val="26"/>
        </w:numPr>
        <w:shd w:val="clear" w:color="auto" w:fill="FFFFFF"/>
        <w:suppressAutoHyphens w:val="0"/>
        <w:autoSpaceDE w:val="0"/>
        <w:autoSpaceDN w:val="0"/>
        <w:adjustRightInd w:val="0"/>
        <w:spacing w:after="0"/>
        <w:rPr>
          <w:bCs/>
          <w:i/>
          <w:iCs/>
        </w:rPr>
      </w:pPr>
      <w:r>
        <w:rPr>
          <w:bCs/>
          <w:iCs/>
        </w:rPr>
        <w:t>В случае если на стороне претендента на участие в конкурсе выступает несколько лиц, указанная в настоящем разделе информация и документы предоставляются в отношении каждого лица, выступающего на стороне претендента на участие в конкурсе.</w:t>
      </w:r>
    </w:p>
    <w:p w:rsidR="005319F8" w:rsidRPr="006C4C04" w:rsidRDefault="005319F8" w:rsidP="005319F8">
      <w:pPr>
        <w:widowControl w:val="0"/>
        <w:shd w:val="clear" w:color="auto" w:fill="FFFFFF"/>
        <w:autoSpaceDE w:val="0"/>
        <w:autoSpaceDN w:val="0"/>
        <w:adjustRightInd w:val="0"/>
        <w:rPr>
          <w:bCs/>
          <w:iCs/>
        </w:rPr>
      </w:pPr>
    </w:p>
    <w:p w:rsidR="005319F8" w:rsidRPr="005319F8" w:rsidRDefault="005319F8" w:rsidP="005319F8">
      <w:pPr>
        <w:pStyle w:val="Times12"/>
        <w:ind w:firstLine="709"/>
        <w:jc w:val="center"/>
        <w:rPr>
          <w:b/>
        </w:rPr>
      </w:pPr>
      <w:r w:rsidRPr="005319F8">
        <w:rPr>
          <w:b/>
          <w:szCs w:val="24"/>
        </w:rPr>
        <w:br w:type="page"/>
      </w:r>
      <w:bookmarkStart w:id="11" w:name="_Toc305665969"/>
      <w:r w:rsidRPr="005319F8">
        <w:rPr>
          <w:b/>
          <w:szCs w:val="24"/>
        </w:rPr>
        <w:lastRenderedPageBreak/>
        <w:t xml:space="preserve">РАЗДЕЛ 4. </w:t>
      </w:r>
      <w:r w:rsidRPr="005319F8">
        <w:rPr>
          <w:b/>
        </w:rPr>
        <w:t xml:space="preserve">ПОРЯДОК ПРОВЕДЕНИЯ </w:t>
      </w:r>
      <w:bookmarkEnd w:id="11"/>
      <w:r w:rsidRPr="005319F8">
        <w:rPr>
          <w:b/>
        </w:rPr>
        <w:t>КОНКУРСА</w:t>
      </w:r>
    </w:p>
    <w:p w:rsidR="005319F8" w:rsidRPr="005319F8" w:rsidRDefault="005319F8" w:rsidP="00A57AC8">
      <w:pPr>
        <w:pStyle w:val="2"/>
        <w:keepNext/>
        <w:numPr>
          <w:ilvl w:val="1"/>
          <w:numId w:val="18"/>
        </w:numPr>
        <w:tabs>
          <w:tab w:val="clear" w:pos="0"/>
          <w:tab w:val="clear" w:pos="426"/>
          <w:tab w:val="clear" w:pos="2367"/>
          <w:tab w:val="clear" w:pos="5103"/>
          <w:tab w:val="clear" w:pos="10206"/>
          <w:tab w:val="num" w:pos="960"/>
          <w:tab w:val="num" w:pos="1320"/>
        </w:tabs>
        <w:spacing w:before="0" w:after="0"/>
        <w:ind w:left="0" w:firstLine="709"/>
        <w:jc w:val="both"/>
      </w:pPr>
      <w:bookmarkStart w:id="12" w:name="_Toc305665970"/>
      <w:r w:rsidRPr="005319F8">
        <w:t>Получение конкурсной документации</w:t>
      </w:r>
      <w:bookmarkEnd w:id="12"/>
    </w:p>
    <w:p w:rsidR="005319F8" w:rsidRPr="006C4C04" w:rsidRDefault="005319F8" w:rsidP="00A57AC8">
      <w:pPr>
        <w:numPr>
          <w:ilvl w:val="2"/>
          <w:numId w:val="18"/>
        </w:numPr>
        <w:tabs>
          <w:tab w:val="num" w:pos="960"/>
          <w:tab w:val="num" w:pos="1320"/>
        </w:tabs>
        <w:suppressAutoHyphens w:val="0"/>
        <w:spacing w:after="0"/>
        <w:ind w:left="0" w:firstLine="709"/>
      </w:pPr>
      <w:bookmarkStart w:id="13" w:name="_Ref125823280"/>
      <w:r w:rsidRPr="006C4C04">
        <w:t xml:space="preserve">Конкурсная документация размещена на </w:t>
      </w:r>
      <w:r w:rsidRPr="005319F8">
        <w:rPr>
          <w:color w:val="A6A6A6" w:themeColor="background1" w:themeShade="A6"/>
        </w:rPr>
        <w:t>ЭТП</w:t>
      </w:r>
      <w:r w:rsidRPr="006C4C04">
        <w:t xml:space="preserve"> и официальном сайте. Порядок получения настоящей документации на </w:t>
      </w:r>
      <w:r w:rsidRPr="005319F8">
        <w:rPr>
          <w:color w:val="A6A6A6" w:themeColor="background1" w:themeShade="A6"/>
        </w:rPr>
        <w:t>ЭТП</w:t>
      </w:r>
      <w:r w:rsidRPr="006C4C04">
        <w:t xml:space="preserve"> определяется правилами данной </w:t>
      </w:r>
      <w:r w:rsidRPr="005319F8">
        <w:rPr>
          <w:color w:val="A6A6A6" w:themeColor="background1" w:themeShade="A6"/>
        </w:rPr>
        <w:t>ЭТП</w:t>
      </w:r>
      <w:r>
        <w:rPr>
          <w:rStyle w:val="ac"/>
          <w:color w:val="A6A6A6" w:themeColor="background1" w:themeShade="A6"/>
        </w:rPr>
        <w:footnoteReference w:id="7"/>
      </w:r>
      <w:r w:rsidRPr="006C4C04">
        <w:t>.</w:t>
      </w:r>
    </w:p>
    <w:p w:rsidR="005319F8" w:rsidRDefault="005319F8" w:rsidP="00A57AC8">
      <w:pPr>
        <w:pStyle w:val="2"/>
        <w:keepNext/>
        <w:numPr>
          <w:ilvl w:val="1"/>
          <w:numId w:val="18"/>
        </w:numPr>
        <w:tabs>
          <w:tab w:val="clear" w:pos="0"/>
          <w:tab w:val="clear" w:pos="426"/>
          <w:tab w:val="clear" w:pos="2367"/>
          <w:tab w:val="clear" w:pos="5103"/>
          <w:tab w:val="clear" w:pos="10206"/>
          <w:tab w:val="num" w:pos="960"/>
          <w:tab w:val="num" w:pos="1320"/>
        </w:tabs>
        <w:spacing w:before="0" w:after="0"/>
        <w:ind w:left="0" w:firstLine="709"/>
        <w:jc w:val="both"/>
      </w:pPr>
      <w:bookmarkStart w:id="14" w:name="_Toc303175462"/>
      <w:bookmarkStart w:id="15" w:name="_Toc303175511"/>
      <w:bookmarkStart w:id="16" w:name="_Toc305665971"/>
      <w:bookmarkEnd w:id="13"/>
      <w:bookmarkEnd w:id="14"/>
      <w:bookmarkEnd w:id="15"/>
      <w:r w:rsidRPr="005319F8">
        <w:t>Разъяснение положений конкурсной документации</w:t>
      </w:r>
      <w:bookmarkEnd w:id="16"/>
    </w:p>
    <w:p w:rsidR="005319F8" w:rsidRPr="003107C2" w:rsidRDefault="00F64FEC" w:rsidP="00A57AC8">
      <w:pPr>
        <w:numPr>
          <w:ilvl w:val="2"/>
          <w:numId w:val="18"/>
        </w:numPr>
        <w:tabs>
          <w:tab w:val="num" w:pos="1320"/>
        </w:tabs>
        <w:suppressAutoHyphens w:val="0"/>
        <w:spacing w:after="0"/>
        <w:ind w:left="0" w:firstLine="709"/>
      </w:pPr>
      <w:r>
        <w:t xml:space="preserve">Со дня размещения на официальном сайте извещения о проведении заказчиком открытого конкурса, </w:t>
      </w:r>
      <w:r w:rsidRPr="00F64FEC">
        <w:rPr>
          <w:color w:val="000000"/>
        </w:rPr>
        <w:t>участник размещения заказа  вправе направить заказчику запрос о разъяснении положений конкурсной документации в письменной форме по адресу: 188800, Ленинградская область, г. Выборг, ул. Сухова, д. 2 либо по электронному адресу  Заказчика: wpts@vbg.ru.</w:t>
      </w:r>
      <w:r>
        <w:t xml:space="preserve"> В течение двух рабочих дней со дня поступления указанного запроса заказчик обязан направить в письменной форме разъяснения положений конкурсной документации.</w:t>
      </w:r>
    </w:p>
    <w:p w:rsidR="005319F8" w:rsidRPr="006C4C04" w:rsidRDefault="005319F8" w:rsidP="00A57AC8">
      <w:pPr>
        <w:numPr>
          <w:ilvl w:val="2"/>
          <w:numId w:val="18"/>
        </w:numPr>
        <w:tabs>
          <w:tab w:val="num" w:pos="960"/>
          <w:tab w:val="num" w:pos="1430"/>
        </w:tabs>
        <w:suppressAutoHyphens w:val="0"/>
        <w:spacing w:after="0"/>
        <w:ind w:left="0" w:firstLine="709"/>
      </w:pPr>
      <w:proofErr w:type="gramStart"/>
      <w:r w:rsidRPr="003107C2">
        <w:t>Заказчик направляет разъяснение</w:t>
      </w:r>
      <w:r w:rsidRPr="006C4C04">
        <w:t xml:space="preserve"> на запрос, сделанный в порядке, определенном пунктом 4.2.1, в течение 5 (пяти) </w:t>
      </w:r>
      <w:r>
        <w:t xml:space="preserve">рабочих </w:t>
      </w:r>
      <w:r w:rsidRPr="006C4C04">
        <w:t>дней с даты поступления указанного запроса</w:t>
      </w:r>
      <w:r w:rsidR="00F64FEC">
        <w:t xml:space="preserve">, в случае если указанный запрос поступил к заказчику не позднее, чем за пять дней до дня окончания подачи заявок на участие в конкурсе </w:t>
      </w:r>
      <w:r w:rsidR="00F64FEC" w:rsidRPr="003107C2">
        <w:t>по контактным реквизитам заказчика для соответствующего вида корреспонденции, указанным в извещении о проведении конкурса</w:t>
      </w:r>
      <w:r w:rsidRPr="006C4C04">
        <w:t>.</w:t>
      </w:r>
      <w:proofErr w:type="gramEnd"/>
      <w:r w:rsidRPr="006C4C04">
        <w:t xml:space="preserve"> При этом такое разъяснение размещается на  официальном сайте в течение 3 (трех) дней со дня направления такого разъяснения лицу, сделавшему соответствующий запрос, без ссылки на указанное лицо.</w:t>
      </w:r>
    </w:p>
    <w:p w:rsidR="005319F8" w:rsidRPr="006C4C04" w:rsidRDefault="005319F8" w:rsidP="00A57AC8">
      <w:pPr>
        <w:numPr>
          <w:ilvl w:val="2"/>
          <w:numId w:val="18"/>
        </w:numPr>
        <w:tabs>
          <w:tab w:val="num" w:pos="960"/>
          <w:tab w:val="num" w:pos="1430"/>
        </w:tabs>
        <w:suppressAutoHyphens w:val="0"/>
        <w:spacing w:after="0"/>
        <w:ind w:left="0" w:firstLine="709"/>
      </w:pPr>
      <w:proofErr w:type="gramStart"/>
      <w:r w:rsidRPr="006C4C04">
        <w:t xml:space="preserve">Порядок получения участниками конкурса разъяснений документации по проведению конкурса, размещенных на </w:t>
      </w:r>
      <w:r w:rsidRPr="005319F8">
        <w:rPr>
          <w:color w:val="A6A6A6" w:themeColor="background1" w:themeShade="A6"/>
        </w:rPr>
        <w:t>ЭТП</w:t>
      </w:r>
      <w:r w:rsidRPr="006C4C04">
        <w:t xml:space="preserve">, определяется регламентом данной </w:t>
      </w:r>
      <w:r w:rsidRPr="005319F8">
        <w:rPr>
          <w:color w:val="A6A6A6" w:themeColor="background1" w:themeShade="A6"/>
        </w:rPr>
        <w:t>ЭТП</w:t>
      </w:r>
      <w:r w:rsidR="007706F2">
        <w:rPr>
          <w:rStyle w:val="ac"/>
          <w:color w:val="A6A6A6" w:themeColor="background1" w:themeShade="A6"/>
        </w:rPr>
        <w:footnoteReference w:id="8"/>
      </w:r>
      <w:r w:rsidRPr="006C4C04">
        <w:t>.</w:t>
      </w:r>
      <w:proofErr w:type="gramEnd"/>
    </w:p>
    <w:p w:rsidR="005319F8" w:rsidRPr="006C4C04" w:rsidRDefault="005319F8" w:rsidP="00A57AC8">
      <w:pPr>
        <w:numPr>
          <w:ilvl w:val="2"/>
          <w:numId w:val="18"/>
        </w:numPr>
        <w:tabs>
          <w:tab w:val="num" w:pos="960"/>
        </w:tabs>
        <w:suppressAutoHyphens w:val="0"/>
        <w:spacing w:after="0"/>
        <w:ind w:left="0" w:firstLine="709"/>
      </w:pPr>
      <w:r w:rsidRPr="006C4C04">
        <w:t>Заказчик вправе не отвечать на запросы о разъяснении положений конкурсной документации, поступившие позднее срока, установленного в пункте 4.2.1.</w:t>
      </w:r>
    </w:p>
    <w:p w:rsidR="005319F8" w:rsidRPr="006C4C04" w:rsidRDefault="005319F8" w:rsidP="00A57AC8">
      <w:pPr>
        <w:numPr>
          <w:ilvl w:val="2"/>
          <w:numId w:val="18"/>
        </w:numPr>
        <w:tabs>
          <w:tab w:val="num" w:pos="960"/>
        </w:tabs>
        <w:suppressAutoHyphens w:val="0"/>
        <w:spacing w:after="0"/>
        <w:ind w:left="0" w:firstLine="709"/>
      </w:pPr>
      <w:r w:rsidRPr="006C4C04">
        <w:t xml:space="preserve">Участник конкурса не вправе ссылаться на устную информацию, полученную от заказчика. </w:t>
      </w:r>
    </w:p>
    <w:p w:rsidR="005319F8" w:rsidRPr="007706F2" w:rsidRDefault="005319F8" w:rsidP="00A57AC8">
      <w:pPr>
        <w:pStyle w:val="2"/>
        <w:keepNext/>
        <w:numPr>
          <w:ilvl w:val="1"/>
          <w:numId w:val="18"/>
        </w:numPr>
        <w:tabs>
          <w:tab w:val="clear" w:pos="0"/>
          <w:tab w:val="clear" w:pos="426"/>
          <w:tab w:val="clear" w:pos="2367"/>
          <w:tab w:val="clear" w:pos="5103"/>
          <w:tab w:val="clear" w:pos="10206"/>
          <w:tab w:val="num" w:pos="960"/>
          <w:tab w:val="num" w:pos="1320"/>
        </w:tabs>
        <w:spacing w:before="0" w:after="0"/>
        <w:ind w:left="0" w:firstLine="709"/>
        <w:jc w:val="both"/>
      </w:pPr>
      <w:bookmarkStart w:id="17" w:name="_Toc305665972"/>
      <w:r w:rsidRPr="007706F2">
        <w:t>Внесение изменений в конкурсную документацию</w:t>
      </w:r>
      <w:bookmarkEnd w:id="17"/>
    </w:p>
    <w:p w:rsidR="005319F8" w:rsidRPr="004C26C1" w:rsidRDefault="005319F8" w:rsidP="00A57AC8">
      <w:pPr>
        <w:numPr>
          <w:ilvl w:val="2"/>
          <w:numId w:val="18"/>
        </w:numPr>
        <w:tabs>
          <w:tab w:val="num" w:pos="0"/>
          <w:tab w:val="num" w:pos="1320"/>
        </w:tabs>
        <w:suppressAutoHyphens w:val="0"/>
        <w:autoSpaceDE w:val="0"/>
        <w:autoSpaceDN w:val="0"/>
        <w:adjustRightInd w:val="0"/>
        <w:spacing w:after="0"/>
        <w:ind w:left="0" w:firstLine="709"/>
        <w:outlineLvl w:val="0"/>
      </w:pPr>
      <w:r w:rsidRPr="004C26C1">
        <w:t xml:space="preserve">Заказчик вправе принять решение о внесении изменений в извещение о конкурсе, конкурсную документацию в любое время, но не позднее даты окончания подачи заявок на участие в конкурсе. </w:t>
      </w:r>
    </w:p>
    <w:p w:rsidR="005319F8" w:rsidRPr="004C26C1" w:rsidRDefault="005319F8" w:rsidP="00A57AC8">
      <w:pPr>
        <w:numPr>
          <w:ilvl w:val="2"/>
          <w:numId w:val="18"/>
        </w:numPr>
        <w:tabs>
          <w:tab w:val="num" w:pos="0"/>
          <w:tab w:val="num" w:pos="1320"/>
        </w:tabs>
        <w:suppressAutoHyphens w:val="0"/>
        <w:autoSpaceDE w:val="0"/>
        <w:autoSpaceDN w:val="0"/>
        <w:adjustRightInd w:val="0"/>
        <w:spacing w:after="0"/>
        <w:ind w:left="0" w:firstLine="709"/>
        <w:outlineLvl w:val="0"/>
      </w:pPr>
      <w:r w:rsidRPr="004C26C1">
        <w:t>Любое изменение конкурсной документации является неотъемлемой ее частью.</w:t>
      </w:r>
    </w:p>
    <w:p w:rsidR="005319F8" w:rsidRPr="004C26C1" w:rsidRDefault="005319F8" w:rsidP="00A57AC8">
      <w:pPr>
        <w:numPr>
          <w:ilvl w:val="2"/>
          <w:numId w:val="18"/>
        </w:numPr>
        <w:tabs>
          <w:tab w:val="num" w:pos="0"/>
          <w:tab w:val="left" w:pos="1320"/>
        </w:tabs>
        <w:suppressAutoHyphens w:val="0"/>
        <w:autoSpaceDE w:val="0"/>
        <w:autoSpaceDN w:val="0"/>
        <w:adjustRightInd w:val="0"/>
        <w:spacing w:after="0"/>
        <w:ind w:left="0" w:firstLine="709"/>
        <w:outlineLvl w:val="0"/>
      </w:pPr>
      <w:r w:rsidRPr="004C26C1">
        <w:t xml:space="preserve">В течение 3 (трех) дней </w:t>
      </w:r>
      <w:proofErr w:type="gramStart"/>
      <w:r w:rsidRPr="004C26C1">
        <w:t>с д</w:t>
      </w:r>
      <w:r>
        <w:t>аты</w:t>
      </w:r>
      <w:r w:rsidRPr="004C26C1">
        <w:t xml:space="preserve"> принятия</w:t>
      </w:r>
      <w:proofErr w:type="gramEnd"/>
      <w:r w:rsidRPr="004C26C1">
        <w:t xml:space="preserve"> решения о внесении изменений в документацию такие изменения размещаются заказчиком на </w:t>
      </w:r>
      <w:r w:rsidRPr="005319F8">
        <w:rPr>
          <w:color w:val="A6A6A6" w:themeColor="background1" w:themeShade="A6"/>
        </w:rPr>
        <w:t>ЭТП</w:t>
      </w:r>
      <w:r w:rsidRPr="004C26C1">
        <w:t xml:space="preserve"> и официальном сайте. </w:t>
      </w:r>
      <w:bookmarkStart w:id="18" w:name="_Toc309584711"/>
      <w:r w:rsidRPr="004C26C1">
        <w:t xml:space="preserve">В случае если изменения внесены заказчиком </w:t>
      </w:r>
      <w:proofErr w:type="gramStart"/>
      <w:r w:rsidRPr="004C26C1">
        <w:t>позднее</w:t>
      </w:r>
      <w:proofErr w:type="gramEnd"/>
      <w:r w:rsidRPr="004C26C1">
        <w:t xml:space="preserve"> чем за 15 (пятнадцать) дней до даты окончания подачи заявок на участие в конкурсе, срок подачи заявок на участие в конкурсе должен быть продлен так, чтобы </w:t>
      </w:r>
      <w:r>
        <w:t xml:space="preserve">срок </w:t>
      </w:r>
      <w:r w:rsidRPr="004C26C1">
        <w:t xml:space="preserve">со дня размещения на </w:t>
      </w:r>
      <w:r w:rsidRPr="005319F8">
        <w:rPr>
          <w:color w:val="A6A6A6" w:themeColor="background1" w:themeShade="A6"/>
        </w:rPr>
        <w:t>ЭТП</w:t>
      </w:r>
      <w:r w:rsidRPr="004C26C1">
        <w:t xml:space="preserve"> и официальном сайте внесенных в извещение о конкурсе, конкурсную документацию изменений до даты окончания подачи заявок на участие в конкурсе составлял не менее 15 (пятнадцат</w:t>
      </w:r>
      <w:r>
        <w:t>и</w:t>
      </w:r>
      <w:r w:rsidRPr="004C26C1">
        <w:t>) дней.</w:t>
      </w:r>
      <w:bookmarkEnd w:id="18"/>
    </w:p>
    <w:p w:rsidR="005319F8" w:rsidRDefault="005319F8" w:rsidP="00A57AC8">
      <w:pPr>
        <w:numPr>
          <w:ilvl w:val="2"/>
          <w:numId w:val="18"/>
        </w:numPr>
        <w:tabs>
          <w:tab w:val="num" w:pos="960"/>
          <w:tab w:val="num" w:pos="1320"/>
        </w:tabs>
        <w:suppressAutoHyphens w:val="0"/>
        <w:spacing w:after="0"/>
        <w:ind w:left="0" w:firstLine="709"/>
      </w:pPr>
      <w:r w:rsidRPr="004C26C1">
        <w:t xml:space="preserve">Заказчик вправе принять решение </w:t>
      </w:r>
      <w:proofErr w:type="gramStart"/>
      <w:r w:rsidRPr="004C26C1">
        <w:t>о продлении срока подачи заявок на участие в конкурсе в любое время до даты</w:t>
      </w:r>
      <w:proofErr w:type="gramEnd"/>
      <w:r w:rsidRPr="004C26C1">
        <w:t xml:space="preserve"> </w:t>
      </w:r>
      <w:r>
        <w:t xml:space="preserve">истечения такого срока. </w:t>
      </w:r>
      <w:r w:rsidRPr="004C26C1">
        <w:t>В течение 3 (трех) дней со дня принятия указанного решения такие изменения размещаются на </w:t>
      </w:r>
      <w:r w:rsidRPr="005319F8">
        <w:rPr>
          <w:color w:val="A6A6A6" w:themeColor="background1" w:themeShade="A6"/>
        </w:rPr>
        <w:t>ЭТП</w:t>
      </w:r>
      <w:r w:rsidRPr="004C26C1">
        <w:t xml:space="preserve"> и официальном сайт</w:t>
      </w:r>
      <w:r>
        <w:t>е</w:t>
      </w:r>
      <w:r w:rsidRPr="004C26C1">
        <w:t xml:space="preserve">. </w:t>
      </w:r>
    </w:p>
    <w:p w:rsidR="005319F8" w:rsidRPr="004C26C1" w:rsidRDefault="005319F8" w:rsidP="00A57AC8">
      <w:pPr>
        <w:numPr>
          <w:ilvl w:val="2"/>
          <w:numId w:val="18"/>
        </w:numPr>
        <w:tabs>
          <w:tab w:val="num" w:pos="960"/>
          <w:tab w:val="num" w:pos="1320"/>
        </w:tabs>
        <w:suppressAutoHyphens w:val="0"/>
        <w:spacing w:after="0"/>
        <w:ind w:left="0" w:firstLine="709"/>
      </w:pPr>
      <w:proofErr w:type="gramStart"/>
      <w:r w:rsidRPr="004C26C1">
        <w:t xml:space="preserve">Порядок получения претендентами на участие в конкурсе изменений конкурсной документации, размещенных на </w:t>
      </w:r>
      <w:r w:rsidRPr="005319F8">
        <w:rPr>
          <w:color w:val="A6A6A6" w:themeColor="background1" w:themeShade="A6"/>
        </w:rPr>
        <w:t>ЭТП</w:t>
      </w:r>
      <w:r w:rsidRPr="004C26C1">
        <w:t xml:space="preserve">, определяется регламентом данной </w:t>
      </w:r>
      <w:r w:rsidRPr="005319F8">
        <w:rPr>
          <w:color w:val="A6A6A6" w:themeColor="background1" w:themeShade="A6"/>
        </w:rPr>
        <w:t>ЭТП</w:t>
      </w:r>
      <w:r w:rsidR="007706F2">
        <w:rPr>
          <w:rStyle w:val="ac"/>
          <w:color w:val="A6A6A6" w:themeColor="background1" w:themeShade="A6"/>
        </w:rPr>
        <w:footnoteReference w:id="9"/>
      </w:r>
      <w:r w:rsidRPr="004C26C1">
        <w:t>.</w:t>
      </w:r>
      <w:proofErr w:type="gramEnd"/>
    </w:p>
    <w:p w:rsidR="005319F8" w:rsidRPr="007706F2" w:rsidRDefault="005319F8" w:rsidP="00A57AC8">
      <w:pPr>
        <w:pStyle w:val="2"/>
        <w:keepNext/>
        <w:numPr>
          <w:ilvl w:val="1"/>
          <w:numId w:val="18"/>
        </w:numPr>
        <w:tabs>
          <w:tab w:val="clear" w:pos="0"/>
          <w:tab w:val="clear" w:pos="426"/>
          <w:tab w:val="clear" w:pos="5103"/>
          <w:tab w:val="clear" w:pos="10206"/>
          <w:tab w:val="num" w:pos="960"/>
          <w:tab w:val="left" w:pos="1418"/>
        </w:tabs>
        <w:spacing w:before="0" w:after="0"/>
        <w:ind w:left="0" w:firstLine="709"/>
        <w:jc w:val="both"/>
      </w:pPr>
      <w:bookmarkStart w:id="19" w:name="_Toc305665973"/>
      <w:r w:rsidRPr="007706F2">
        <w:t xml:space="preserve">Общие требования к </w:t>
      </w:r>
      <w:bookmarkEnd w:id="19"/>
      <w:r w:rsidRPr="007706F2">
        <w:t>заявке на участие в конкурсе</w:t>
      </w:r>
    </w:p>
    <w:p w:rsidR="005319F8" w:rsidRPr="006C4C04" w:rsidRDefault="005319F8" w:rsidP="00A57AC8">
      <w:pPr>
        <w:numPr>
          <w:ilvl w:val="2"/>
          <w:numId w:val="18"/>
        </w:numPr>
        <w:tabs>
          <w:tab w:val="num" w:pos="960"/>
        </w:tabs>
        <w:suppressAutoHyphens w:val="0"/>
        <w:spacing w:after="0"/>
        <w:ind w:left="0" w:firstLine="709"/>
        <w:rPr>
          <w:bCs/>
          <w:i/>
          <w:shd w:val="clear" w:color="auto" w:fill="FDE9D9"/>
        </w:rPr>
      </w:pPr>
      <w:proofErr w:type="gramStart"/>
      <w:r w:rsidRPr="006C4C04">
        <w:t>Для целей настоящей документации под заявкой на участие в конкурсе понимается представляемое претендентом на участие в конкурсе согласие на поставку товара, выполнение работ, оказание услуг, являющи</w:t>
      </w:r>
      <w:r>
        <w:t>х</w:t>
      </w:r>
      <w:r w:rsidRPr="006C4C04">
        <w:t>ся предметом конкурса, на условиях настоящей документации, с приложением полного комплекта документов согласно перечню, определенному пункт</w:t>
      </w:r>
      <w:r>
        <w:t>ом</w:t>
      </w:r>
      <w:r w:rsidRPr="006C4C04">
        <w:t xml:space="preserve"> 1</w:t>
      </w:r>
      <w:r>
        <w:t>5</w:t>
      </w:r>
      <w:r w:rsidRPr="006C4C04">
        <w:t xml:space="preserve"> раздела 6 «Информационная карта», оформленного в соответствии </w:t>
      </w:r>
      <w:r w:rsidRPr="006C4C04">
        <w:lastRenderedPageBreak/>
        <w:t xml:space="preserve">с положениями настоящего подраздела, содержание которых соответствует требованиям настоящей документации. </w:t>
      </w:r>
      <w:proofErr w:type="gramEnd"/>
    </w:p>
    <w:p w:rsidR="005319F8" w:rsidRPr="006C4C04" w:rsidRDefault="005319F8" w:rsidP="00A57AC8">
      <w:pPr>
        <w:numPr>
          <w:ilvl w:val="2"/>
          <w:numId w:val="18"/>
        </w:numPr>
        <w:tabs>
          <w:tab w:val="num" w:pos="960"/>
        </w:tabs>
        <w:suppressAutoHyphens w:val="0"/>
        <w:spacing w:after="0"/>
        <w:ind w:left="0" w:firstLine="709"/>
        <w:rPr>
          <w:bCs/>
          <w:i/>
          <w:shd w:val="clear" w:color="auto" w:fill="FDE9D9"/>
        </w:rPr>
      </w:pPr>
      <w:r w:rsidRPr="006C4C04">
        <w:t>В отношении каждого лота претендент на участие в конкурсе вправе подать только одну заявку.</w:t>
      </w:r>
    </w:p>
    <w:p w:rsidR="005319F8" w:rsidRPr="006657DB" w:rsidRDefault="005319F8" w:rsidP="005319F8">
      <w:pPr>
        <w:tabs>
          <w:tab w:val="num" w:pos="1320"/>
        </w:tabs>
      </w:pPr>
      <w:r>
        <w:tab/>
      </w:r>
      <w:r w:rsidRPr="006C4C04">
        <w:t xml:space="preserve">В случае установления факта подачи одним претендентом на участие в конкурсе </w:t>
      </w:r>
      <w:r w:rsidRPr="006657DB">
        <w:t>двух и более заявок при условии, что поданные ранее заявки этим претендентом не отозваны, все заявки такого претендента не рассматриваются.</w:t>
      </w:r>
    </w:p>
    <w:p w:rsidR="005319F8" w:rsidRPr="00D87DD1" w:rsidRDefault="005319F8" w:rsidP="00A57AC8">
      <w:pPr>
        <w:numPr>
          <w:ilvl w:val="2"/>
          <w:numId w:val="18"/>
        </w:numPr>
        <w:tabs>
          <w:tab w:val="num" w:pos="960"/>
        </w:tabs>
        <w:suppressAutoHyphens w:val="0"/>
        <w:spacing w:after="0"/>
        <w:ind w:left="0" w:firstLine="709"/>
        <w:rPr>
          <w:highlight w:val="yellow"/>
        </w:rPr>
      </w:pPr>
      <w:r w:rsidRPr="006657DB">
        <w:t>Каждый документ, входящий в состав заявки на участие в конкурсе, должен быть скреплен печатью претендента и подписан лицом, имеющим право в соответствии с законодатель</w:t>
      </w:r>
      <w:r w:rsidRPr="007706F2">
        <w:t>с</w:t>
      </w:r>
      <w:r w:rsidRPr="006657DB">
        <w:t xml:space="preserve">твом Российской Федерации действовать от лица претендента на участие в конкурсе без доверенности, или надлежащим </w:t>
      </w:r>
      <w:proofErr w:type="gramStart"/>
      <w:r w:rsidRPr="006657DB">
        <w:t>образом</w:t>
      </w:r>
      <w:proofErr w:type="gramEnd"/>
      <w:r w:rsidRPr="006657DB">
        <w:t xml:space="preserve"> уполномоченным им лицом на основании доверенности (далее — уполномоченное лицо). В последнем случае доверенность либо нотариально заверенная копия доверенности прикладывается к заявке. Копии документов, входящих в состав заявки, должны</w:t>
      </w:r>
      <w:r>
        <w:t xml:space="preserve"> быть заверены претендентом,</w:t>
      </w:r>
      <w:r w:rsidRPr="005917A4">
        <w:t xml:space="preserve"> </w:t>
      </w:r>
      <w:r w:rsidRPr="007B7A73">
        <w:t>если иное не предусмотрено настоящей докумен</w:t>
      </w:r>
      <w:r>
        <w:t>тацией.</w:t>
      </w:r>
    </w:p>
    <w:p w:rsidR="005319F8" w:rsidRPr="006C4C04" w:rsidRDefault="005319F8" w:rsidP="00A57AC8">
      <w:pPr>
        <w:numPr>
          <w:ilvl w:val="2"/>
          <w:numId w:val="18"/>
        </w:numPr>
        <w:tabs>
          <w:tab w:val="num" w:pos="960"/>
        </w:tabs>
        <w:suppressAutoHyphens w:val="0"/>
        <w:spacing w:after="0"/>
        <w:ind w:left="0" w:firstLine="709"/>
      </w:pPr>
      <w:r w:rsidRPr="006C4C04">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6C4C04">
        <w:t>исправленному</w:t>
      </w:r>
      <w:proofErr w:type="gramEnd"/>
      <w:r w:rsidRPr="006C4C04">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конкурсе.</w:t>
      </w:r>
    </w:p>
    <w:p w:rsidR="005319F8" w:rsidRPr="006C4C04" w:rsidRDefault="005319F8" w:rsidP="00A57AC8">
      <w:pPr>
        <w:numPr>
          <w:ilvl w:val="2"/>
          <w:numId w:val="18"/>
        </w:numPr>
        <w:tabs>
          <w:tab w:val="num" w:pos="960"/>
          <w:tab w:val="num" w:pos="1320"/>
          <w:tab w:val="num" w:pos="2847"/>
        </w:tabs>
        <w:suppressAutoHyphens w:val="0"/>
        <w:spacing w:after="0"/>
        <w:ind w:left="0" w:firstLine="709"/>
      </w:pPr>
      <w:r w:rsidRPr="006C4C04">
        <w:t>Все без исключения страницы заявки должны быть пронумерованы.</w:t>
      </w:r>
    </w:p>
    <w:p w:rsidR="005319F8" w:rsidRPr="00862686" w:rsidRDefault="005319F8" w:rsidP="00A57AC8">
      <w:pPr>
        <w:numPr>
          <w:ilvl w:val="2"/>
          <w:numId w:val="18"/>
        </w:numPr>
        <w:tabs>
          <w:tab w:val="num" w:pos="1320"/>
        </w:tabs>
        <w:suppressAutoHyphens w:val="0"/>
        <w:spacing w:after="0"/>
        <w:ind w:left="0" w:firstLine="709"/>
        <w:rPr>
          <w:color w:val="000000" w:themeColor="text1"/>
        </w:rPr>
      </w:pPr>
      <w:proofErr w:type="gramStart"/>
      <w:r w:rsidRPr="00862686">
        <w:rPr>
          <w:color w:val="000000" w:themeColor="text1"/>
        </w:rPr>
        <w:t>Все документы (формы, заполненные в соответствии с требованиями настоящей документации, а также иные данные и сведения, предусмотренные настоящей документацией, оформленные в соответствии с настоящим подразделом), входящие в состав заявки, должны быть предоставлены претендентом на участие в конкурсе через ЭТП в отсканированном виде в доступном для прочтения формате (предпочтительнее формат *.</w:t>
      </w:r>
      <w:proofErr w:type="spellStart"/>
      <w:r w:rsidRPr="00862686">
        <w:rPr>
          <w:color w:val="000000" w:themeColor="text1"/>
        </w:rPr>
        <w:t>pdf</w:t>
      </w:r>
      <w:proofErr w:type="spellEnd"/>
      <w:r w:rsidRPr="00862686">
        <w:rPr>
          <w:color w:val="000000" w:themeColor="text1"/>
        </w:rPr>
        <w:t>, формат: один файл – один документ).</w:t>
      </w:r>
      <w:proofErr w:type="gramEnd"/>
      <w:r w:rsidRPr="00862686">
        <w:rPr>
          <w:color w:val="000000" w:themeColor="text1"/>
        </w:rPr>
        <w:t xml:space="preserve"> Все файлы заявки на участие в конкурсе, размещенные претендентом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сканироваться документы должны после того, как они будут оформлены в соответствии с требованиями, указанными в пунктах 4.4.3 – 4.4.6. </w:t>
      </w:r>
    </w:p>
    <w:p w:rsidR="005319F8" w:rsidRPr="007706F2" w:rsidRDefault="005319F8" w:rsidP="005319F8">
      <w:pPr>
        <w:tabs>
          <w:tab w:val="num" w:pos="2847"/>
        </w:tabs>
        <w:ind w:firstLine="709"/>
        <w:rPr>
          <w:color w:val="A6A6A6" w:themeColor="background1" w:themeShade="A6"/>
        </w:rPr>
      </w:pPr>
      <w:r w:rsidRPr="00862686">
        <w:rPr>
          <w:color w:val="000000" w:themeColor="text1"/>
        </w:rPr>
        <w:t>Прочие правила подготовки и подачи заявки на участие в конкурсе через</w:t>
      </w:r>
      <w:r w:rsidRPr="007706F2">
        <w:rPr>
          <w:color w:val="A6A6A6" w:themeColor="background1" w:themeShade="A6"/>
        </w:rPr>
        <w:t> </w:t>
      </w:r>
      <w:r w:rsidRPr="00862686">
        <w:rPr>
          <w:color w:val="000000" w:themeColor="text1"/>
        </w:rPr>
        <w:t>ЭТП</w:t>
      </w:r>
      <w:r w:rsidRPr="007706F2">
        <w:rPr>
          <w:color w:val="A6A6A6" w:themeColor="background1" w:themeShade="A6"/>
        </w:rPr>
        <w:t xml:space="preserve"> </w:t>
      </w:r>
      <w:r w:rsidRPr="00862686">
        <w:rPr>
          <w:color w:val="000000" w:themeColor="text1"/>
        </w:rPr>
        <w:t>определяются регламентом работы данной ЭТП.</w:t>
      </w:r>
      <w:r w:rsidR="007706F2" w:rsidRPr="00862686">
        <w:rPr>
          <w:rStyle w:val="ac"/>
          <w:color w:val="000000" w:themeColor="text1"/>
        </w:rPr>
        <w:footnoteReference w:id="10"/>
      </w:r>
    </w:p>
    <w:p w:rsidR="005319F8" w:rsidRPr="006C4C04" w:rsidRDefault="005319F8" w:rsidP="00A57AC8">
      <w:pPr>
        <w:numPr>
          <w:ilvl w:val="2"/>
          <w:numId w:val="18"/>
        </w:numPr>
        <w:tabs>
          <w:tab w:val="num" w:pos="960"/>
          <w:tab w:val="num" w:pos="1430"/>
          <w:tab w:val="num" w:pos="2847"/>
        </w:tabs>
        <w:suppressAutoHyphens w:val="0"/>
        <w:spacing w:after="0"/>
        <w:ind w:left="0" w:firstLine="709"/>
      </w:pPr>
      <w:r w:rsidRPr="006C4C04">
        <w:t xml:space="preserve">Заказчик вправе запросить оригиналы или нотариально </w:t>
      </w:r>
      <w:r w:rsidRPr="006657DB">
        <w:t xml:space="preserve">заверенные копии документов, указанных в подразделах 3.3 и 3.4 настоящей документации. В случае если претендент на участие в конкурсе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w:t>
      </w:r>
      <w:proofErr w:type="spellStart"/>
      <w:r w:rsidRPr="006657DB">
        <w:t>непредоставленными</w:t>
      </w:r>
      <w:proofErr w:type="spellEnd"/>
      <w:r w:rsidRPr="006657DB">
        <w:t xml:space="preserve">. Срок предоставления документов устанавливается заказчиком одинаковым для всех претендентов, которым был направлен запрос, и не может превышать 2 (двух) рабочих дней </w:t>
      </w:r>
      <w:proofErr w:type="gramStart"/>
      <w:r w:rsidRPr="006657DB">
        <w:t>с даты направления</w:t>
      </w:r>
      <w:proofErr w:type="gramEnd"/>
      <w:r w:rsidRPr="006657DB">
        <w:t xml:space="preserve"> заказчиком соответствующего запроса.</w:t>
      </w:r>
    </w:p>
    <w:p w:rsidR="005319F8" w:rsidRPr="00E63829" w:rsidRDefault="005319F8" w:rsidP="00A57AC8">
      <w:pPr>
        <w:pStyle w:val="2"/>
        <w:keepNext/>
        <w:numPr>
          <w:ilvl w:val="1"/>
          <w:numId w:val="18"/>
        </w:numPr>
        <w:tabs>
          <w:tab w:val="clear" w:pos="0"/>
          <w:tab w:val="clear" w:pos="426"/>
          <w:tab w:val="clear" w:pos="2367"/>
          <w:tab w:val="clear" w:pos="5103"/>
          <w:tab w:val="clear" w:pos="10206"/>
          <w:tab w:val="num" w:pos="960"/>
          <w:tab w:val="num" w:pos="1440"/>
        </w:tabs>
        <w:spacing w:before="0" w:after="0"/>
        <w:ind w:left="0" w:firstLine="709"/>
        <w:jc w:val="both"/>
      </w:pPr>
      <w:bookmarkStart w:id="20" w:name="_Toc305665974"/>
      <w:r w:rsidRPr="00E63829">
        <w:t xml:space="preserve">Срок действия </w:t>
      </w:r>
      <w:bookmarkEnd w:id="20"/>
      <w:r w:rsidRPr="00E63829">
        <w:t>заявки на участие в конкурсе</w:t>
      </w:r>
    </w:p>
    <w:p w:rsidR="005319F8" w:rsidRPr="006C4C04" w:rsidRDefault="005319F8" w:rsidP="00A57AC8">
      <w:pPr>
        <w:numPr>
          <w:ilvl w:val="2"/>
          <w:numId w:val="18"/>
        </w:numPr>
        <w:tabs>
          <w:tab w:val="num" w:pos="993"/>
          <w:tab w:val="num" w:pos="1440"/>
        </w:tabs>
        <w:suppressAutoHyphens w:val="0"/>
        <w:spacing w:after="0"/>
        <w:ind w:left="0" w:firstLine="709"/>
      </w:pPr>
      <w:r>
        <w:t>В заявке на участие в конкурсе претендентом должен быть указан срок, в течение которого данная з</w:t>
      </w:r>
      <w:r w:rsidRPr="007B7A73">
        <w:t>аявка</w:t>
      </w:r>
      <w:r>
        <w:t xml:space="preserve"> является действительной, но не менее </w:t>
      </w:r>
      <w:r w:rsidRPr="007B7A73">
        <w:t xml:space="preserve">60 </w:t>
      </w:r>
      <w:r>
        <w:t xml:space="preserve">(шестидесяти) </w:t>
      </w:r>
      <w:r w:rsidRPr="007B7A73">
        <w:t>календарных дней со дня, следующего за днем проведения открытия доступа к поданным в форме электронных документов заявкам</w:t>
      </w:r>
      <w:r>
        <w:rPr>
          <w:b/>
          <w:i/>
        </w:rPr>
        <w:t>.</w:t>
      </w:r>
    </w:p>
    <w:p w:rsidR="005319F8" w:rsidRPr="00E63829" w:rsidRDefault="005319F8" w:rsidP="00A57AC8">
      <w:pPr>
        <w:pStyle w:val="2"/>
        <w:keepNext/>
        <w:numPr>
          <w:ilvl w:val="1"/>
          <w:numId w:val="18"/>
        </w:numPr>
        <w:tabs>
          <w:tab w:val="clear" w:pos="0"/>
          <w:tab w:val="clear" w:pos="426"/>
          <w:tab w:val="clear" w:pos="2367"/>
          <w:tab w:val="clear" w:pos="5103"/>
          <w:tab w:val="clear" w:pos="10206"/>
          <w:tab w:val="num" w:pos="960"/>
          <w:tab w:val="num" w:pos="1440"/>
        </w:tabs>
        <w:spacing w:before="0" w:after="0"/>
        <w:ind w:left="0" w:firstLine="709"/>
        <w:jc w:val="left"/>
      </w:pPr>
      <w:bookmarkStart w:id="21" w:name="_Toc305665975"/>
      <w:r w:rsidRPr="00E63829">
        <w:t xml:space="preserve">Официальный язык </w:t>
      </w:r>
      <w:bookmarkEnd w:id="21"/>
      <w:r w:rsidRPr="00E63829">
        <w:t>конкурса</w:t>
      </w:r>
    </w:p>
    <w:p w:rsidR="005319F8" w:rsidRPr="006C4C04" w:rsidRDefault="005319F8" w:rsidP="00A57AC8">
      <w:pPr>
        <w:numPr>
          <w:ilvl w:val="2"/>
          <w:numId w:val="18"/>
        </w:numPr>
        <w:tabs>
          <w:tab w:val="num" w:pos="960"/>
          <w:tab w:val="num" w:pos="1440"/>
        </w:tabs>
        <w:suppressAutoHyphens w:val="0"/>
        <w:spacing w:after="0"/>
        <w:ind w:left="0" w:firstLine="709"/>
      </w:pPr>
      <w:proofErr w:type="gramStart"/>
      <w:r w:rsidRPr="006C4C04">
        <w:t xml:space="preserve">Заявка, подготовленная претендентом на участие в конкурсе, а также вся корреспонденция и документация, связанная с конкурсом, которыми обмениваются претендент на участие в конкурсе/участник конкурса и заказчик, должны быть </w:t>
      </w:r>
      <w:r>
        <w:t>составлены</w:t>
      </w:r>
      <w:r w:rsidRPr="006C4C04">
        <w:t xml:space="preserve"> на русском языке.</w:t>
      </w:r>
      <w:proofErr w:type="gramEnd"/>
    </w:p>
    <w:p w:rsidR="005319F8" w:rsidRPr="006C4C04" w:rsidRDefault="005319F8" w:rsidP="00A57AC8">
      <w:pPr>
        <w:numPr>
          <w:ilvl w:val="2"/>
          <w:numId w:val="18"/>
        </w:numPr>
        <w:tabs>
          <w:tab w:val="num" w:pos="960"/>
          <w:tab w:val="num" w:pos="1440"/>
        </w:tabs>
        <w:suppressAutoHyphens w:val="0"/>
        <w:spacing w:after="0"/>
        <w:ind w:left="0" w:firstLine="709"/>
      </w:pPr>
      <w:proofErr w:type="gramStart"/>
      <w:r w:rsidRPr="006C4C04">
        <w:lastRenderedPageBreak/>
        <w:t>Любые документы и печатные материалы, представленные претендентом на участие в конкурсе/участником конкурса, могут быть составлены на иностранном языке, если такие материалы сопровождаются точным, нотариально заверенным переводом на русский язык (в случаях</w:t>
      </w:r>
      <w:r>
        <w:t>,</w:t>
      </w:r>
      <w:r w:rsidRPr="006C4C04">
        <w:t xml:space="preserve"> предусмотренных действующим законодательством РФ</w:t>
      </w:r>
      <w:r>
        <w:t>,</w:t>
      </w:r>
      <w:r w:rsidRPr="006C4C04">
        <w:t xml:space="preserve"> на документах должен быть проставлен </w:t>
      </w:r>
      <w:proofErr w:type="spellStart"/>
      <w:r w:rsidRPr="006C4C04">
        <w:t>апостиль</w:t>
      </w:r>
      <w:proofErr w:type="spellEnd"/>
      <w:r w:rsidRPr="006C4C04">
        <w:t xml:space="preserve"> компетентного органа государства, в котором этот документ был составлен).</w:t>
      </w:r>
      <w:proofErr w:type="gramEnd"/>
    </w:p>
    <w:p w:rsidR="005319F8" w:rsidRPr="006C4C04" w:rsidRDefault="005319F8" w:rsidP="00A57AC8">
      <w:pPr>
        <w:numPr>
          <w:ilvl w:val="2"/>
          <w:numId w:val="18"/>
        </w:numPr>
        <w:tabs>
          <w:tab w:val="num" w:pos="960"/>
          <w:tab w:val="num" w:pos="1440"/>
        </w:tabs>
        <w:suppressAutoHyphens w:val="0"/>
        <w:spacing w:after="0"/>
        <w:ind w:left="0" w:firstLine="709"/>
      </w:pPr>
      <w:r w:rsidRPr="006C4C04">
        <w:t>Использование других языков для подготовки заявки, за исключением случаев, предусмотренных пунктами 4.6.1, 4.6.2, может быть расценено Комиссией как несоответствие заявки требованиям, установленным настоящей документацией.</w:t>
      </w:r>
    </w:p>
    <w:p w:rsidR="005319F8" w:rsidRPr="00E63829" w:rsidRDefault="005319F8" w:rsidP="00A57AC8">
      <w:pPr>
        <w:pStyle w:val="2"/>
        <w:keepNext/>
        <w:numPr>
          <w:ilvl w:val="1"/>
          <w:numId w:val="18"/>
        </w:numPr>
        <w:tabs>
          <w:tab w:val="clear" w:pos="0"/>
          <w:tab w:val="clear" w:pos="426"/>
          <w:tab w:val="clear" w:pos="2367"/>
          <w:tab w:val="clear" w:pos="5103"/>
          <w:tab w:val="clear" w:pos="10206"/>
          <w:tab w:val="num" w:pos="960"/>
          <w:tab w:val="num" w:pos="1320"/>
        </w:tabs>
        <w:spacing w:before="0" w:after="0"/>
        <w:ind w:left="0" w:firstLine="709"/>
        <w:jc w:val="left"/>
      </w:pPr>
      <w:bookmarkStart w:id="22" w:name="_Toc305665976"/>
      <w:r w:rsidRPr="00E63829">
        <w:t xml:space="preserve">Валюта </w:t>
      </w:r>
      <w:bookmarkEnd w:id="22"/>
      <w:r w:rsidRPr="00E63829">
        <w:t>заявки</w:t>
      </w:r>
    </w:p>
    <w:p w:rsidR="005319F8" w:rsidRPr="006C4C04" w:rsidRDefault="005319F8" w:rsidP="00A57AC8">
      <w:pPr>
        <w:numPr>
          <w:ilvl w:val="2"/>
          <w:numId w:val="18"/>
        </w:numPr>
        <w:tabs>
          <w:tab w:val="num" w:pos="960"/>
          <w:tab w:val="num" w:pos="1320"/>
        </w:tabs>
        <w:suppressAutoHyphens w:val="0"/>
        <w:spacing w:after="0"/>
        <w:ind w:left="0" w:firstLine="709"/>
      </w:pPr>
      <w:r w:rsidRPr="006C4C04">
        <w:t>Все суммы денежных сре</w:t>
      </w:r>
      <w:proofErr w:type="gramStart"/>
      <w:r w:rsidRPr="006C4C04">
        <w:t>дств в з</w:t>
      </w:r>
      <w:proofErr w:type="gramEnd"/>
      <w:r w:rsidRPr="006C4C04">
        <w:t>аявке на участие в конкурсе должны быть выражены в валюте, установленной в пункте 10 раздела 6 «Информационная карта».</w:t>
      </w:r>
    </w:p>
    <w:p w:rsidR="005319F8" w:rsidRPr="006C4C04" w:rsidRDefault="005319F8" w:rsidP="00A57AC8">
      <w:pPr>
        <w:numPr>
          <w:ilvl w:val="2"/>
          <w:numId w:val="18"/>
        </w:numPr>
        <w:tabs>
          <w:tab w:val="num" w:pos="960"/>
        </w:tabs>
        <w:suppressAutoHyphens w:val="0"/>
        <w:spacing w:after="0"/>
        <w:ind w:left="0" w:firstLine="709"/>
      </w:pPr>
      <w:proofErr w:type="gramStart"/>
      <w:r w:rsidRPr="006C4C04">
        <w:t>Документы, оригиналы которых выданы претенденту на участие в конкурсе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10 раздела 6 «Информационная карта», исходя из официального курса валюты, установленного Центральным банком Российской Федерации, с указанием</w:t>
      </w:r>
      <w:proofErr w:type="gramEnd"/>
      <w:r w:rsidRPr="006C4C04">
        <w:t xml:space="preserve"> такового курса и даты его установления.</w:t>
      </w:r>
    </w:p>
    <w:p w:rsidR="005319F8" w:rsidRPr="006C4C04" w:rsidRDefault="005319F8" w:rsidP="00A57AC8">
      <w:pPr>
        <w:numPr>
          <w:ilvl w:val="2"/>
          <w:numId w:val="18"/>
        </w:numPr>
        <w:tabs>
          <w:tab w:val="num" w:pos="960"/>
        </w:tabs>
        <w:suppressAutoHyphens w:val="0"/>
        <w:spacing w:after="0"/>
        <w:ind w:left="0" w:firstLine="709"/>
      </w:pPr>
      <w:r w:rsidRPr="006C4C04">
        <w:t>Выражение денежных сумм в других валютах, за исключением случаев, предусмотренных пунктами 4.7.1, 4.7.2 может быть расценено Комиссией как несоответствие заявки требованиям, установленным настоящей документацией.</w:t>
      </w:r>
    </w:p>
    <w:p w:rsidR="005319F8" w:rsidRPr="00E63829" w:rsidRDefault="005319F8" w:rsidP="00A57AC8">
      <w:pPr>
        <w:pStyle w:val="2"/>
        <w:keepNext/>
        <w:numPr>
          <w:ilvl w:val="1"/>
          <w:numId w:val="18"/>
        </w:numPr>
        <w:tabs>
          <w:tab w:val="clear" w:pos="0"/>
          <w:tab w:val="clear" w:pos="426"/>
          <w:tab w:val="clear" w:pos="2367"/>
          <w:tab w:val="clear" w:pos="5103"/>
          <w:tab w:val="clear" w:pos="10206"/>
          <w:tab w:val="num" w:pos="960"/>
          <w:tab w:val="num" w:pos="1320"/>
        </w:tabs>
        <w:spacing w:before="0" w:after="0"/>
        <w:ind w:left="0" w:firstLine="709"/>
        <w:jc w:val="left"/>
      </w:pPr>
      <w:bookmarkStart w:id="23" w:name="_Toc305665977"/>
      <w:r w:rsidRPr="00E63829">
        <w:t>Начальная (максимальная) цена договора (цена лота)</w:t>
      </w:r>
      <w:bookmarkEnd w:id="23"/>
    </w:p>
    <w:p w:rsidR="005319F8" w:rsidRPr="006C4C04" w:rsidRDefault="005319F8" w:rsidP="00A57AC8">
      <w:pPr>
        <w:numPr>
          <w:ilvl w:val="2"/>
          <w:numId w:val="18"/>
        </w:numPr>
        <w:tabs>
          <w:tab w:val="num" w:pos="960"/>
          <w:tab w:val="num" w:pos="1320"/>
        </w:tabs>
        <w:suppressAutoHyphens w:val="0"/>
        <w:spacing w:after="0"/>
        <w:ind w:left="0" w:firstLine="709"/>
      </w:pPr>
      <w:r w:rsidRPr="006C4C04">
        <w:t>Начальная (максимальная) цена договора  указана в извещении о проведении конкурса и в пункте 8 раздела 6 «Информационная карта».</w:t>
      </w:r>
      <w:bookmarkStart w:id="24" w:name="_Toc269476351"/>
      <w:bookmarkStart w:id="25" w:name="_Toc268623315"/>
    </w:p>
    <w:p w:rsidR="005319F8" w:rsidRPr="00E63829" w:rsidRDefault="005319F8" w:rsidP="00A57AC8">
      <w:pPr>
        <w:pStyle w:val="2"/>
        <w:keepNext/>
        <w:numPr>
          <w:ilvl w:val="1"/>
          <w:numId w:val="18"/>
        </w:numPr>
        <w:tabs>
          <w:tab w:val="clear" w:pos="0"/>
          <w:tab w:val="clear" w:pos="426"/>
          <w:tab w:val="clear" w:pos="2367"/>
          <w:tab w:val="clear" w:pos="5103"/>
          <w:tab w:val="clear" w:pos="10206"/>
          <w:tab w:val="num" w:pos="960"/>
          <w:tab w:val="num" w:pos="1320"/>
        </w:tabs>
        <w:spacing w:before="0" w:after="0"/>
        <w:ind w:left="0" w:firstLine="709"/>
        <w:jc w:val="left"/>
      </w:pPr>
      <w:bookmarkStart w:id="26" w:name="_Toc283406655"/>
      <w:bookmarkStart w:id="27" w:name="_Toc305665978"/>
      <w:r w:rsidRPr="00E63829">
        <w:t>Обеспечение заявки на участие в конкурсе</w:t>
      </w:r>
      <w:bookmarkEnd w:id="26"/>
      <w:bookmarkEnd w:id="27"/>
    </w:p>
    <w:p w:rsidR="005319F8" w:rsidRPr="006C4C04" w:rsidRDefault="005319F8" w:rsidP="00A57AC8">
      <w:pPr>
        <w:numPr>
          <w:ilvl w:val="2"/>
          <w:numId w:val="18"/>
        </w:numPr>
        <w:tabs>
          <w:tab w:val="num" w:pos="960"/>
          <w:tab w:val="num" w:pos="1320"/>
        </w:tabs>
        <w:suppressAutoHyphens w:val="0"/>
        <w:spacing w:after="0"/>
        <w:ind w:left="0" w:firstLine="709"/>
      </w:pPr>
      <w:r w:rsidRPr="006C4C04">
        <w:t xml:space="preserve">В случае если извещением о проведении конкурса и  пунктом 11 раздела 6 «Информационная карта» установлено требование обеспечения заявки на участие в конкурсе, </w:t>
      </w:r>
      <w:r>
        <w:t>претендент на участие в конкурсе</w:t>
      </w:r>
      <w:r w:rsidRPr="006C4C04">
        <w:t xml:space="preserve"> должен предоставить обеспечение заявки в размере и валюте, </w:t>
      </w:r>
      <w:proofErr w:type="gramStart"/>
      <w:r w:rsidRPr="006C4C04">
        <w:t>указанны</w:t>
      </w:r>
      <w:r>
        <w:t>х</w:t>
      </w:r>
      <w:proofErr w:type="gramEnd"/>
      <w:r w:rsidRPr="006C4C04">
        <w:t xml:space="preserve"> в извещении о проведении конкурса и в пункте 11 раздела 6 «Информационная карта».</w:t>
      </w:r>
    </w:p>
    <w:p w:rsidR="005319F8" w:rsidRPr="006C4C04" w:rsidRDefault="005319F8" w:rsidP="00A57AC8">
      <w:pPr>
        <w:numPr>
          <w:ilvl w:val="2"/>
          <w:numId w:val="18"/>
        </w:numPr>
        <w:tabs>
          <w:tab w:val="num" w:pos="960"/>
          <w:tab w:val="num" w:pos="1320"/>
        </w:tabs>
        <w:suppressAutoHyphens w:val="0"/>
        <w:spacing w:after="0"/>
        <w:ind w:left="0" w:firstLine="709"/>
      </w:pPr>
      <w:r w:rsidRPr="006C4C04">
        <w:t>В качестве обеспечения заявки на участие в конкурсе используются только денежные средства.</w:t>
      </w:r>
    </w:p>
    <w:p w:rsidR="005319F8" w:rsidRPr="006C4C04" w:rsidRDefault="005319F8" w:rsidP="00A57AC8">
      <w:pPr>
        <w:numPr>
          <w:ilvl w:val="2"/>
          <w:numId w:val="18"/>
        </w:numPr>
        <w:tabs>
          <w:tab w:val="num" w:pos="960"/>
        </w:tabs>
        <w:suppressAutoHyphens w:val="0"/>
        <w:spacing w:after="0"/>
        <w:ind w:left="0" w:firstLine="709"/>
      </w:pPr>
      <w:r w:rsidRPr="006C4C04">
        <w:t xml:space="preserve">Факт внесения претендентом </w:t>
      </w:r>
      <w:proofErr w:type="gramStart"/>
      <w:r w:rsidRPr="006C4C04">
        <w:t xml:space="preserve">на участие в </w:t>
      </w:r>
      <w:r>
        <w:t>конкурсе</w:t>
      </w:r>
      <w:r w:rsidRPr="006C4C04">
        <w:t xml:space="preserve"> денежных средств в качестве обеспечения заявки на участие в </w:t>
      </w:r>
      <w:r>
        <w:t>конкурсе</w:t>
      </w:r>
      <w:proofErr w:type="gramEnd"/>
      <w:r w:rsidRPr="006C4C04">
        <w:t xml:space="preserve"> подтверждается копией пл</w:t>
      </w:r>
      <w:r>
        <w:t xml:space="preserve">атежного поручения (квитанции) с отметкой банка или выпиской с расчетного счета, </w:t>
      </w:r>
      <w:r w:rsidRPr="006C4C04">
        <w:t>предоставляемой в составе заявки.</w:t>
      </w:r>
    </w:p>
    <w:p w:rsidR="005319F8" w:rsidRPr="006C4C04" w:rsidRDefault="005319F8" w:rsidP="00A57AC8">
      <w:pPr>
        <w:numPr>
          <w:ilvl w:val="2"/>
          <w:numId w:val="18"/>
        </w:numPr>
        <w:tabs>
          <w:tab w:val="num" w:pos="960"/>
        </w:tabs>
        <w:suppressAutoHyphens w:val="0"/>
        <w:spacing w:after="0"/>
        <w:ind w:left="0" w:firstLine="709"/>
      </w:pPr>
      <w:r w:rsidRPr="006C4C04">
        <w:t>Возврат обеспечения заявки на участие в конкурсе осуществляется в следующие сроки:</w:t>
      </w:r>
    </w:p>
    <w:p w:rsidR="005319F8" w:rsidRPr="006C4C04" w:rsidRDefault="005319F8" w:rsidP="00A57AC8">
      <w:pPr>
        <w:pStyle w:val="02statia2"/>
        <w:numPr>
          <w:ilvl w:val="0"/>
          <w:numId w:val="19"/>
        </w:numPr>
        <w:tabs>
          <w:tab w:val="num" w:pos="1134"/>
        </w:tabs>
        <w:spacing w:before="0" w:line="240" w:lineRule="auto"/>
        <w:ind w:left="0" w:firstLine="709"/>
        <w:rPr>
          <w:rFonts w:ascii="Times New Roman" w:hAnsi="Times New Roman"/>
          <w:color w:val="auto"/>
          <w:sz w:val="24"/>
          <w:szCs w:val="24"/>
        </w:rPr>
      </w:pPr>
      <w:r w:rsidRPr="006C4C04">
        <w:rPr>
          <w:rFonts w:ascii="Times New Roman" w:hAnsi="Times New Roman"/>
          <w:color w:val="auto"/>
          <w:sz w:val="24"/>
          <w:szCs w:val="24"/>
        </w:rPr>
        <w:t xml:space="preserve">в течение 5 (пяти) рабочих дней со дня принятия </w:t>
      </w:r>
      <w:r w:rsidRPr="006C4C04">
        <w:rPr>
          <w:rFonts w:ascii="Times New Roman" w:hAnsi="Times New Roman"/>
          <w:sz w:val="24"/>
          <w:szCs w:val="24"/>
        </w:rPr>
        <w:t xml:space="preserve">заказчиком </w:t>
      </w:r>
      <w:r w:rsidRPr="006C4C04">
        <w:rPr>
          <w:rFonts w:ascii="Times New Roman" w:hAnsi="Times New Roman"/>
          <w:color w:val="auto"/>
          <w:sz w:val="24"/>
          <w:szCs w:val="24"/>
        </w:rPr>
        <w:t xml:space="preserve">решения об отказе от проведения открытого </w:t>
      </w:r>
      <w:r w:rsidRPr="006C4C04">
        <w:rPr>
          <w:rFonts w:ascii="Times New Roman" w:hAnsi="Times New Roman"/>
          <w:sz w:val="24"/>
          <w:szCs w:val="24"/>
        </w:rPr>
        <w:t>конкурса</w:t>
      </w:r>
      <w:r w:rsidRPr="006C4C04">
        <w:rPr>
          <w:rFonts w:ascii="Times New Roman" w:hAnsi="Times New Roman"/>
          <w:color w:val="auto"/>
          <w:sz w:val="24"/>
          <w:szCs w:val="24"/>
        </w:rPr>
        <w:t>;</w:t>
      </w:r>
    </w:p>
    <w:p w:rsidR="005319F8" w:rsidRPr="006C4C04" w:rsidRDefault="005319F8" w:rsidP="00A57AC8">
      <w:pPr>
        <w:pStyle w:val="02statia2"/>
        <w:numPr>
          <w:ilvl w:val="0"/>
          <w:numId w:val="19"/>
        </w:numPr>
        <w:tabs>
          <w:tab w:val="num" w:pos="1134"/>
        </w:tabs>
        <w:spacing w:before="0" w:line="240" w:lineRule="auto"/>
        <w:ind w:left="0" w:firstLine="709"/>
        <w:rPr>
          <w:rFonts w:ascii="Times New Roman" w:hAnsi="Times New Roman"/>
          <w:color w:val="auto"/>
          <w:sz w:val="24"/>
          <w:szCs w:val="24"/>
        </w:rPr>
      </w:pPr>
      <w:r w:rsidRPr="006C4C04">
        <w:rPr>
          <w:rFonts w:ascii="Times New Roman" w:hAnsi="Times New Roman"/>
          <w:color w:val="auto"/>
          <w:sz w:val="24"/>
          <w:szCs w:val="24"/>
        </w:rPr>
        <w:t>в течение 5 (пяти) рабочих дней со дня поступления заказчику уведомления об отзыве претендентом на участие в конкурсе заявки на участие в конкурсе;</w:t>
      </w:r>
    </w:p>
    <w:p w:rsidR="005319F8" w:rsidRPr="006C4C04" w:rsidRDefault="005319F8" w:rsidP="00A57AC8">
      <w:pPr>
        <w:pStyle w:val="02statia2"/>
        <w:numPr>
          <w:ilvl w:val="0"/>
          <w:numId w:val="19"/>
        </w:numPr>
        <w:tabs>
          <w:tab w:val="num" w:pos="1134"/>
        </w:tabs>
        <w:spacing w:before="0" w:line="240" w:lineRule="auto"/>
        <w:ind w:left="0" w:firstLine="709"/>
        <w:rPr>
          <w:rFonts w:ascii="Times New Roman" w:hAnsi="Times New Roman"/>
          <w:color w:val="auto"/>
          <w:sz w:val="24"/>
          <w:szCs w:val="24"/>
        </w:rPr>
      </w:pPr>
      <w:r w:rsidRPr="006C4C04">
        <w:rPr>
          <w:rFonts w:ascii="Times New Roman" w:hAnsi="Times New Roman"/>
          <w:color w:val="auto"/>
          <w:sz w:val="24"/>
          <w:szCs w:val="24"/>
        </w:rPr>
        <w:t xml:space="preserve">в течение 5 (пяти) рабочих дней со дня подписания протокола оценки и сопоставления заявок </w:t>
      </w:r>
      <w:r w:rsidRPr="006C4C04">
        <w:rPr>
          <w:rFonts w:ascii="Times New Roman" w:hAnsi="Times New Roman"/>
          <w:sz w:val="24"/>
          <w:szCs w:val="24"/>
        </w:rPr>
        <w:t>–</w:t>
      </w:r>
      <w:r w:rsidRPr="006C4C04">
        <w:rPr>
          <w:rFonts w:ascii="Times New Roman" w:hAnsi="Times New Roman"/>
          <w:color w:val="auto"/>
          <w:sz w:val="24"/>
          <w:szCs w:val="24"/>
        </w:rPr>
        <w:t xml:space="preserve"> претендентам, </w:t>
      </w:r>
      <w:r w:rsidRPr="006C4C04">
        <w:rPr>
          <w:rFonts w:ascii="Times New Roman" w:hAnsi="Times New Roman"/>
          <w:sz w:val="24"/>
          <w:szCs w:val="24"/>
        </w:rPr>
        <w:t xml:space="preserve">заявки </w:t>
      </w:r>
      <w:r w:rsidRPr="006C4C04">
        <w:rPr>
          <w:rFonts w:ascii="Times New Roman" w:hAnsi="Times New Roman"/>
          <w:color w:val="auto"/>
          <w:sz w:val="24"/>
          <w:szCs w:val="24"/>
        </w:rPr>
        <w:t>которых получены после окончания срока подачи заявок;</w:t>
      </w:r>
    </w:p>
    <w:p w:rsidR="005319F8" w:rsidRPr="006C4C04" w:rsidRDefault="005319F8" w:rsidP="00A57AC8">
      <w:pPr>
        <w:pStyle w:val="02statia2"/>
        <w:numPr>
          <w:ilvl w:val="0"/>
          <w:numId w:val="19"/>
        </w:numPr>
        <w:tabs>
          <w:tab w:val="num" w:pos="1134"/>
        </w:tabs>
        <w:spacing w:before="0" w:line="240" w:lineRule="auto"/>
        <w:ind w:left="0" w:firstLine="709"/>
        <w:rPr>
          <w:rFonts w:ascii="Times New Roman" w:hAnsi="Times New Roman"/>
          <w:color w:val="auto"/>
          <w:sz w:val="24"/>
          <w:szCs w:val="24"/>
        </w:rPr>
      </w:pPr>
      <w:r w:rsidRPr="006C4C04">
        <w:rPr>
          <w:rFonts w:ascii="Times New Roman" w:hAnsi="Times New Roman"/>
          <w:color w:val="auto"/>
          <w:sz w:val="24"/>
          <w:szCs w:val="24"/>
        </w:rPr>
        <w:t xml:space="preserve">в течение 5 (пяти) рабочих дней со дня подписания протокола оценки и сопоставления заявок – претенденту, не допущенному к участию в </w:t>
      </w:r>
      <w:r w:rsidRPr="006C4C04">
        <w:rPr>
          <w:rFonts w:ascii="Times New Roman" w:hAnsi="Times New Roman"/>
          <w:sz w:val="24"/>
          <w:szCs w:val="24"/>
        </w:rPr>
        <w:t>конкурсе</w:t>
      </w:r>
      <w:r w:rsidRPr="006C4C04">
        <w:rPr>
          <w:rFonts w:ascii="Times New Roman" w:hAnsi="Times New Roman"/>
          <w:color w:val="auto"/>
          <w:sz w:val="24"/>
          <w:szCs w:val="24"/>
        </w:rPr>
        <w:t>;</w:t>
      </w:r>
    </w:p>
    <w:p w:rsidR="005319F8" w:rsidRPr="006C4C04" w:rsidRDefault="005319F8" w:rsidP="00A57AC8">
      <w:pPr>
        <w:pStyle w:val="02statia2"/>
        <w:numPr>
          <w:ilvl w:val="0"/>
          <w:numId w:val="19"/>
        </w:numPr>
        <w:tabs>
          <w:tab w:val="num" w:pos="1134"/>
        </w:tabs>
        <w:spacing w:before="0" w:line="240" w:lineRule="auto"/>
        <w:ind w:left="0" w:firstLine="709"/>
        <w:rPr>
          <w:rFonts w:ascii="Times New Roman" w:hAnsi="Times New Roman"/>
          <w:color w:val="auto"/>
          <w:sz w:val="24"/>
          <w:szCs w:val="24"/>
        </w:rPr>
      </w:pPr>
      <w:r w:rsidRPr="006C4C04">
        <w:rPr>
          <w:rFonts w:ascii="Times New Roman" w:hAnsi="Times New Roman"/>
          <w:color w:val="auto"/>
          <w:sz w:val="24"/>
          <w:szCs w:val="24"/>
        </w:rPr>
        <w:t xml:space="preserve">в течение 5 (пяти) рабочих дней со дня подписания протокола оценки и сопоставления заявок </w:t>
      </w:r>
      <w:r w:rsidRPr="006C4C04">
        <w:rPr>
          <w:rFonts w:ascii="Times New Roman" w:hAnsi="Times New Roman"/>
          <w:sz w:val="24"/>
          <w:szCs w:val="24"/>
        </w:rPr>
        <w:t xml:space="preserve">– </w:t>
      </w:r>
      <w:r w:rsidRPr="006C4C04">
        <w:rPr>
          <w:rFonts w:ascii="Times New Roman" w:hAnsi="Times New Roman"/>
          <w:color w:val="auto"/>
          <w:sz w:val="24"/>
          <w:szCs w:val="24"/>
        </w:rPr>
        <w:t xml:space="preserve">участникам </w:t>
      </w:r>
      <w:r w:rsidRPr="006C4C04">
        <w:rPr>
          <w:rFonts w:ascii="Times New Roman" w:hAnsi="Times New Roman"/>
          <w:sz w:val="24"/>
          <w:szCs w:val="24"/>
        </w:rPr>
        <w:t>конкурса</w:t>
      </w:r>
      <w:r w:rsidRPr="006C4C04">
        <w:rPr>
          <w:rFonts w:ascii="Times New Roman" w:hAnsi="Times New Roman"/>
          <w:color w:val="auto"/>
          <w:sz w:val="24"/>
          <w:szCs w:val="24"/>
        </w:rPr>
        <w:t xml:space="preserve">, которые не стали победителями, за исключением участника </w:t>
      </w:r>
      <w:r w:rsidRPr="006C4C04">
        <w:rPr>
          <w:rFonts w:ascii="Times New Roman" w:hAnsi="Times New Roman"/>
          <w:sz w:val="24"/>
          <w:szCs w:val="24"/>
        </w:rPr>
        <w:t>конкурса</w:t>
      </w:r>
      <w:r w:rsidRPr="006C4C04">
        <w:rPr>
          <w:rFonts w:ascii="Times New Roman" w:hAnsi="Times New Roman"/>
          <w:color w:val="auto"/>
          <w:sz w:val="24"/>
          <w:szCs w:val="24"/>
        </w:rPr>
        <w:t>, заявке которого присвоен второй номер;</w:t>
      </w:r>
    </w:p>
    <w:p w:rsidR="005319F8" w:rsidRPr="006C4C04" w:rsidRDefault="005319F8" w:rsidP="00A57AC8">
      <w:pPr>
        <w:pStyle w:val="02statia2"/>
        <w:numPr>
          <w:ilvl w:val="0"/>
          <w:numId w:val="19"/>
        </w:numPr>
        <w:tabs>
          <w:tab w:val="num" w:pos="1134"/>
        </w:tabs>
        <w:spacing w:before="0" w:line="240" w:lineRule="auto"/>
        <w:ind w:left="0" w:firstLine="709"/>
        <w:rPr>
          <w:rFonts w:ascii="Times New Roman" w:hAnsi="Times New Roman"/>
          <w:color w:val="auto"/>
          <w:sz w:val="24"/>
          <w:szCs w:val="24"/>
        </w:rPr>
      </w:pPr>
      <w:r w:rsidRPr="006C4C04">
        <w:rPr>
          <w:rFonts w:ascii="Times New Roman" w:hAnsi="Times New Roman"/>
          <w:color w:val="auto"/>
          <w:sz w:val="24"/>
          <w:szCs w:val="24"/>
        </w:rPr>
        <w:lastRenderedPageBreak/>
        <w:t xml:space="preserve">победителю </w:t>
      </w:r>
      <w:r w:rsidRPr="006C4C04">
        <w:rPr>
          <w:rFonts w:ascii="Times New Roman" w:hAnsi="Times New Roman"/>
          <w:sz w:val="24"/>
          <w:szCs w:val="24"/>
        </w:rPr>
        <w:t>конкурса</w:t>
      </w:r>
      <w:r w:rsidRPr="006C4C04">
        <w:rPr>
          <w:rFonts w:ascii="Times New Roman" w:hAnsi="Times New Roman"/>
          <w:color w:val="auto"/>
          <w:sz w:val="24"/>
          <w:szCs w:val="24"/>
        </w:rPr>
        <w:t xml:space="preserve"> – в течение 5 (пяти) рабочих дней со дня заключения с ним договора;</w:t>
      </w:r>
    </w:p>
    <w:p w:rsidR="005319F8" w:rsidRPr="006C4C04" w:rsidRDefault="005319F8" w:rsidP="00A57AC8">
      <w:pPr>
        <w:pStyle w:val="02statia2"/>
        <w:numPr>
          <w:ilvl w:val="0"/>
          <w:numId w:val="19"/>
        </w:numPr>
        <w:tabs>
          <w:tab w:val="num" w:pos="1134"/>
        </w:tabs>
        <w:spacing w:before="0" w:line="240" w:lineRule="auto"/>
        <w:ind w:left="0" w:firstLine="709"/>
        <w:rPr>
          <w:rFonts w:ascii="Times New Roman" w:hAnsi="Times New Roman"/>
          <w:color w:val="auto"/>
          <w:sz w:val="24"/>
          <w:szCs w:val="24"/>
        </w:rPr>
      </w:pPr>
      <w:r w:rsidRPr="006C4C04">
        <w:rPr>
          <w:rFonts w:ascii="Times New Roman" w:hAnsi="Times New Roman"/>
          <w:color w:val="auto"/>
          <w:sz w:val="24"/>
          <w:szCs w:val="24"/>
        </w:rPr>
        <w:t xml:space="preserve">в течение 5 (пяти) рабочих дней со дня заключения договора </w:t>
      </w:r>
      <w:r w:rsidRPr="006C4C04">
        <w:rPr>
          <w:rFonts w:ascii="Times New Roman" w:hAnsi="Times New Roman"/>
          <w:color w:val="auto"/>
          <w:sz w:val="24"/>
          <w:szCs w:val="24"/>
          <w:lang w:val="en-US"/>
        </w:rPr>
        <w:t>c</w:t>
      </w:r>
      <w:r w:rsidRPr="006C4C04">
        <w:rPr>
          <w:rFonts w:ascii="Times New Roman" w:hAnsi="Times New Roman"/>
          <w:color w:val="auto"/>
          <w:sz w:val="24"/>
          <w:szCs w:val="24"/>
        </w:rPr>
        <w:t xml:space="preserve"> </w:t>
      </w:r>
      <w:r w:rsidRPr="006C4C04">
        <w:rPr>
          <w:rFonts w:ascii="Times New Roman" w:hAnsi="Times New Roman"/>
          <w:sz w:val="24"/>
          <w:szCs w:val="24"/>
        </w:rPr>
        <w:t xml:space="preserve">претендентом на участие </w:t>
      </w:r>
      <w:proofErr w:type="gramStart"/>
      <w:r w:rsidRPr="006C4C04">
        <w:rPr>
          <w:rFonts w:ascii="Times New Roman" w:hAnsi="Times New Roman"/>
          <w:sz w:val="24"/>
          <w:szCs w:val="24"/>
        </w:rPr>
        <w:t>к</w:t>
      </w:r>
      <w:proofErr w:type="gramEnd"/>
      <w:r w:rsidRPr="006C4C04">
        <w:rPr>
          <w:rFonts w:ascii="Times New Roman" w:hAnsi="Times New Roman"/>
          <w:sz w:val="24"/>
          <w:szCs w:val="24"/>
        </w:rPr>
        <w:t xml:space="preserve"> </w:t>
      </w:r>
      <w:proofErr w:type="gramStart"/>
      <w:r w:rsidRPr="006C4C04">
        <w:rPr>
          <w:rFonts w:ascii="Times New Roman" w:hAnsi="Times New Roman"/>
          <w:sz w:val="24"/>
          <w:szCs w:val="24"/>
        </w:rPr>
        <w:t>конкурсе</w:t>
      </w:r>
      <w:proofErr w:type="gramEnd"/>
      <w:r w:rsidRPr="006C4C04">
        <w:rPr>
          <w:rFonts w:ascii="Times New Roman" w:hAnsi="Times New Roman"/>
          <w:color w:val="auto"/>
          <w:sz w:val="24"/>
          <w:szCs w:val="24"/>
        </w:rPr>
        <w:t xml:space="preserve">, подавшим единственную заявку, соответствующую требованиям и условиям, предусмотренным настоящей документацией, или с </w:t>
      </w:r>
      <w:r w:rsidRPr="006C4C04">
        <w:rPr>
          <w:rFonts w:ascii="Times New Roman" w:hAnsi="Times New Roman"/>
          <w:sz w:val="24"/>
          <w:szCs w:val="24"/>
        </w:rPr>
        <w:t>претендентом на участие в конкурсе</w:t>
      </w:r>
      <w:r w:rsidRPr="006C4C04">
        <w:rPr>
          <w:rFonts w:ascii="Times New Roman" w:hAnsi="Times New Roman"/>
          <w:color w:val="auto"/>
          <w:sz w:val="24"/>
          <w:szCs w:val="24"/>
        </w:rPr>
        <w:t xml:space="preserve">, единственно допущенным к участию в </w:t>
      </w:r>
      <w:r w:rsidRPr="006C4C04">
        <w:rPr>
          <w:rFonts w:ascii="Times New Roman" w:hAnsi="Times New Roman"/>
          <w:sz w:val="24"/>
          <w:szCs w:val="24"/>
        </w:rPr>
        <w:t>конкурсе</w:t>
      </w:r>
      <w:r w:rsidRPr="006C4C04">
        <w:rPr>
          <w:rFonts w:ascii="Times New Roman" w:hAnsi="Times New Roman"/>
          <w:color w:val="auto"/>
          <w:sz w:val="24"/>
          <w:szCs w:val="24"/>
        </w:rPr>
        <w:t xml:space="preserve"> и признанному участником </w:t>
      </w:r>
      <w:r w:rsidRPr="006C4C04">
        <w:rPr>
          <w:rFonts w:ascii="Times New Roman" w:hAnsi="Times New Roman"/>
          <w:sz w:val="24"/>
          <w:szCs w:val="24"/>
        </w:rPr>
        <w:t>конкурса</w:t>
      </w:r>
      <w:r w:rsidRPr="006C4C04">
        <w:rPr>
          <w:rFonts w:ascii="Times New Roman" w:hAnsi="Times New Roman"/>
          <w:color w:val="auto"/>
          <w:sz w:val="24"/>
          <w:szCs w:val="24"/>
        </w:rPr>
        <w:t>;</w:t>
      </w:r>
    </w:p>
    <w:p w:rsidR="005319F8" w:rsidRPr="006C4C04" w:rsidRDefault="005319F8" w:rsidP="00A57AC8">
      <w:pPr>
        <w:pStyle w:val="02statia2"/>
        <w:numPr>
          <w:ilvl w:val="0"/>
          <w:numId w:val="19"/>
        </w:numPr>
        <w:tabs>
          <w:tab w:val="num" w:pos="1134"/>
        </w:tabs>
        <w:spacing w:before="0" w:line="240" w:lineRule="auto"/>
        <w:ind w:left="0" w:firstLine="709"/>
        <w:rPr>
          <w:rFonts w:ascii="Times New Roman" w:hAnsi="Times New Roman"/>
          <w:color w:val="auto"/>
          <w:sz w:val="24"/>
          <w:szCs w:val="24"/>
        </w:rPr>
      </w:pPr>
      <w:r w:rsidRPr="006C4C04">
        <w:rPr>
          <w:rFonts w:ascii="Times New Roman" w:hAnsi="Times New Roman"/>
          <w:color w:val="auto"/>
          <w:sz w:val="24"/>
          <w:szCs w:val="24"/>
        </w:rPr>
        <w:t xml:space="preserve">участнику </w:t>
      </w:r>
      <w:r w:rsidRPr="006C4C04">
        <w:rPr>
          <w:rFonts w:ascii="Times New Roman" w:hAnsi="Times New Roman"/>
          <w:sz w:val="24"/>
          <w:szCs w:val="24"/>
        </w:rPr>
        <w:t>конкурса</w:t>
      </w:r>
      <w:r w:rsidRPr="006C4C04">
        <w:rPr>
          <w:rFonts w:ascii="Times New Roman" w:hAnsi="Times New Roman"/>
          <w:color w:val="auto"/>
          <w:sz w:val="24"/>
          <w:szCs w:val="24"/>
        </w:rPr>
        <w:t xml:space="preserve">, заявке которого присвоен второй номер – в течение 5 (пяти) рабочих дней со дня заключения договора с победителем или с таким участником </w:t>
      </w:r>
      <w:r w:rsidRPr="006C4C04">
        <w:rPr>
          <w:rFonts w:ascii="Times New Roman" w:hAnsi="Times New Roman"/>
          <w:sz w:val="24"/>
          <w:szCs w:val="24"/>
        </w:rPr>
        <w:t>конкурса</w:t>
      </w:r>
      <w:r w:rsidRPr="006C4C04">
        <w:rPr>
          <w:rFonts w:ascii="Times New Roman" w:hAnsi="Times New Roman"/>
          <w:color w:val="auto"/>
          <w:sz w:val="24"/>
          <w:szCs w:val="24"/>
        </w:rPr>
        <w:t>;</w:t>
      </w:r>
    </w:p>
    <w:p w:rsidR="005319F8" w:rsidRPr="006C4C04" w:rsidRDefault="005319F8" w:rsidP="00A57AC8">
      <w:pPr>
        <w:pStyle w:val="02statia2"/>
        <w:numPr>
          <w:ilvl w:val="0"/>
          <w:numId w:val="19"/>
        </w:numPr>
        <w:tabs>
          <w:tab w:val="num" w:pos="1134"/>
        </w:tabs>
        <w:spacing w:before="0" w:line="240" w:lineRule="auto"/>
        <w:ind w:left="0" w:firstLine="709"/>
        <w:rPr>
          <w:rFonts w:ascii="Times New Roman" w:hAnsi="Times New Roman"/>
          <w:color w:val="auto"/>
          <w:sz w:val="24"/>
          <w:szCs w:val="24"/>
        </w:rPr>
      </w:pPr>
      <w:r w:rsidRPr="006C4C04">
        <w:rPr>
          <w:rFonts w:ascii="Times New Roman" w:hAnsi="Times New Roman"/>
          <w:color w:val="auto"/>
          <w:sz w:val="24"/>
          <w:szCs w:val="24"/>
        </w:rPr>
        <w:t xml:space="preserve">единственному </w:t>
      </w:r>
      <w:r w:rsidRPr="006C4C04">
        <w:rPr>
          <w:rFonts w:ascii="Times New Roman" w:hAnsi="Times New Roman"/>
          <w:sz w:val="24"/>
          <w:szCs w:val="24"/>
        </w:rPr>
        <w:t>претенденту на участие в конкурсе</w:t>
      </w:r>
      <w:r w:rsidRPr="006C4C04">
        <w:rPr>
          <w:rFonts w:ascii="Times New Roman" w:hAnsi="Times New Roman"/>
          <w:color w:val="auto"/>
          <w:sz w:val="24"/>
          <w:szCs w:val="24"/>
        </w:rPr>
        <w:t>, заявка которого была признана не соответствующей требованиям настоящей документации – в течение 5 (пяти) рабочих дней со дня принятия решения о несоответствии заявки;</w:t>
      </w:r>
    </w:p>
    <w:p w:rsidR="005319F8" w:rsidRPr="006C4C04" w:rsidRDefault="005319F8" w:rsidP="00A57AC8">
      <w:pPr>
        <w:pStyle w:val="02statia2"/>
        <w:numPr>
          <w:ilvl w:val="0"/>
          <w:numId w:val="19"/>
        </w:numPr>
        <w:tabs>
          <w:tab w:val="num" w:pos="1134"/>
        </w:tabs>
        <w:spacing w:before="0" w:line="240" w:lineRule="auto"/>
        <w:ind w:left="0" w:firstLine="709"/>
        <w:rPr>
          <w:rFonts w:ascii="Times New Roman" w:hAnsi="Times New Roman"/>
          <w:color w:val="auto"/>
          <w:sz w:val="24"/>
          <w:szCs w:val="24"/>
        </w:rPr>
      </w:pPr>
      <w:r w:rsidRPr="006C4C04">
        <w:rPr>
          <w:rFonts w:ascii="Times New Roman" w:hAnsi="Times New Roman"/>
          <w:color w:val="auto"/>
          <w:sz w:val="24"/>
          <w:szCs w:val="24"/>
        </w:rPr>
        <w:t xml:space="preserve">претенденту, единственно допущенному к участию в </w:t>
      </w:r>
      <w:r w:rsidRPr="006C4C04">
        <w:rPr>
          <w:rFonts w:ascii="Times New Roman" w:hAnsi="Times New Roman"/>
          <w:sz w:val="24"/>
          <w:szCs w:val="24"/>
        </w:rPr>
        <w:t>конкурсе</w:t>
      </w:r>
      <w:r w:rsidRPr="006C4C04">
        <w:rPr>
          <w:rFonts w:ascii="Times New Roman" w:hAnsi="Times New Roman"/>
          <w:color w:val="auto"/>
          <w:sz w:val="24"/>
          <w:szCs w:val="24"/>
        </w:rPr>
        <w:t xml:space="preserve"> или подавшему единственную заявку, соответствующую требованиям документации – в течение 5 (пяти) рабочих дней со дня принятия решения о </w:t>
      </w:r>
      <w:proofErr w:type="spellStart"/>
      <w:r w:rsidRPr="006C4C04">
        <w:rPr>
          <w:rFonts w:ascii="Times New Roman" w:hAnsi="Times New Roman"/>
          <w:color w:val="auto"/>
          <w:sz w:val="24"/>
          <w:szCs w:val="24"/>
        </w:rPr>
        <w:t>незаключении</w:t>
      </w:r>
      <w:proofErr w:type="spellEnd"/>
      <w:r w:rsidRPr="006C4C04">
        <w:rPr>
          <w:rFonts w:ascii="Times New Roman" w:hAnsi="Times New Roman"/>
          <w:color w:val="auto"/>
          <w:sz w:val="24"/>
          <w:szCs w:val="24"/>
        </w:rPr>
        <w:t xml:space="preserve"> договора с таким участником</w:t>
      </w:r>
      <w:r>
        <w:rPr>
          <w:rFonts w:ascii="Times New Roman" w:hAnsi="Times New Roman"/>
          <w:color w:val="auto"/>
          <w:sz w:val="24"/>
          <w:szCs w:val="24"/>
        </w:rPr>
        <w:t>.</w:t>
      </w:r>
      <w:r w:rsidRPr="006C4C04">
        <w:rPr>
          <w:rFonts w:ascii="Times New Roman" w:hAnsi="Times New Roman"/>
          <w:color w:val="auto"/>
          <w:sz w:val="24"/>
          <w:szCs w:val="24"/>
        </w:rPr>
        <w:t xml:space="preserve"> </w:t>
      </w:r>
    </w:p>
    <w:p w:rsidR="005319F8" w:rsidRPr="006C4C04" w:rsidRDefault="005319F8" w:rsidP="00A57AC8">
      <w:pPr>
        <w:numPr>
          <w:ilvl w:val="2"/>
          <w:numId w:val="18"/>
        </w:numPr>
        <w:tabs>
          <w:tab w:val="num" w:pos="960"/>
          <w:tab w:val="num" w:pos="1440"/>
        </w:tabs>
        <w:suppressAutoHyphens w:val="0"/>
        <w:spacing w:after="0"/>
        <w:ind w:left="0" w:firstLine="709"/>
      </w:pPr>
      <w:r>
        <w:t xml:space="preserve">Обеспечение заявки </w:t>
      </w:r>
      <w:r w:rsidRPr="007B7A73">
        <w:t xml:space="preserve">на участие в </w:t>
      </w:r>
      <w:r>
        <w:t>конкурсе</w:t>
      </w:r>
      <w:r w:rsidRPr="007B7A73">
        <w:t xml:space="preserve"> может быть удержано в случае уклонения победителя </w:t>
      </w:r>
      <w:r>
        <w:t>конкурса</w:t>
      </w:r>
      <w:r w:rsidRPr="00844FD4">
        <w:t>/</w:t>
      </w:r>
      <w:r>
        <w:t xml:space="preserve">иного лица, обязанного по итогам конкурса заключить договор с заказчиком, </w:t>
      </w:r>
      <w:r w:rsidRPr="007B7A73">
        <w:t>от заключения договора.</w:t>
      </w:r>
      <w:r w:rsidRPr="00844FD4">
        <w:t xml:space="preserve"> </w:t>
      </w:r>
      <w:r>
        <w:t xml:space="preserve">Условия признания лиц, обязанных по итогам конкурса заключить договор с заказчиком, </w:t>
      </w:r>
      <w:proofErr w:type="gramStart"/>
      <w:r>
        <w:t>уклоняющимися</w:t>
      </w:r>
      <w:proofErr w:type="gramEnd"/>
      <w:r>
        <w:t xml:space="preserve"> от заключения договора, определяются подразделом 4.15 настоящей документации.</w:t>
      </w:r>
    </w:p>
    <w:p w:rsidR="005319F8" w:rsidRPr="00E63829" w:rsidRDefault="005319F8" w:rsidP="00A57AC8">
      <w:pPr>
        <w:pStyle w:val="2"/>
        <w:keepNext/>
        <w:numPr>
          <w:ilvl w:val="1"/>
          <w:numId w:val="18"/>
        </w:numPr>
        <w:tabs>
          <w:tab w:val="clear" w:pos="0"/>
          <w:tab w:val="clear" w:pos="426"/>
          <w:tab w:val="clear" w:pos="2367"/>
          <w:tab w:val="clear" w:pos="5103"/>
          <w:tab w:val="clear" w:pos="10206"/>
          <w:tab w:val="num" w:pos="960"/>
          <w:tab w:val="num" w:pos="1440"/>
        </w:tabs>
        <w:spacing w:before="0" w:after="0"/>
        <w:ind w:left="0" w:firstLine="709"/>
        <w:jc w:val="left"/>
      </w:pPr>
      <w:bookmarkStart w:id="28" w:name="_Toc284594893"/>
      <w:bookmarkStart w:id="29" w:name="_Toc285216088"/>
      <w:bookmarkStart w:id="30" w:name="_Toc276141184"/>
      <w:bookmarkStart w:id="31" w:name="_Toc276577603"/>
      <w:bookmarkStart w:id="32" w:name="_Toc276141185"/>
      <w:bookmarkStart w:id="33" w:name="_Toc276577604"/>
      <w:bookmarkStart w:id="34" w:name="_Toc276141186"/>
      <w:bookmarkStart w:id="35" w:name="_Toc276577605"/>
      <w:bookmarkStart w:id="36" w:name="_Toc276141188"/>
      <w:bookmarkStart w:id="37" w:name="_Toc276577607"/>
      <w:bookmarkStart w:id="38" w:name="_Toc276141192"/>
      <w:bookmarkStart w:id="39" w:name="_Toc276577611"/>
      <w:bookmarkStart w:id="40" w:name="_Toc276141193"/>
      <w:bookmarkStart w:id="41" w:name="_Toc276577612"/>
      <w:bookmarkStart w:id="42" w:name="_Toc276141197"/>
      <w:bookmarkStart w:id="43" w:name="_Toc276577616"/>
      <w:bookmarkStart w:id="44" w:name="_Toc276141200"/>
      <w:bookmarkStart w:id="45" w:name="_Toc276577619"/>
      <w:bookmarkStart w:id="46" w:name="_Toc276141201"/>
      <w:bookmarkStart w:id="47" w:name="_Toc276577620"/>
      <w:bookmarkStart w:id="48" w:name="_Toc276141207"/>
      <w:bookmarkStart w:id="49" w:name="_Toc276577626"/>
      <w:bookmarkStart w:id="50" w:name="_Toc263441558"/>
      <w:bookmarkStart w:id="51" w:name="_Toc269476353"/>
      <w:bookmarkStart w:id="52" w:name="_Toc305665979"/>
      <w:bookmarkEnd w:id="24"/>
      <w:bookmarkEnd w:id="25"/>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Pr="00E63829">
        <w:t xml:space="preserve">Подача и прием </w:t>
      </w:r>
      <w:bookmarkEnd w:id="50"/>
      <w:bookmarkEnd w:id="51"/>
      <w:bookmarkEnd w:id="52"/>
      <w:r w:rsidRPr="00E63829">
        <w:t>заявок на участие в конкурсе</w:t>
      </w:r>
    </w:p>
    <w:p w:rsidR="005319F8" w:rsidRPr="00862686" w:rsidRDefault="005319F8" w:rsidP="00A57AC8">
      <w:pPr>
        <w:numPr>
          <w:ilvl w:val="2"/>
          <w:numId w:val="18"/>
        </w:numPr>
        <w:tabs>
          <w:tab w:val="left" w:pos="1440"/>
        </w:tabs>
        <w:suppressAutoHyphens w:val="0"/>
        <w:spacing w:after="0"/>
        <w:ind w:left="0" w:firstLine="709"/>
        <w:rPr>
          <w:color w:val="000000" w:themeColor="text1"/>
        </w:rPr>
      </w:pPr>
      <w:r w:rsidRPr="00862686">
        <w:rPr>
          <w:color w:val="000000" w:themeColor="text1"/>
        </w:rPr>
        <w:t>Порядок подачи заявок на участие в конкурсе на ЭТП определяется регламентом работы данной ЭТП</w:t>
      </w:r>
      <w:r w:rsidR="00E63829" w:rsidRPr="00862686">
        <w:rPr>
          <w:rStyle w:val="ac"/>
          <w:color w:val="000000" w:themeColor="text1"/>
        </w:rPr>
        <w:footnoteReference w:id="11"/>
      </w:r>
      <w:r w:rsidRPr="00862686">
        <w:rPr>
          <w:color w:val="000000" w:themeColor="text1"/>
        </w:rPr>
        <w:t>.</w:t>
      </w:r>
    </w:p>
    <w:p w:rsidR="005319F8" w:rsidRPr="006C4C04" w:rsidRDefault="005319F8" w:rsidP="00A57AC8">
      <w:pPr>
        <w:numPr>
          <w:ilvl w:val="2"/>
          <w:numId w:val="18"/>
        </w:numPr>
        <w:tabs>
          <w:tab w:val="left" w:pos="1440"/>
        </w:tabs>
        <w:suppressAutoHyphens w:val="0"/>
        <w:spacing w:after="0"/>
        <w:ind w:left="0" w:firstLine="709"/>
      </w:pPr>
      <w:r w:rsidRPr="006C4C04">
        <w:t>Датой начала срока подачи заявок на участие в конкурсе является день, следующий за днем размещения на официальном сайте извещения о проведении конкурса в электронной форме.</w:t>
      </w:r>
    </w:p>
    <w:p w:rsidR="00551F87" w:rsidRPr="006C4C04" w:rsidRDefault="005319F8" w:rsidP="00A57AC8">
      <w:pPr>
        <w:numPr>
          <w:ilvl w:val="2"/>
          <w:numId w:val="18"/>
        </w:numPr>
        <w:tabs>
          <w:tab w:val="left" w:pos="1440"/>
        </w:tabs>
        <w:suppressAutoHyphens w:val="0"/>
        <w:spacing w:after="0"/>
        <w:ind w:left="0" w:firstLine="709"/>
      </w:pPr>
      <w:r w:rsidRPr="006C4C04">
        <w:t xml:space="preserve">Заявки на участие в конкурсе должны быть поданы </w:t>
      </w:r>
      <w:r w:rsidR="00E63829">
        <w:t>Заказчику по адресу: Ленинградская обл., г. Выборг, ул. Сухова, д. 2, кааб. 3</w:t>
      </w:r>
      <w:r w:rsidRPr="006C4C04">
        <w:t xml:space="preserve"> до истечения срока, установленного в извещении о проведении конкурса</w:t>
      </w:r>
      <w:r>
        <w:t xml:space="preserve"> и пункте 19</w:t>
      </w:r>
      <w:r w:rsidRPr="006C4C04">
        <w:t xml:space="preserve"> раздела 6 «Информационная карта».</w:t>
      </w:r>
    </w:p>
    <w:p w:rsidR="005319F8" w:rsidRPr="00E63829" w:rsidRDefault="005319F8" w:rsidP="00A57AC8">
      <w:pPr>
        <w:pStyle w:val="2"/>
        <w:keepNext/>
        <w:numPr>
          <w:ilvl w:val="1"/>
          <w:numId w:val="18"/>
        </w:numPr>
        <w:tabs>
          <w:tab w:val="clear" w:pos="0"/>
          <w:tab w:val="clear" w:pos="426"/>
          <w:tab w:val="clear" w:pos="2367"/>
          <w:tab w:val="clear" w:pos="5103"/>
          <w:tab w:val="clear" w:pos="10206"/>
          <w:tab w:val="num" w:pos="960"/>
          <w:tab w:val="num" w:pos="1440"/>
        </w:tabs>
        <w:spacing w:before="0" w:after="0"/>
        <w:ind w:left="0" w:firstLine="709"/>
        <w:jc w:val="left"/>
      </w:pPr>
      <w:bookmarkStart w:id="53" w:name="_Toc269476354"/>
      <w:bookmarkStart w:id="54" w:name="_Toc263441560"/>
      <w:bookmarkStart w:id="55" w:name="_Toc305665980"/>
      <w:r w:rsidRPr="00E63829">
        <w:t xml:space="preserve">Изменение и отзыв заявок на участие в конкурсе </w:t>
      </w:r>
      <w:bookmarkEnd w:id="53"/>
      <w:bookmarkEnd w:id="54"/>
      <w:bookmarkEnd w:id="55"/>
    </w:p>
    <w:p w:rsidR="005319F8" w:rsidRDefault="005319F8" w:rsidP="00A57AC8">
      <w:pPr>
        <w:numPr>
          <w:ilvl w:val="2"/>
          <w:numId w:val="18"/>
        </w:numPr>
        <w:tabs>
          <w:tab w:val="left" w:pos="1440"/>
        </w:tabs>
        <w:suppressAutoHyphens w:val="0"/>
        <w:spacing w:after="0"/>
        <w:ind w:left="0" w:firstLine="709"/>
      </w:pPr>
      <w:r w:rsidRPr="006C4C04">
        <w:t xml:space="preserve">Претендент на участие в конкурсе, подавший заявку, вправе изменить или отозвать ее </w:t>
      </w:r>
      <w:r w:rsidRPr="006C4C04">
        <w:rPr>
          <w:b/>
          <w:bCs/>
          <w:i/>
        </w:rPr>
        <w:t xml:space="preserve"> </w:t>
      </w:r>
      <w:r w:rsidRPr="006C4C04">
        <w:t>в любое время после ее подачи, но до истечения срока предоставления заявок на участие в конкурсе.</w:t>
      </w:r>
      <w:r w:rsidR="00551F87">
        <w:t xml:space="preserve"> Изменения, внесенные в заявку, считаются неотъемлемой частью заявки на участие в конкурсе. Изменения заявки на участие в конкурсе подаются в запечатанном конверте. На соответствующем конверте указываются: наименование открытого конкурса, номер и наименование лота</w:t>
      </w:r>
      <w:r w:rsidR="00551F87">
        <w:rPr>
          <w:i/>
        </w:rPr>
        <w:t xml:space="preserve">. </w:t>
      </w:r>
      <w:r w:rsidR="00551F87">
        <w:t>В день окончания срока подачи заявок на участие в конкурсе,  изменения заявок на участие в конкурсе подаются на заседании Конкурсной комиссии непосредственно перед вскрытием конвертов с заявками на участие в конкурсе по адресу, по которому осуществляется вскрытие конвертов с заявками на участие в конкурсе.</w:t>
      </w:r>
    </w:p>
    <w:p w:rsidR="00551F87" w:rsidRDefault="00551F87" w:rsidP="00551F87">
      <w:pPr>
        <w:tabs>
          <w:tab w:val="left" w:pos="1440"/>
        </w:tabs>
        <w:suppressAutoHyphens w:val="0"/>
        <w:spacing w:after="0"/>
        <w:ind w:left="709"/>
      </w:pPr>
      <w:r>
        <w:t>После окончания срока подачи заявок, внесение изменений в заявки не допускается.</w:t>
      </w:r>
    </w:p>
    <w:p w:rsidR="005319F8" w:rsidRPr="00862686" w:rsidRDefault="005319F8" w:rsidP="00A57AC8">
      <w:pPr>
        <w:numPr>
          <w:ilvl w:val="2"/>
          <w:numId w:val="18"/>
        </w:numPr>
        <w:tabs>
          <w:tab w:val="left" w:pos="1440"/>
        </w:tabs>
        <w:suppressAutoHyphens w:val="0"/>
        <w:spacing w:after="0"/>
        <w:ind w:left="0" w:firstLine="709"/>
        <w:rPr>
          <w:color w:val="000000" w:themeColor="text1"/>
        </w:rPr>
      </w:pPr>
      <w:r w:rsidRPr="00862686">
        <w:rPr>
          <w:color w:val="000000" w:themeColor="text1"/>
        </w:rPr>
        <w:t>Порядок изменения или отзыва заявок на участие в конкурсе, поданных на ЭТП, определяется и осуществляется в соответствии с регламентом работы данной ЭТП</w:t>
      </w:r>
      <w:r w:rsidR="00E63829" w:rsidRPr="00862686">
        <w:rPr>
          <w:rStyle w:val="ac"/>
          <w:color w:val="000000" w:themeColor="text1"/>
        </w:rPr>
        <w:footnoteReference w:id="12"/>
      </w:r>
      <w:r w:rsidRPr="00862686">
        <w:rPr>
          <w:color w:val="000000" w:themeColor="text1"/>
        </w:rPr>
        <w:t xml:space="preserve">. </w:t>
      </w:r>
      <w:bookmarkStart w:id="56" w:name="_Toc269472549"/>
    </w:p>
    <w:p w:rsidR="00551F87" w:rsidRPr="00551F87" w:rsidRDefault="00551F87" w:rsidP="00A57AC8">
      <w:pPr>
        <w:numPr>
          <w:ilvl w:val="2"/>
          <w:numId w:val="18"/>
        </w:numPr>
        <w:tabs>
          <w:tab w:val="left" w:pos="1440"/>
        </w:tabs>
        <w:suppressAutoHyphens w:val="0"/>
        <w:spacing w:after="0"/>
        <w:ind w:left="0" w:firstLine="709"/>
        <w:rPr>
          <w:color w:val="A6A6A6" w:themeColor="background1" w:themeShade="A6"/>
        </w:rPr>
      </w:pPr>
      <w:r>
        <w:t>Конверты с изменениями заявок вскрываются Конкурсной комиссией  одновременно с конвертами с заявками на участие в конкурсе. О вскрытии конвертов с изменениями заявок на участие в конкурсе делается соответствующая отметка в протоколе вскрытия заявок на участие в конкурсе.</w:t>
      </w:r>
    </w:p>
    <w:p w:rsidR="00551F87" w:rsidRPr="00F64FEC" w:rsidRDefault="00F64FEC" w:rsidP="00A57AC8">
      <w:pPr>
        <w:numPr>
          <w:ilvl w:val="2"/>
          <w:numId w:val="18"/>
        </w:numPr>
        <w:tabs>
          <w:tab w:val="left" w:pos="1440"/>
        </w:tabs>
        <w:suppressAutoHyphens w:val="0"/>
        <w:spacing w:after="0"/>
        <w:ind w:left="0" w:firstLine="709"/>
        <w:rPr>
          <w:color w:val="A6A6A6" w:themeColor="background1" w:themeShade="A6"/>
        </w:rPr>
      </w:pPr>
      <w:r>
        <w:t xml:space="preserve">Участник размещения заказа  подает в письменном виде заявление об отзыве заявки, содержащее информацию о том, что он отзывает свою заявку. При этом в соответствующем заявлении в обязательном порядке должна быть указана следующая </w:t>
      </w:r>
      <w:r>
        <w:lastRenderedPageBreak/>
        <w:t>информация: наименование конкурса, номер и наименование лота, регистрационный номер заявки на участие в конкурсе, дата, время и способ подачи заявки на участие в конкурсе. Заявление об отзыве заявки на участие в конкурсе должно быть скреплено печатью и заверено подписью уполномоченного лица.</w:t>
      </w:r>
    </w:p>
    <w:p w:rsidR="00F64FEC" w:rsidRPr="00E63829" w:rsidRDefault="00F64FEC" w:rsidP="00F64FEC">
      <w:pPr>
        <w:tabs>
          <w:tab w:val="left" w:pos="1440"/>
        </w:tabs>
        <w:suppressAutoHyphens w:val="0"/>
        <w:spacing w:after="0"/>
        <w:ind w:firstLine="709"/>
        <w:rPr>
          <w:color w:val="A6A6A6" w:themeColor="background1" w:themeShade="A6"/>
        </w:rPr>
      </w:pPr>
      <w:r>
        <w:t>В  день окончания срока подачи заявок на участие в конкурсе,  заявки на участие в конкурсе отзываются на заседании Конкурсной комиссии непосредственно перед вскрытием конвертов с заявками на участие в конкурсе по адресу, по которому осуществляется вскрытие конвертов с заявками на участие в конкурсе, указанному в извещении о проведении открытого конкурса.</w:t>
      </w:r>
    </w:p>
    <w:p w:rsidR="005319F8" w:rsidRPr="006C4C04" w:rsidRDefault="005319F8" w:rsidP="005319F8">
      <w:pPr>
        <w:tabs>
          <w:tab w:val="left" w:pos="720"/>
          <w:tab w:val="left" w:pos="1440"/>
        </w:tabs>
      </w:pPr>
      <w:bookmarkStart w:id="57" w:name="_Toc263441561"/>
      <w:bookmarkStart w:id="58" w:name="_Toc269476355"/>
      <w:bookmarkStart w:id="59" w:name="_Toc305665981"/>
      <w:r w:rsidRPr="006C4C04">
        <w:tab/>
        <w:t xml:space="preserve">4.12. </w:t>
      </w:r>
      <w:r w:rsidRPr="006C4C04">
        <w:tab/>
      </w:r>
      <w:bookmarkEnd w:id="57"/>
      <w:bookmarkEnd w:id="58"/>
      <w:bookmarkEnd w:id="59"/>
      <w:r w:rsidR="00F64FEC">
        <w:rPr>
          <w:b/>
          <w:bCs/>
        </w:rPr>
        <w:t>Место, порядок, дата, время вскрытия конвертов с заявками  на участие в открытом  конкурсе.</w:t>
      </w:r>
    </w:p>
    <w:p w:rsidR="005319F8" w:rsidRPr="006C4C04" w:rsidRDefault="005319F8" w:rsidP="00F64FEC">
      <w:bookmarkStart w:id="60" w:name="_Ref125771274"/>
      <w:r w:rsidRPr="006C4C04">
        <w:tab/>
        <w:t>4.12.1.</w:t>
      </w:r>
      <w:r w:rsidR="00F64FEC">
        <w:t xml:space="preserve"> Вскрытие конвертов с заявками на участие в открытом конкурсе  </w:t>
      </w:r>
      <w:r w:rsidR="00B9115C">
        <w:t>проводится конкурсной комиссией</w:t>
      </w:r>
      <w:r w:rsidR="00F64FEC">
        <w:t xml:space="preserve"> по адресу: 188800, Ленинградская область, г. Выборг, ул. Сухова, д. 2, кабинет № 3 в</w:t>
      </w:r>
      <w:r w:rsidRPr="006C4C04">
        <w:t xml:space="preserve"> срок, установленный в извещении о проведении конкурса в </w:t>
      </w:r>
      <w:r>
        <w:t>пункте 19</w:t>
      </w:r>
      <w:r w:rsidRPr="006C4C04">
        <w:t xml:space="preserve"> раздела 6 «Информационная карта»</w:t>
      </w:r>
      <w:r w:rsidR="00F64FEC">
        <w:t>.</w:t>
      </w:r>
    </w:p>
    <w:p w:rsidR="005319F8" w:rsidRPr="006C4C04" w:rsidRDefault="005319F8" w:rsidP="005319F8">
      <w:pPr>
        <w:tabs>
          <w:tab w:val="left" w:pos="1440"/>
        </w:tabs>
        <w:ind w:firstLine="720"/>
      </w:pPr>
      <w:r w:rsidRPr="006C4C04">
        <w:t xml:space="preserve">4.12.2. Комиссия ведет протокол </w:t>
      </w:r>
      <w:r w:rsidR="00B9115C">
        <w:t>вскрытия конвертов</w:t>
      </w:r>
      <w:r w:rsidRPr="006C4C04">
        <w:t xml:space="preserve"> поданны</w:t>
      </w:r>
      <w:r w:rsidR="00B9115C">
        <w:t>х</w:t>
      </w:r>
      <w:r w:rsidRPr="006C4C04">
        <w:t xml:space="preserve"> заяв</w:t>
      </w:r>
      <w:r w:rsidR="00B9115C">
        <w:t>ок</w:t>
      </w:r>
      <w:r w:rsidRPr="006C4C04">
        <w:t xml:space="preserve"> на участие в </w:t>
      </w:r>
      <w:r>
        <w:t>конкурсе</w:t>
      </w:r>
      <w:r w:rsidRPr="006C4C04">
        <w:t xml:space="preserve">, которые  поступили в порядке, предусмотренном </w:t>
      </w:r>
      <w:r w:rsidR="00B9115C">
        <w:t>документацией о закупке ОАО «Выборгтеплоэнерго»</w:t>
      </w:r>
      <w:r w:rsidRPr="006C4C04">
        <w:t>. Указанный протокол содержит следующие сведения: количество заявок, поданных на участие в данном конкурсе, наименование (для юридического лица) или фам</w:t>
      </w:r>
      <w:r>
        <w:t>илию</w:t>
      </w:r>
      <w:r w:rsidRPr="006C4C04">
        <w:t>, имя, отчество (для физического лица) каждого претендента на участие в конкурсе, заявки которого поступили</w:t>
      </w:r>
      <w:proofErr w:type="gramStart"/>
      <w:r w:rsidRPr="006C4C04">
        <w:t xml:space="preserve"> </w:t>
      </w:r>
      <w:r w:rsidR="00B9115C">
        <w:t>,</w:t>
      </w:r>
      <w:proofErr w:type="gramEnd"/>
      <w:r w:rsidRPr="006C4C04">
        <w:t xml:space="preserve"> а также иные сведения, которые Комиссия считает нужным огласить.</w:t>
      </w:r>
      <w:bookmarkEnd w:id="60"/>
      <w:r w:rsidRPr="006C4C04">
        <w:t xml:space="preserve"> </w:t>
      </w:r>
    </w:p>
    <w:p w:rsidR="005319F8" w:rsidRDefault="005319F8" w:rsidP="005319F8">
      <w:pPr>
        <w:tabs>
          <w:tab w:val="left" w:pos="1440"/>
        </w:tabs>
        <w:ind w:firstLine="720"/>
      </w:pPr>
      <w:r>
        <w:t>4.12.4</w:t>
      </w:r>
      <w:r w:rsidRPr="006C4C04">
        <w:t xml:space="preserve">. В случае если по окончании срока подачи заявок подана только одна заявка на участие в конкурсе или не подано ни одной заявки, в указанный протокол вносится информация о признании конкурса </w:t>
      </w:r>
      <w:proofErr w:type="gramStart"/>
      <w:r w:rsidRPr="006C4C04">
        <w:t>несостоявшимся</w:t>
      </w:r>
      <w:proofErr w:type="gramEnd"/>
      <w:r w:rsidRPr="006C4C04">
        <w:t xml:space="preserve">. </w:t>
      </w:r>
    </w:p>
    <w:p w:rsidR="005319F8" w:rsidRPr="006C4C04" w:rsidRDefault="005319F8" w:rsidP="005319F8">
      <w:pPr>
        <w:tabs>
          <w:tab w:val="left" w:pos="1440"/>
        </w:tabs>
        <w:ind w:firstLine="720"/>
      </w:pPr>
      <w:r>
        <w:t>4.12.5</w:t>
      </w:r>
      <w:r w:rsidRPr="006C4C04">
        <w:t>. В случае если по окончании срока подачи заявок подана только одна заявка на участие в конкурсе, указанная заявка рассматривается в порядке, установленном подразделом 4.14.</w:t>
      </w:r>
    </w:p>
    <w:p w:rsidR="005319F8" w:rsidRPr="006C4C04" w:rsidRDefault="005319F8" w:rsidP="005319F8">
      <w:pPr>
        <w:tabs>
          <w:tab w:val="left" w:pos="1440"/>
        </w:tabs>
        <w:ind w:firstLine="720"/>
      </w:pPr>
      <w:r w:rsidRPr="006C4C04">
        <w:t xml:space="preserve">4.12.6. Протокол открытия доступа к заявкам, поданным в форме электронных документов, размещается на  официальном сайте не позднее чем через 3 (три) дня </w:t>
      </w:r>
      <w:proofErr w:type="gramStart"/>
      <w:r w:rsidRPr="006C4C04">
        <w:t>с даты</w:t>
      </w:r>
      <w:proofErr w:type="gramEnd"/>
      <w:r w:rsidRPr="006C4C04">
        <w:t xml:space="preserve"> его подписания.</w:t>
      </w:r>
    </w:p>
    <w:p w:rsidR="005319F8" w:rsidRPr="00B9115C" w:rsidRDefault="005319F8" w:rsidP="00A57AC8">
      <w:pPr>
        <w:pStyle w:val="2"/>
        <w:keepNext/>
        <w:numPr>
          <w:ilvl w:val="1"/>
          <w:numId w:val="27"/>
        </w:numPr>
        <w:tabs>
          <w:tab w:val="clear" w:pos="0"/>
          <w:tab w:val="clear" w:pos="426"/>
          <w:tab w:val="clear" w:pos="2367"/>
          <w:tab w:val="clear" w:pos="5103"/>
          <w:tab w:val="clear" w:pos="10206"/>
        </w:tabs>
        <w:spacing w:before="0" w:after="0"/>
        <w:ind w:hanging="1647"/>
        <w:jc w:val="left"/>
      </w:pPr>
      <w:bookmarkStart w:id="61" w:name="_Toc305665982"/>
      <w:r w:rsidRPr="00B9115C">
        <w:t>Опоздавшие заявки</w:t>
      </w:r>
    </w:p>
    <w:p w:rsidR="005319F8" w:rsidRPr="006C4C04" w:rsidRDefault="005319F8" w:rsidP="00A57AC8">
      <w:pPr>
        <w:numPr>
          <w:ilvl w:val="2"/>
          <w:numId w:val="27"/>
        </w:numPr>
        <w:tabs>
          <w:tab w:val="clear" w:pos="1288"/>
          <w:tab w:val="num" w:pos="1440"/>
        </w:tabs>
        <w:suppressAutoHyphens w:val="0"/>
        <w:spacing w:after="0"/>
        <w:ind w:left="0" w:firstLine="709"/>
      </w:pPr>
      <w:r w:rsidRPr="006C4C04">
        <w:t>Заявки на участие в конкурсе, поданные после даты окончания срока подачи заявок, указанного в извещении о проведении конкурса и пункте 1</w:t>
      </w:r>
      <w:r>
        <w:t>9</w:t>
      </w:r>
      <w:r w:rsidRPr="006C4C04">
        <w:t xml:space="preserve"> раздела 6 «Информационная карта», не рассматриваются.</w:t>
      </w:r>
      <w:bookmarkStart w:id="62" w:name="_Toc269472550"/>
      <w:bookmarkEnd w:id="56"/>
      <w:bookmarkEnd w:id="61"/>
    </w:p>
    <w:p w:rsidR="005319F8" w:rsidRPr="00B9115C" w:rsidRDefault="005319F8" w:rsidP="00A57AC8">
      <w:pPr>
        <w:pStyle w:val="2"/>
        <w:keepNext/>
        <w:numPr>
          <w:ilvl w:val="1"/>
          <w:numId w:val="28"/>
        </w:numPr>
        <w:tabs>
          <w:tab w:val="clear" w:pos="0"/>
          <w:tab w:val="clear" w:pos="426"/>
          <w:tab w:val="clear" w:pos="2367"/>
          <w:tab w:val="clear" w:pos="5103"/>
          <w:tab w:val="clear" w:pos="10206"/>
          <w:tab w:val="num" w:pos="1440"/>
        </w:tabs>
        <w:spacing w:before="0" w:after="0"/>
        <w:ind w:left="0" w:firstLine="709"/>
        <w:jc w:val="left"/>
      </w:pPr>
      <w:bookmarkStart w:id="63" w:name="_Toc305665983"/>
      <w:bookmarkEnd w:id="62"/>
      <w:r w:rsidRPr="00B9115C">
        <w:t xml:space="preserve">Рассмотрение и оценка заявок на участие в конкурсе, выбор победителя </w:t>
      </w:r>
      <w:bookmarkEnd w:id="63"/>
      <w:r w:rsidRPr="00B9115C">
        <w:t>конкурса</w:t>
      </w:r>
    </w:p>
    <w:p w:rsidR="005319F8" w:rsidRPr="00B9115C" w:rsidRDefault="005319F8" w:rsidP="00A57AC8">
      <w:pPr>
        <w:numPr>
          <w:ilvl w:val="2"/>
          <w:numId w:val="28"/>
        </w:numPr>
        <w:tabs>
          <w:tab w:val="num" w:pos="1440"/>
        </w:tabs>
        <w:suppressAutoHyphens w:val="0"/>
        <w:spacing w:after="0"/>
        <w:ind w:left="0" w:firstLine="709"/>
        <w:rPr>
          <w:b/>
        </w:rPr>
      </w:pPr>
      <w:bookmarkStart w:id="64" w:name="_Toc258330036"/>
      <w:r w:rsidRPr="00B9115C">
        <w:rPr>
          <w:b/>
        </w:rPr>
        <w:t>Общие положения</w:t>
      </w:r>
      <w:bookmarkEnd w:id="64"/>
    </w:p>
    <w:p w:rsidR="005319F8" w:rsidRPr="006C4C04" w:rsidRDefault="005319F8" w:rsidP="00A57AC8">
      <w:pPr>
        <w:widowControl w:val="0"/>
        <w:numPr>
          <w:ilvl w:val="3"/>
          <w:numId w:val="28"/>
        </w:numPr>
        <w:tabs>
          <w:tab w:val="num" w:pos="993"/>
          <w:tab w:val="left" w:pos="1276"/>
          <w:tab w:val="left" w:pos="1985"/>
        </w:tabs>
        <w:suppressAutoHyphens w:val="0"/>
        <w:autoSpaceDE w:val="0"/>
        <w:autoSpaceDN w:val="0"/>
        <w:adjustRightInd w:val="0"/>
        <w:spacing w:after="0"/>
        <w:ind w:firstLine="709"/>
      </w:pPr>
      <w:r w:rsidRPr="006C4C04">
        <w:t xml:space="preserve">Рассмотрение и оценка поступивших заявок на участие в конкурсе проводится в сроки, установленные в извещении о проведении конкурса и в </w:t>
      </w:r>
      <w:r>
        <w:t xml:space="preserve">пункте 20 </w:t>
      </w:r>
      <w:r w:rsidRPr="006C4C04">
        <w:t>раздела 6 «Информационная карта».</w:t>
      </w:r>
    </w:p>
    <w:p w:rsidR="005319F8" w:rsidRPr="006C4C04" w:rsidRDefault="005319F8" w:rsidP="00A57AC8">
      <w:pPr>
        <w:widowControl w:val="0"/>
        <w:numPr>
          <w:ilvl w:val="3"/>
          <w:numId w:val="28"/>
        </w:numPr>
        <w:tabs>
          <w:tab w:val="num" w:pos="993"/>
          <w:tab w:val="left" w:pos="1276"/>
          <w:tab w:val="left" w:pos="1985"/>
        </w:tabs>
        <w:suppressAutoHyphens w:val="0"/>
        <w:autoSpaceDE w:val="0"/>
        <w:autoSpaceDN w:val="0"/>
        <w:adjustRightInd w:val="0"/>
        <w:spacing w:after="0"/>
        <w:ind w:firstLine="709"/>
      </w:pPr>
      <w:r w:rsidRPr="006C4C04">
        <w:t xml:space="preserve">Рассмотрение и оценка заявок на участие в конкурсе включает: </w:t>
      </w:r>
    </w:p>
    <w:p w:rsidR="005319F8" w:rsidRPr="006C4C04" w:rsidRDefault="005319F8" w:rsidP="00A57AC8">
      <w:pPr>
        <w:pStyle w:val="a"/>
        <w:numPr>
          <w:ilvl w:val="4"/>
          <w:numId w:val="20"/>
        </w:numPr>
        <w:spacing w:line="240" w:lineRule="auto"/>
        <w:ind w:left="0" w:firstLine="709"/>
        <w:rPr>
          <w:sz w:val="24"/>
          <w:szCs w:val="24"/>
        </w:rPr>
      </w:pPr>
      <w:r w:rsidRPr="006C4C04">
        <w:rPr>
          <w:sz w:val="24"/>
          <w:szCs w:val="24"/>
        </w:rPr>
        <w:t>стадию рассмотрения заявок</w:t>
      </w:r>
      <w:r>
        <w:rPr>
          <w:sz w:val="24"/>
          <w:szCs w:val="24"/>
        </w:rPr>
        <w:t>;</w:t>
      </w:r>
    </w:p>
    <w:p w:rsidR="005319F8" w:rsidRPr="006C4C04" w:rsidRDefault="005319F8" w:rsidP="00A57AC8">
      <w:pPr>
        <w:pStyle w:val="a"/>
        <w:numPr>
          <w:ilvl w:val="4"/>
          <w:numId w:val="20"/>
        </w:numPr>
        <w:spacing w:line="240" w:lineRule="auto"/>
        <w:ind w:left="0" w:firstLine="709"/>
        <w:rPr>
          <w:sz w:val="24"/>
          <w:szCs w:val="24"/>
        </w:rPr>
      </w:pPr>
      <w:r w:rsidRPr="006C4C04">
        <w:rPr>
          <w:sz w:val="24"/>
          <w:szCs w:val="24"/>
        </w:rPr>
        <w:t>стадию оценки и сопоставления заявок</w:t>
      </w:r>
      <w:r>
        <w:rPr>
          <w:sz w:val="24"/>
          <w:szCs w:val="24"/>
        </w:rPr>
        <w:t>;</w:t>
      </w:r>
    </w:p>
    <w:p w:rsidR="005319F8" w:rsidRPr="006C4C04" w:rsidRDefault="005319F8" w:rsidP="00A57AC8">
      <w:pPr>
        <w:pStyle w:val="a"/>
        <w:numPr>
          <w:ilvl w:val="4"/>
          <w:numId w:val="20"/>
        </w:numPr>
        <w:spacing w:line="240" w:lineRule="auto"/>
        <w:ind w:left="0" w:firstLine="709"/>
        <w:rPr>
          <w:sz w:val="24"/>
          <w:szCs w:val="24"/>
        </w:rPr>
      </w:pPr>
      <w:r w:rsidRPr="006C4C04">
        <w:rPr>
          <w:sz w:val="24"/>
          <w:szCs w:val="24"/>
        </w:rPr>
        <w:t>стадию процедуры переторжки (если</w:t>
      </w:r>
      <w:r>
        <w:rPr>
          <w:sz w:val="24"/>
          <w:szCs w:val="24"/>
        </w:rPr>
        <w:t xml:space="preserve"> принято решение о проведении переторжки);</w:t>
      </w:r>
      <w:r w:rsidRPr="006C4C04">
        <w:rPr>
          <w:sz w:val="24"/>
          <w:szCs w:val="24"/>
        </w:rPr>
        <w:t xml:space="preserve"> </w:t>
      </w:r>
    </w:p>
    <w:p w:rsidR="005319F8" w:rsidRPr="006C4C04" w:rsidRDefault="005319F8" w:rsidP="00A57AC8">
      <w:pPr>
        <w:pStyle w:val="a"/>
        <w:numPr>
          <w:ilvl w:val="4"/>
          <w:numId w:val="20"/>
        </w:numPr>
        <w:spacing w:line="240" w:lineRule="auto"/>
        <w:ind w:left="0" w:firstLine="709"/>
        <w:rPr>
          <w:sz w:val="24"/>
          <w:szCs w:val="24"/>
        </w:rPr>
      </w:pPr>
      <w:r w:rsidRPr="006C4C04">
        <w:rPr>
          <w:sz w:val="24"/>
          <w:szCs w:val="24"/>
        </w:rPr>
        <w:t xml:space="preserve">стадию </w:t>
      </w:r>
      <w:r>
        <w:rPr>
          <w:sz w:val="24"/>
          <w:szCs w:val="24"/>
        </w:rPr>
        <w:t>определения</w:t>
      </w:r>
      <w:r w:rsidRPr="006C4C04">
        <w:rPr>
          <w:sz w:val="24"/>
          <w:szCs w:val="24"/>
        </w:rPr>
        <w:t xml:space="preserve"> победителя </w:t>
      </w:r>
      <w:r>
        <w:rPr>
          <w:sz w:val="24"/>
          <w:szCs w:val="24"/>
        </w:rPr>
        <w:t>конкурса</w:t>
      </w:r>
      <w:r w:rsidRPr="006C4C04">
        <w:rPr>
          <w:sz w:val="24"/>
          <w:szCs w:val="24"/>
        </w:rPr>
        <w:t xml:space="preserve"> (е</w:t>
      </w:r>
      <w:r>
        <w:rPr>
          <w:sz w:val="24"/>
          <w:szCs w:val="24"/>
        </w:rPr>
        <w:t>сли принято решение о проведении переторжки</w:t>
      </w:r>
      <w:r w:rsidRPr="006C4C04">
        <w:rPr>
          <w:sz w:val="24"/>
          <w:szCs w:val="24"/>
        </w:rPr>
        <w:t>).</w:t>
      </w:r>
    </w:p>
    <w:p w:rsidR="005319F8" w:rsidRPr="006C4C04" w:rsidRDefault="005319F8" w:rsidP="00A57AC8">
      <w:pPr>
        <w:widowControl w:val="0"/>
        <w:numPr>
          <w:ilvl w:val="3"/>
          <w:numId w:val="28"/>
        </w:numPr>
        <w:tabs>
          <w:tab w:val="num" w:pos="993"/>
          <w:tab w:val="left" w:pos="1276"/>
          <w:tab w:val="left" w:pos="1985"/>
        </w:tabs>
        <w:suppressAutoHyphens w:val="0"/>
        <w:autoSpaceDE w:val="0"/>
        <w:autoSpaceDN w:val="0"/>
        <w:adjustRightInd w:val="0"/>
        <w:spacing w:after="0"/>
        <w:ind w:firstLine="709"/>
      </w:pPr>
      <w:r w:rsidRPr="006C4C04">
        <w:t>При рассмотрении и осуществлении оценки заявок на участие в конкурсе Комиссия вправе привлечь иных лиц (экспертов и специалистов), не связанных с участниками конкурса, но в любом случае допуск к участию в конкурсе и присвоение порядковых номеров заявкам осуществляется Комиссией.</w:t>
      </w:r>
    </w:p>
    <w:p w:rsidR="005319F8" w:rsidRPr="006C4C04" w:rsidRDefault="005319F8" w:rsidP="00A57AC8">
      <w:pPr>
        <w:widowControl w:val="0"/>
        <w:numPr>
          <w:ilvl w:val="3"/>
          <w:numId w:val="28"/>
        </w:numPr>
        <w:tabs>
          <w:tab w:val="num" w:pos="993"/>
          <w:tab w:val="left" w:pos="1276"/>
          <w:tab w:val="left" w:pos="1985"/>
        </w:tabs>
        <w:suppressAutoHyphens w:val="0"/>
        <w:autoSpaceDE w:val="0"/>
        <w:autoSpaceDN w:val="0"/>
        <w:adjustRightInd w:val="0"/>
        <w:spacing w:after="0"/>
        <w:ind w:firstLine="709"/>
      </w:pPr>
      <w:r w:rsidRPr="006C4C04">
        <w:t>Претенденты на участие в конкурсе/участники конкурса не вправе каким-</w:t>
      </w:r>
      <w:r w:rsidRPr="006C4C04">
        <w:lastRenderedPageBreak/>
        <w:t xml:space="preserve">либо способом влиять, участвовать или присутствовать при рассмотрении и оценке заявок, а также вступать в контакты с лицами, выполняющими экспертизу заявок. </w:t>
      </w:r>
      <w:proofErr w:type="gramStart"/>
      <w:r w:rsidRPr="006C4C04">
        <w:t xml:space="preserve">Любые попытки претендентов на участие в конкурсе/участников конкурса повлиять на Комиссию на любой из стадий рассмотрения и оценки заявок, а также оказать давление на любое лицо, привлеченное заказчиком </w:t>
      </w:r>
      <w:r w:rsidRPr="006657DB">
        <w:t>для работы в конкурсе,</w:t>
      </w:r>
      <w:r w:rsidRPr="006C4C04">
        <w:t xml:space="preserve"> в случае если данные факты подтверждены документально, служат основанием для отказа в допуске к участию в конкурсе таких претендентов на участие/отклонению заявок участников конкурса.</w:t>
      </w:r>
      <w:proofErr w:type="gramEnd"/>
    </w:p>
    <w:p w:rsidR="005319F8" w:rsidRPr="006C4C04" w:rsidRDefault="005319F8" w:rsidP="00A57AC8">
      <w:pPr>
        <w:widowControl w:val="0"/>
        <w:numPr>
          <w:ilvl w:val="3"/>
          <w:numId w:val="28"/>
        </w:numPr>
        <w:tabs>
          <w:tab w:val="num" w:pos="993"/>
          <w:tab w:val="left" w:pos="1276"/>
          <w:tab w:val="left" w:pos="1985"/>
        </w:tabs>
        <w:suppressAutoHyphens w:val="0"/>
        <w:autoSpaceDE w:val="0"/>
        <w:autoSpaceDN w:val="0"/>
        <w:adjustRightInd w:val="0"/>
        <w:spacing w:after="0"/>
        <w:ind w:firstLine="709"/>
      </w:pPr>
      <w:r w:rsidRPr="006C4C04">
        <w:t xml:space="preserve">Если в извещении о проведении конкурса и в пункте </w:t>
      </w:r>
      <w:r>
        <w:t>18</w:t>
      </w:r>
      <w:r w:rsidRPr="006C4C04">
        <w:t xml:space="preserve"> раздела 6 «Информационная карта» содержится указание на преференции участникам конкурса, предусмотренные действующими нормативно-правовыми актами Российской Федерации, то при оценке </w:t>
      </w:r>
      <w:r>
        <w:t xml:space="preserve">и сопоставлении </w:t>
      </w:r>
      <w:r w:rsidRPr="006C4C04">
        <w:t>заявок на участие в конкурсе Комиссия учитывает указанные преференции, предоставляемые участникам.</w:t>
      </w:r>
    </w:p>
    <w:p w:rsidR="005319F8" w:rsidRPr="006C4C04" w:rsidRDefault="005319F8" w:rsidP="00A57AC8">
      <w:pPr>
        <w:widowControl w:val="0"/>
        <w:numPr>
          <w:ilvl w:val="3"/>
          <w:numId w:val="28"/>
        </w:numPr>
        <w:tabs>
          <w:tab w:val="num" w:pos="993"/>
          <w:tab w:val="left" w:pos="1276"/>
          <w:tab w:val="left" w:pos="1985"/>
        </w:tabs>
        <w:suppressAutoHyphens w:val="0"/>
        <w:autoSpaceDE w:val="0"/>
        <w:autoSpaceDN w:val="0"/>
        <w:adjustRightInd w:val="0"/>
        <w:spacing w:after="0"/>
        <w:ind w:firstLine="709"/>
      </w:pPr>
      <w:r w:rsidRPr="006C4C04">
        <w:t xml:space="preserve">В ходе рассмотрения и оценки заявок на участие в конкурсе заказчик имеет право запрашивать у соответствующих органов государственной власти, а также юридических и физических лиц, указанных в заявке, информацию о достоверности указанных в заявке сведений. </w:t>
      </w:r>
    </w:p>
    <w:p w:rsidR="005319F8" w:rsidRPr="006C4C04" w:rsidRDefault="005319F8" w:rsidP="00A57AC8">
      <w:pPr>
        <w:widowControl w:val="0"/>
        <w:numPr>
          <w:ilvl w:val="3"/>
          <w:numId w:val="28"/>
        </w:numPr>
        <w:tabs>
          <w:tab w:val="num" w:pos="993"/>
          <w:tab w:val="left" w:pos="1276"/>
          <w:tab w:val="left" w:pos="1985"/>
        </w:tabs>
        <w:suppressAutoHyphens w:val="0"/>
        <w:autoSpaceDE w:val="0"/>
        <w:autoSpaceDN w:val="0"/>
        <w:adjustRightInd w:val="0"/>
        <w:spacing w:after="0"/>
        <w:ind w:firstLine="709"/>
      </w:pPr>
      <w:r w:rsidRPr="006C4C04">
        <w:t xml:space="preserve">При наличии сомнений в достоверности копии документа организатор размещения заказа вправе запросить для обозрения оригинал документа, предоставленного в копии. В случае если претендент на участие в конкурсе/участник конкурса в установленный в запросе срок не предоставил оригинал документа, копия документа не рассматривается и документ считается </w:t>
      </w:r>
      <w:proofErr w:type="spellStart"/>
      <w:r w:rsidRPr="006C4C04">
        <w:t>непредоставленным</w:t>
      </w:r>
      <w:proofErr w:type="spellEnd"/>
      <w:r w:rsidRPr="006C4C04">
        <w:t>.</w:t>
      </w:r>
    </w:p>
    <w:p w:rsidR="005319F8" w:rsidRPr="006C4C04" w:rsidRDefault="005319F8" w:rsidP="00A57AC8">
      <w:pPr>
        <w:widowControl w:val="0"/>
        <w:numPr>
          <w:ilvl w:val="3"/>
          <w:numId w:val="28"/>
        </w:numPr>
        <w:tabs>
          <w:tab w:val="num" w:pos="993"/>
          <w:tab w:val="left" w:pos="1276"/>
          <w:tab w:val="left" w:pos="1985"/>
        </w:tabs>
        <w:suppressAutoHyphens w:val="0"/>
        <w:autoSpaceDE w:val="0"/>
        <w:autoSpaceDN w:val="0"/>
        <w:adjustRightInd w:val="0"/>
        <w:spacing w:after="0"/>
        <w:ind w:firstLine="709"/>
      </w:pPr>
      <w:r w:rsidRPr="006C4C04">
        <w:t xml:space="preserve">В ходе рассмотрения заявок на участие в конкурсе заказчик по решению Комиссии имеет право направить претендентам на участие в конкурсе запросы по разъяснению положений заявки, не изменяющие условий заявки (сроков и условий поставки продукции, выполнения работ, оказания услуг, графика платежей и иных условий заявки). Данные запросы могут </w:t>
      </w:r>
      <w:proofErr w:type="gramStart"/>
      <w:r w:rsidRPr="006C4C04">
        <w:t>направляться</w:t>
      </w:r>
      <w:proofErr w:type="gramEnd"/>
      <w:r w:rsidRPr="006C4C04">
        <w:t xml:space="preserve"> в том числе по техническим условиям заявки (уточнение перечня предлагаемой продукции, выполняемых работ, оказываемых услуг, технических характеристик продукции, иных условий), при этом данные уточнения не должны изменять предмет конкурса, объем и состав предлагаемой претендентом продукции, работ, услуг.</w:t>
      </w:r>
    </w:p>
    <w:p w:rsidR="005319F8" w:rsidRPr="006C4C04" w:rsidRDefault="005319F8" w:rsidP="005319F8">
      <w:pPr>
        <w:autoSpaceDE w:val="0"/>
        <w:autoSpaceDN w:val="0"/>
        <w:adjustRightInd w:val="0"/>
        <w:ind w:firstLine="709"/>
      </w:pPr>
      <w:r w:rsidRPr="006C4C04">
        <w:t xml:space="preserve">Также заказчик вправе направить претендентам на участие в конкурсе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заказчику исправленных документов. </w:t>
      </w:r>
      <w:r>
        <w:t xml:space="preserve">В случае </w:t>
      </w:r>
      <w:proofErr w:type="spellStart"/>
      <w:r>
        <w:t>непредоставления</w:t>
      </w:r>
      <w:proofErr w:type="spellEnd"/>
      <w:r>
        <w:t xml:space="preserve"> претендентом исправленных документов заказчиком</w:t>
      </w:r>
      <w:r w:rsidRPr="007B7A73">
        <w:t xml:space="preserve"> применяются следующие правила:</w:t>
      </w:r>
    </w:p>
    <w:p w:rsidR="005319F8" w:rsidRPr="00862686" w:rsidRDefault="005319F8" w:rsidP="00A57AC8">
      <w:pPr>
        <w:numPr>
          <w:ilvl w:val="0"/>
          <w:numId w:val="21"/>
        </w:numPr>
        <w:tabs>
          <w:tab w:val="left" w:pos="1276"/>
        </w:tabs>
        <w:suppressAutoHyphens w:val="0"/>
        <w:autoSpaceDE w:val="0"/>
        <w:autoSpaceDN w:val="0"/>
        <w:adjustRightInd w:val="0"/>
        <w:spacing w:after="0"/>
        <w:ind w:left="1276" w:hanging="567"/>
        <w:rPr>
          <w:color w:val="000000" w:themeColor="text1"/>
        </w:rPr>
      </w:pPr>
      <w:r w:rsidRPr="00862686">
        <w:rPr>
          <w:color w:val="000000" w:themeColor="text1"/>
        </w:rPr>
        <w:t>при наличии разночтений между информацией, указанной в электронных формах на ЭТП в заявке, и информацией, указанной в документах, прилагаемых к заявке, преимущество имеет информация, указанная в электронных формах на ЭТП</w:t>
      </w:r>
      <w:r w:rsidR="00B9115C" w:rsidRPr="00862686">
        <w:rPr>
          <w:rStyle w:val="ac"/>
          <w:color w:val="000000" w:themeColor="text1"/>
        </w:rPr>
        <w:footnoteReference w:id="13"/>
      </w:r>
      <w:r w:rsidRPr="00862686">
        <w:rPr>
          <w:color w:val="000000" w:themeColor="text1"/>
        </w:rPr>
        <w:t>;</w:t>
      </w:r>
    </w:p>
    <w:p w:rsidR="005319F8" w:rsidRPr="006C4C04" w:rsidRDefault="005319F8" w:rsidP="00A57AC8">
      <w:pPr>
        <w:numPr>
          <w:ilvl w:val="0"/>
          <w:numId w:val="21"/>
        </w:numPr>
        <w:tabs>
          <w:tab w:val="left" w:pos="1276"/>
        </w:tabs>
        <w:suppressAutoHyphens w:val="0"/>
        <w:autoSpaceDE w:val="0"/>
        <w:autoSpaceDN w:val="0"/>
        <w:adjustRightInd w:val="0"/>
        <w:spacing w:after="0"/>
        <w:ind w:left="1276" w:hanging="567"/>
      </w:pPr>
      <w:r w:rsidRPr="006C4C04">
        <w:t xml:space="preserve">при наличии разночтений между суммой, указанной словами, и суммой, указанной цифрами, преимущество имеет сумма, указанная словами; </w:t>
      </w:r>
    </w:p>
    <w:p w:rsidR="005319F8" w:rsidRPr="006C4C04" w:rsidRDefault="005319F8" w:rsidP="00A57AC8">
      <w:pPr>
        <w:numPr>
          <w:ilvl w:val="0"/>
          <w:numId w:val="21"/>
        </w:numPr>
        <w:tabs>
          <w:tab w:val="left" w:pos="1276"/>
        </w:tabs>
        <w:suppressAutoHyphens w:val="0"/>
        <w:autoSpaceDE w:val="0"/>
        <w:autoSpaceDN w:val="0"/>
        <w:adjustRightInd w:val="0"/>
        <w:spacing w:after="0"/>
        <w:ind w:left="1276" w:hanging="567"/>
      </w:pPr>
      <w:r w:rsidRPr="006C4C04">
        <w:t>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w:t>
      </w:r>
    </w:p>
    <w:p w:rsidR="005319F8" w:rsidRPr="006C4C04" w:rsidRDefault="005319F8" w:rsidP="00A57AC8">
      <w:pPr>
        <w:numPr>
          <w:ilvl w:val="0"/>
          <w:numId w:val="21"/>
        </w:numPr>
        <w:tabs>
          <w:tab w:val="left" w:pos="1276"/>
        </w:tabs>
        <w:suppressAutoHyphens w:val="0"/>
        <w:autoSpaceDE w:val="0"/>
        <w:autoSpaceDN w:val="0"/>
        <w:adjustRightInd w:val="0"/>
        <w:spacing w:after="0"/>
        <w:ind w:left="1276" w:hanging="567"/>
      </w:pPr>
      <w:r w:rsidRPr="006C4C04">
        <w:t>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в заявке.</w:t>
      </w:r>
    </w:p>
    <w:p w:rsidR="005319F8" w:rsidRPr="006C4C04" w:rsidRDefault="005319F8" w:rsidP="005319F8">
      <w:pPr>
        <w:autoSpaceDE w:val="0"/>
        <w:autoSpaceDN w:val="0"/>
        <w:adjustRightInd w:val="0"/>
        <w:ind w:firstLine="709"/>
      </w:pPr>
      <w:r w:rsidRPr="006C4C04">
        <w:t>Кроме того, заказчик вправе запросить представление непредставленных, представленных не в полном объеме или в нечитаемом виде документов, подлежащих предоставлению в соответствии с настоящей документацией.</w:t>
      </w:r>
    </w:p>
    <w:p w:rsidR="005319F8" w:rsidRPr="006C4C04" w:rsidRDefault="005319F8" w:rsidP="005319F8">
      <w:pPr>
        <w:autoSpaceDE w:val="0"/>
        <w:autoSpaceDN w:val="0"/>
        <w:adjustRightInd w:val="0"/>
        <w:ind w:firstLine="709"/>
      </w:pPr>
      <w:r w:rsidRPr="006C4C04">
        <w:lastRenderedPageBreak/>
        <w:t>При запросе разъяснений и/или документов заказчиком не допускается создание преимущественных условий претенденту или нескольким претендентам на участие в конкурсе.</w:t>
      </w:r>
    </w:p>
    <w:p w:rsidR="005319F8" w:rsidRPr="006C4C04" w:rsidRDefault="005319F8" w:rsidP="005319F8">
      <w:pPr>
        <w:autoSpaceDE w:val="0"/>
        <w:autoSpaceDN w:val="0"/>
        <w:adjustRightInd w:val="0"/>
        <w:ind w:firstLine="709"/>
      </w:pPr>
      <w:r w:rsidRPr="006C4C04">
        <w:t xml:space="preserve">Допускается не направлять претенденту на участие в конкурсе запросы, касающиеся предоставления недостающих и нечитаемых документов, а также исправлений арифметических и грамматических ошибок в документах, если в соответствии с </w:t>
      </w:r>
      <w:r>
        <w:t>под</w:t>
      </w:r>
      <w:r w:rsidRPr="006C4C04">
        <w:t>пунктом 4.14.2.2 имеются также иные основания для отклонения заявки такого претендента.</w:t>
      </w:r>
    </w:p>
    <w:p w:rsidR="005319F8" w:rsidRPr="00B9115C" w:rsidRDefault="005319F8" w:rsidP="00A57AC8">
      <w:pPr>
        <w:numPr>
          <w:ilvl w:val="2"/>
          <w:numId w:val="28"/>
        </w:numPr>
        <w:tabs>
          <w:tab w:val="num" w:pos="1701"/>
        </w:tabs>
        <w:suppressAutoHyphens w:val="0"/>
        <w:spacing w:after="0"/>
        <w:ind w:left="0" w:firstLine="709"/>
        <w:rPr>
          <w:b/>
        </w:rPr>
      </w:pPr>
      <w:r w:rsidRPr="00B9115C">
        <w:rPr>
          <w:b/>
        </w:rPr>
        <w:t>Рассмотрение заявок на участие в конкурсе. Допуск к участию в конкурсе.</w:t>
      </w:r>
    </w:p>
    <w:p w:rsidR="005319F8" w:rsidRPr="006C4C04" w:rsidRDefault="005319F8" w:rsidP="00A57AC8">
      <w:pPr>
        <w:widowControl w:val="0"/>
        <w:numPr>
          <w:ilvl w:val="3"/>
          <w:numId w:val="28"/>
        </w:numPr>
        <w:tabs>
          <w:tab w:val="num" w:pos="993"/>
          <w:tab w:val="left" w:pos="1276"/>
          <w:tab w:val="left" w:pos="1680"/>
        </w:tabs>
        <w:suppressAutoHyphens w:val="0"/>
        <w:autoSpaceDE w:val="0"/>
        <w:autoSpaceDN w:val="0"/>
        <w:adjustRightInd w:val="0"/>
        <w:spacing w:after="0"/>
        <w:ind w:firstLine="709"/>
      </w:pPr>
      <w:r w:rsidRPr="006C4C04">
        <w:t xml:space="preserve">Комиссия в срок, указанный в извещении о проведении конкурса и в пункте </w:t>
      </w:r>
      <w:r>
        <w:t>20</w:t>
      </w:r>
      <w:r w:rsidRPr="006C4C04">
        <w:t xml:space="preserve"> раздела 6 «Информационная карта»</w:t>
      </w:r>
      <w:r>
        <w:t>,</w:t>
      </w:r>
      <w:r w:rsidRPr="006C4C04">
        <w:t xml:space="preserve"> осуществляет рассмотрение поданных претендентами на участие в конкурсе заявок на предмет их соответствия требованиям, установленным законодательством Российской Федерации и настоящей документацией, и определяет перечень претендентов, </w:t>
      </w:r>
      <w:r>
        <w:t>которые признаются участниками данного конкурса.</w:t>
      </w:r>
      <w:r w:rsidRPr="006C4C04">
        <w:t xml:space="preserve"> </w:t>
      </w:r>
    </w:p>
    <w:p w:rsidR="005319F8" w:rsidRPr="006C4C04" w:rsidRDefault="005319F8" w:rsidP="00A57AC8">
      <w:pPr>
        <w:widowControl w:val="0"/>
        <w:numPr>
          <w:ilvl w:val="3"/>
          <w:numId w:val="28"/>
        </w:numPr>
        <w:tabs>
          <w:tab w:val="num" w:pos="993"/>
          <w:tab w:val="left" w:pos="1276"/>
          <w:tab w:val="left" w:pos="1680"/>
        </w:tabs>
        <w:suppressAutoHyphens w:val="0"/>
        <w:autoSpaceDE w:val="0"/>
        <w:autoSpaceDN w:val="0"/>
        <w:adjustRightInd w:val="0"/>
        <w:spacing w:after="0"/>
        <w:ind w:firstLine="709"/>
      </w:pPr>
      <w:bookmarkStart w:id="65" w:name="sub_1211"/>
      <w:r w:rsidRPr="006C4C04">
        <w:t>Заявка на участие в конкурсе должна полностью соответствовать каждому из установленных настоящей документацией требований или быть лучше, то есть указанные требования являются пороговыми. По результатам проведения рассмотрения заявок Комиссия имеет право не допустить претендента к участию в конкурсе в случаях, в том числе:</w:t>
      </w:r>
    </w:p>
    <w:p w:rsidR="005319F8" w:rsidRDefault="005319F8" w:rsidP="00A57AC8">
      <w:pPr>
        <w:pStyle w:val="af8"/>
        <w:numPr>
          <w:ilvl w:val="0"/>
          <w:numId w:val="22"/>
        </w:numPr>
        <w:tabs>
          <w:tab w:val="clear" w:pos="720"/>
          <w:tab w:val="left" w:pos="1134"/>
        </w:tabs>
        <w:suppressAutoHyphens w:val="0"/>
        <w:spacing w:before="0" w:after="0"/>
        <w:ind w:left="0" w:firstLine="709"/>
        <w:jc w:val="both"/>
      </w:pPr>
      <w:bookmarkStart w:id="66" w:name="sub_1214"/>
      <w:bookmarkEnd w:id="65"/>
      <w:r>
        <w:t>несоответствия претендента требованиям, установленным подразделами 3.1 и 3.2, а также пунктом 12 раздела 6 «Информационная карта»;</w:t>
      </w:r>
    </w:p>
    <w:p w:rsidR="005319F8" w:rsidRPr="006657DB" w:rsidRDefault="005319F8" w:rsidP="00A57AC8">
      <w:pPr>
        <w:pStyle w:val="af8"/>
        <w:numPr>
          <w:ilvl w:val="0"/>
          <w:numId w:val="22"/>
        </w:numPr>
        <w:tabs>
          <w:tab w:val="clear" w:pos="720"/>
          <w:tab w:val="left" w:pos="1134"/>
        </w:tabs>
        <w:suppressAutoHyphens w:val="0"/>
        <w:spacing w:before="0" w:after="0"/>
        <w:ind w:left="0" w:firstLine="709"/>
        <w:jc w:val="both"/>
      </w:pPr>
      <w:r w:rsidRPr="006C4C04">
        <w:t xml:space="preserve">непредставления требуемых согласно настоящей документации документов либо наличия в таких документах </w:t>
      </w:r>
      <w:r w:rsidRPr="006657DB">
        <w:t>недостоверных сведений о претенденте на участие в конкурсе, или о предлагаемых товарах, работах, услугах;</w:t>
      </w:r>
    </w:p>
    <w:p w:rsidR="005319F8" w:rsidRPr="00FC6495" w:rsidRDefault="005319F8" w:rsidP="00A57AC8">
      <w:pPr>
        <w:pStyle w:val="af8"/>
        <w:numPr>
          <w:ilvl w:val="0"/>
          <w:numId w:val="22"/>
        </w:numPr>
        <w:tabs>
          <w:tab w:val="clear" w:pos="720"/>
          <w:tab w:val="left" w:pos="1134"/>
        </w:tabs>
        <w:suppressAutoHyphens w:val="0"/>
        <w:spacing w:before="0" w:after="0"/>
        <w:ind w:left="0" w:firstLine="709"/>
        <w:jc w:val="both"/>
      </w:pPr>
      <w:r w:rsidRPr="006657DB">
        <w:t>несоответствия заявки требованиям настоящей документации, в том числе представленного технико-коммерческого предложения</w:t>
      </w:r>
      <w:r w:rsidRPr="00CE7CCE">
        <w:t>.</w:t>
      </w:r>
      <w:r w:rsidRPr="006657DB">
        <w:t xml:space="preserve"> </w:t>
      </w:r>
      <w:r w:rsidRPr="00FC6495">
        <w:t xml:space="preserve">По решению Комиссии претендент может быть допущен </w:t>
      </w:r>
      <w:proofErr w:type="gramStart"/>
      <w:r w:rsidRPr="00FC6495">
        <w:t xml:space="preserve">к участию в </w:t>
      </w:r>
      <w:r>
        <w:t>конкурсе</w:t>
      </w:r>
      <w:r w:rsidRPr="00FC6495">
        <w:t xml:space="preserve"> при наличии в заявке несущественных отклонений от требований</w:t>
      </w:r>
      <w:proofErr w:type="gramEnd"/>
      <w:r w:rsidRPr="00FC6495">
        <w:t xml:space="preserve">, установленных настоящей документацией (создание преимущественных условий одному или нескольким </w:t>
      </w:r>
      <w:r>
        <w:t>претендентам</w:t>
      </w:r>
      <w:r w:rsidRPr="00FC6495">
        <w:t xml:space="preserve"> при этом не допускается). Отклонения считаются несущественным, если они:</w:t>
      </w:r>
    </w:p>
    <w:p w:rsidR="005319F8" w:rsidRDefault="005319F8" w:rsidP="00A57AC8">
      <w:pPr>
        <w:numPr>
          <w:ilvl w:val="0"/>
          <w:numId w:val="29"/>
        </w:numPr>
        <w:tabs>
          <w:tab w:val="clear" w:pos="1429"/>
          <w:tab w:val="left" w:pos="1440"/>
        </w:tabs>
        <w:suppressAutoHyphens w:val="0"/>
        <w:spacing w:after="0"/>
      </w:pPr>
      <w:r w:rsidRPr="00FC6495">
        <w:t xml:space="preserve"> </w:t>
      </w:r>
      <w:proofErr w:type="gramStart"/>
      <w:r w:rsidRPr="00FC6495">
        <w:t>не влияют на состав, объем, сроки, качество и другие характеристики подлежащих</w:t>
      </w:r>
      <w:r>
        <w:t xml:space="preserve"> </w:t>
      </w:r>
      <w:r w:rsidRPr="00FC6495">
        <w:t>поставке (выполнению, оказанию) товаров (работ, услуг) и/или</w:t>
      </w:r>
      <w:proofErr w:type="gramEnd"/>
    </w:p>
    <w:p w:rsidR="005319F8" w:rsidRPr="006657DB" w:rsidRDefault="005319F8" w:rsidP="00A57AC8">
      <w:pPr>
        <w:numPr>
          <w:ilvl w:val="0"/>
          <w:numId w:val="29"/>
        </w:numPr>
        <w:tabs>
          <w:tab w:val="clear" w:pos="1429"/>
          <w:tab w:val="left" w:pos="1440"/>
        </w:tabs>
        <w:suppressAutoHyphens w:val="0"/>
        <w:spacing w:after="0"/>
      </w:pPr>
      <w:r w:rsidRPr="00FC6495">
        <w:t xml:space="preserve">не ограничивают права </w:t>
      </w:r>
      <w:r>
        <w:t>заказчика</w:t>
      </w:r>
      <w:r w:rsidRPr="00FC6495">
        <w:t xml:space="preserve"> или обязательства поставщика/подрядчика/исполнителя по договору</w:t>
      </w:r>
      <w:r>
        <w:t xml:space="preserve"> по сравнению с тем</w:t>
      </w:r>
      <w:r w:rsidRPr="00FC6495">
        <w:t xml:space="preserve">, как они предусмотрены в </w:t>
      </w:r>
      <w:r>
        <w:t>настоящей</w:t>
      </w:r>
      <w:r w:rsidRPr="00FC6495">
        <w:t xml:space="preserve"> документации.</w:t>
      </w:r>
    </w:p>
    <w:bookmarkEnd w:id="66"/>
    <w:p w:rsidR="005319F8" w:rsidRPr="006C4C04" w:rsidRDefault="005319F8" w:rsidP="00A57AC8">
      <w:pPr>
        <w:widowControl w:val="0"/>
        <w:numPr>
          <w:ilvl w:val="3"/>
          <w:numId w:val="28"/>
        </w:numPr>
        <w:tabs>
          <w:tab w:val="num" w:pos="993"/>
          <w:tab w:val="left" w:pos="1276"/>
          <w:tab w:val="left" w:pos="1680"/>
        </w:tabs>
        <w:suppressAutoHyphens w:val="0"/>
        <w:autoSpaceDE w:val="0"/>
        <w:autoSpaceDN w:val="0"/>
        <w:adjustRightInd w:val="0"/>
        <w:spacing w:after="0"/>
        <w:ind w:firstLine="709"/>
      </w:pPr>
      <w:r w:rsidRPr="006C4C04">
        <w:t>На основании результатов рассмотрения заявок Комиссией принимается решение о допуске к участию в конкурсе и признании претендента участником конкурса/</w:t>
      </w:r>
      <w:proofErr w:type="gramStart"/>
      <w:r w:rsidRPr="006C4C04">
        <w:t>об отказе в допуске к участию в конкурсе/о направлении</w:t>
      </w:r>
      <w:proofErr w:type="gramEnd"/>
      <w:r w:rsidRPr="006C4C04">
        <w:t xml:space="preserve"> участникам конкурса запросов в соответствии с </w:t>
      </w:r>
      <w:r>
        <w:t>под</w:t>
      </w:r>
      <w:r w:rsidRPr="006C4C04">
        <w:t>пунктом 4.14.1.8.</w:t>
      </w:r>
    </w:p>
    <w:p w:rsidR="005319F8" w:rsidRPr="006C4C04" w:rsidRDefault="005319F8" w:rsidP="00A57AC8">
      <w:pPr>
        <w:widowControl w:val="0"/>
        <w:numPr>
          <w:ilvl w:val="3"/>
          <w:numId w:val="28"/>
        </w:numPr>
        <w:tabs>
          <w:tab w:val="num" w:pos="993"/>
          <w:tab w:val="left" w:pos="1276"/>
          <w:tab w:val="left" w:pos="1680"/>
        </w:tabs>
        <w:suppressAutoHyphens w:val="0"/>
        <w:autoSpaceDE w:val="0"/>
        <w:autoSpaceDN w:val="0"/>
        <w:adjustRightInd w:val="0"/>
        <w:spacing w:after="0"/>
        <w:ind w:firstLine="709"/>
      </w:pPr>
      <w:proofErr w:type="gramStart"/>
      <w:r w:rsidRPr="006C4C04">
        <w:t>По результата</w:t>
      </w:r>
      <w:r>
        <w:t>м рассмотрения заявок Комиссией</w:t>
      </w:r>
      <w:r w:rsidRPr="006C4C04">
        <w:t xml:space="preserve"> оформляется протокол рассмотрения заявок, содержащий сведения о претендентах на участие в конкурсе, подавших заявки, решение о допуске претендента на участие в конкурсе к участию в конкурсе и о признании его участником </w:t>
      </w:r>
      <w:r>
        <w:t>конкурса</w:t>
      </w:r>
      <w:r w:rsidRPr="006C4C04">
        <w:t xml:space="preserve"> или об отказе в допуске претендента на участие в </w:t>
      </w:r>
      <w:r>
        <w:t>конкурсе</w:t>
      </w:r>
      <w:r w:rsidRPr="006C4C04">
        <w:t xml:space="preserve"> к участию в </w:t>
      </w:r>
      <w:r>
        <w:t>конкурсе</w:t>
      </w:r>
      <w:r w:rsidRPr="006C4C04">
        <w:t xml:space="preserve"> с указанием положений настоящей документации, явившихся основанием отказа</w:t>
      </w:r>
      <w:proofErr w:type="gramEnd"/>
    </w:p>
    <w:p w:rsidR="005319F8" w:rsidRPr="006C4C04" w:rsidRDefault="005319F8" w:rsidP="00A57AC8">
      <w:pPr>
        <w:widowControl w:val="0"/>
        <w:numPr>
          <w:ilvl w:val="3"/>
          <w:numId w:val="28"/>
        </w:numPr>
        <w:tabs>
          <w:tab w:val="num" w:pos="993"/>
          <w:tab w:val="left" w:pos="1276"/>
          <w:tab w:val="left" w:pos="1680"/>
        </w:tabs>
        <w:suppressAutoHyphens w:val="0"/>
        <w:autoSpaceDE w:val="0"/>
        <w:autoSpaceDN w:val="0"/>
        <w:adjustRightInd w:val="0"/>
        <w:spacing w:after="0"/>
        <w:ind w:firstLine="709"/>
      </w:pPr>
      <w:r w:rsidRPr="006C4C04">
        <w:t xml:space="preserve">Протокол рассмотрения заявок размещается заказчиком на официальном сайте </w:t>
      </w:r>
      <w:r>
        <w:t xml:space="preserve">не </w:t>
      </w:r>
      <w:r w:rsidRPr="006C4C04">
        <w:t xml:space="preserve">позднее 3 (трех) дней </w:t>
      </w:r>
      <w:proofErr w:type="gramStart"/>
      <w:r w:rsidRPr="006C4C04">
        <w:t>с даты</w:t>
      </w:r>
      <w:proofErr w:type="gramEnd"/>
      <w:r w:rsidRPr="006C4C04">
        <w:t xml:space="preserve"> его подписания.</w:t>
      </w:r>
    </w:p>
    <w:p w:rsidR="005319F8" w:rsidRPr="006C4C04" w:rsidRDefault="005319F8" w:rsidP="00A57AC8">
      <w:pPr>
        <w:widowControl w:val="0"/>
        <w:numPr>
          <w:ilvl w:val="3"/>
          <w:numId w:val="28"/>
        </w:numPr>
        <w:tabs>
          <w:tab w:val="num" w:pos="993"/>
          <w:tab w:val="left" w:pos="1276"/>
          <w:tab w:val="left" w:pos="1680"/>
        </w:tabs>
        <w:suppressAutoHyphens w:val="0"/>
        <w:autoSpaceDE w:val="0"/>
        <w:autoSpaceDN w:val="0"/>
        <w:adjustRightInd w:val="0"/>
        <w:spacing w:after="0"/>
        <w:ind w:firstLine="709"/>
      </w:pPr>
      <w:proofErr w:type="gramStart"/>
      <w:r w:rsidRPr="006C4C04">
        <w:t>В случае принятия Комиссией решения о направлении претендентам на участие в конкурсе запросов в соответствии</w:t>
      </w:r>
      <w:proofErr w:type="gramEnd"/>
      <w:r w:rsidRPr="006C4C04">
        <w:t xml:space="preserve"> с </w:t>
      </w:r>
      <w:r>
        <w:t>под</w:t>
      </w:r>
      <w:r w:rsidRPr="006C4C04">
        <w:t>пунктом </w:t>
      </w:r>
      <w:r>
        <w:t xml:space="preserve"> </w:t>
      </w:r>
      <w:r w:rsidRPr="006C4C04">
        <w:t>4.14.1.8, такие запросы направляются претендентам после размещения на  официальном сайте протокола рассмотрения заявок. Срок представления документов и/или разъяснений устанавливается одинаковый для всех претендентов, которым был направлен запрос, и не может превышать 2 (дв</w:t>
      </w:r>
      <w:r>
        <w:t>ух</w:t>
      </w:r>
      <w:r w:rsidRPr="006C4C04">
        <w:t>) рабочих дн</w:t>
      </w:r>
      <w:r>
        <w:t>ей</w:t>
      </w:r>
      <w:r w:rsidRPr="006C4C04">
        <w:t xml:space="preserve"> </w:t>
      </w:r>
      <w:proofErr w:type="gramStart"/>
      <w:r w:rsidRPr="006C4C04">
        <w:t>с</w:t>
      </w:r>
      <w:r>
        <w:t xml:space="preserve"> даты</w:t>
      </w:r>
      <w:r w:rsidRPr="006C4C04">
        <w:t xml:space="preserve"> направления</w:t>
      </w:r>
      <w:proofErr w:type="gramEnd"/>
      <w:r w:rsidRPr="006C4C04">
        <w:t xml:space="preserve"> соответствующего запроса. Непредставление или представление не в полном объеме запрашиваемых документов и/или разъяснений в установленный в запросе срок </w:t>
      </w:r>
      <w:r>
        <w:t>может служить</w:t>
      </w:r>
      <w:r w:rsidRPr="006C4C04">
        <w:t xml:space="preserve"> основанием для отклонения заявки на участие в конкурсе такого претендента.</w:t>
      </w:r>
    </w:p>
    <w:p w:rsidR="005319F8" w:rsidRPr="006C4C04" w:rsidRDefault="005319F8" w:rsidP="00A57AC8">
      <w:pPr>
        <w:widowControl w:val="0"/>
        <w:numPr>
          <w:ilvl w:val="3"/>
          <w:numId w:val="28"/>
        </w:numPr>
        <w:tabs>
          <w:tab w:val="num" w:pos="993"/>
          <w:tab w:val="left" w:pos="1276"/>
          <w:tab w:val="left" w:pos="1680"/>
        </w:tabs>
        <w:suppressAutoHyphens w:val="0"/>
        <w:autoSpaceDE w:val="0"/>
        <w:autoSpaceDN w:val="0"/>
        <w:adjustRightInd w:val="0"/>
        <w:spacing w:after="0"/>
        <w:ind w:firstLine="709"/>
      </w:pPr>
      <w:r w:rsidRPr="006C4C04">
        <w:lastRenderedPageBreak/>
        <w:t xml:space="preserve">В случае если </w:t>
      </w:r>
      <w:proofErr w:type="gramStart"/>
      <w:r w:rsidRPr="006C4C04">
        <w:t>на основании результатов рассмотрения заявок на участие в конкурсе принято решение об отказе в допуске</w:t>
      </w:r>
      <w:proofErr w:type="gramEnd"/>
      <w:r w:rsidRPr="006C4C04">
        <w:t xml:space="preserve"> к участию в данном конкурсе всех претендентов, подавших заявки, или о допуске к участию в конкурсе и признании участником конкурса только одного претендента, подавшего заявку, конкурс признается несостоявшимся. </w:t>
      </w:r>
      <w:r>
        <w:t xml:space="preserve">В </w:t>
      </w:r>
      <w:r w:rsidRPr="002D0763">
        <w:t xml:space="preserve">случае признания участником конкурса только одного </w:t>
      </w:r>
      <w:r>
        <w:t xml:space="preserve">претендента заказчик </w:t>
      </w:r>
      <w:r w:rsidRPr="002D0763">
        <w:t>обязан заключить с таким участником договор в порядке и сроки, установленные настоящей документацией.</w:t>
      </w:r>
      <w:r w:rsidRPr="006C4C04">
        <w:t xml:space="preserve"> </w:t>
      </w:r>
    </w:p>
    <w:p w:rsidR="005319F8" w:rsidRPr="00B9115C" w:rsidRDefault="005319F8" w:rsidP="00A57AC8">
      <w:pPr>
        <w:numPr>
          <w:ilvl w:val="2"/>
          <w:numId w:val="28"/>
        </w:numPr>
        <w:tabs>
          <w:tab w:val="clear" w:pos="1288"/>
          <w:tab w:val="num" w:pos="1200"/>
          <w:tab w:val="num" w:pos="1680"/>
        </w:tabs>
        <w:suppressAutoHyphens w:val="0"/>
        <w:spacing w:after="0"/>
        <w:ind w:left="0" w:firstLine="709"/>
        <w:rPr>
          <w:b/>
        </w:rPr>
      </w:pPr>
      <w:r w:rsidRPr="00B9115C">
        <w:rPr>
          <w:b/>
        </w:rPr>
        <w:t>Порядок оценки и сопоставления заявок на участие в конкурсе</w:t>
      </w:r>
    </w:p>
    <w:p w:rsidR="005319F8" w:rsidRPr="006C4C04" w:rsidRDefault="005319F8" w:rsidP="00A57AC8">
      <w:pPr>
        <w:widowControl w:val="0"/>
        <w:numPr>
          <w:ilvl w:val="3"/>
          <w:numId w:val="28"/>
        </w:numPr>
        <w:tabs>
          <w:tab w:val="num" w:pos="993"/>
          <w:tab w:val="left" w:pos="1276"/>
          <w:tab w:val="left" w:pos="1680"/>
        </w:tabs>
        <w:suppressAutoHyphens w:val="0"/>
        <w:autoSpaceDE w:val="0"/>
        <w:autoSpaceDN w:val="0"/>
        <w:adjustRightInd w:val="0"/>
        <w:spacing w:after="0"/>
        <w:ind w:firstLine="709"/>
      </w:pPr>
      <w:r w:rsidRPr="006C4C04">
        <w:t>Оценка и сопоставление заявок осуществляется Комиссией в целях выявления лучших условий исполнения договора в соответствии с критериями и методикой оценки, указанными в пунктах 21 и 22 раздела 6 «Информационная карта», в срок, указанный в извещении о проведении конкурса и пункте 20 раздела 6 «Информационная карта». Значимость критериев оценки заявок указана в  пункте 21 раздела 6 «Информационная карта».</w:t>
      </w:r>
    </w:p>
    <w:p w:rsidR="005319F8" w:rsidRPr="006C4C04" w:rsidRDefault="005319F8" w:rsidP="00A57AC8">
      <w:pPr>
        <w:widowControl w:val="0"/>
        <w:numPr>
          <w:ilvl w:val="3"/>
          <w:numId w:val="28"/>
        </w:numPr>
        <w:tabs>
          <w:tab w:val="num" w:pos="993"/>
          <w:tab w:val="left" w:pos="1260"/>
          <w:tab w:val="left" w:pos="1680"/>
        </w:tabs>
        <w:suppressAutoHyphens w:val="0"/>
        <w:autoSpaceDE w:val="0"/>
        <w:autoSpaceDN w:val="0"/>
        <w:adjustRightInd w:val="0"/>
        <w:spacing w:after="0"/>
        <w:ind w:firstLine="709"/>
      </w:pPr>
      <w:r w:rsidRPr="006C4C04">
        <w:t>На основании результатов оценки и сопоставления заявок каждой заявке присваивается порядковый номер по мере уменьшения степени выгодности содержащихся в них условий исполнения договора. Первый номер присваивается заявке, которая набрала наибольшее количество баллов. Если две и более заявки набрали одинаковое количество баллов, то первый номер присваивается заявке, которая поступила раньше.</w:t>
      </w:r>
    </w:p>
    <w:p w:rsidR="005319F8" w:rsidRPr="008D0010" w:rsidRDefault="005319F8" w:rsidP="00A57AC8">
      <w:pPr>
        <w:widowControl w:val="0"/>
        <w:numPr>
          <w:ilvl w:val="3"/>
          <w:numId w:val="28"/>
        </w:numPr>
        <w:tabs>
          <w:tab w:val="num" w:pos="993"/>
          <w:tab w:val="left" w:pos="1276"/>
          <w:tab w:val="left" w:pos="1680"/>
        </w:tabs>
        <w:suppressAutoHyphens w:val="0"/>
        <w:autoSpaceDE w:val="0"/>
        <w:autoSpaceDN w:val="0"/>
        <w:adjustRightInd w:val="0"/>
        <w:spacing w:after="0"/>
        <w:ind w:firstLine="709"/>
      </w:pPr>
      <w:proofErr w:type="gramStart"/>
      <w:r w:rsidRPr="006C4C04">
        <w:t xml:space="preserve">Результаты оценки и сопоставления заявок на участие в конкурсе фиксируются в протоколе оценки и сопоставления заявок, содержащем сведения о месте, дате, времени проведения оценки </w:t>
      </w:r>
      <w:r>
        <w:t>пос</w:t>
      </w:r>
      <w:r w:rsidRPr="006C4C04">
        <w:t>тупивших заявок, о порядке их оценки и сопоставления, о принятом на основании результатов оценки и сопоставления заявок решении о присвоении заявкам порядковых номеров, а также наименовании (для юридических лиц), фамилии, имени и, если имеется, отчестве (для</w:t>
      </w:r>
      <w:proofErr w:type="gramEnd"/>
      <w:r w:rsidRPr="006C4C04">
        <w:t xml:space="preserve"> физических лиц), а </w:t>
      </w:r>
      <w:r w:rsidRPr="008D0010">
        <w:t xml:space="preserve">также почтовых </w:t>
      </w:r>
      <w:proofErr w:type="gramStart"/>
      <w:r w:rsidRPr="008D0010">
        <w:t>адресах</w:t>
      </w:r>
      <w:proofErr w:type="gramEnd"/>
      <w:r w:rsidRPr="008D0010">
        <w:t xml:space="preserve"> участников конкурса, заявкам на участие в конкурсе которых присвоен первый и второй номера. </w:t>
      </w:r>
    </w:p>
    <w:p w:rsidR="005319F8" w:rsidRPr="008D0010" w:rsidRDefault="005319F8" w:rsidP="00A57AC8">
      <w:pPr>
        <w:widowControl w:val="0"/>
        <w:numPr>
          <w:ilvl w:val="3"/>
          <w:numId w:val="28"/>
        </w:numPr>
        <w:tabs>
          <w:tab w:val="num" w:pos="993"/>
          <w:tab w:val="left" w:pos="1276"/>
          <w:tab w:val="left" w:pos="1680"/>
        </w:tabs>
        <w:suppressAutoHyphens w:val="0"/>
        <w:autoSpaceDE w:val="0"/>
        <w:autoSpaceDN w:val="0"/>
        <w:adjustRightInd w:val="0"/>
        <w:spacing w:after="0"/>
        <w:ind w:firstLine="709"/>
      </w:pPr>
      <w:r w:rsidRPr="008D0010">
        <w:t xml:space="preserve">Протокол оценки и сопоставления заявок участников конкурса размещается на официальном сайте в течение 3 (трех) дней  </w:t>
      </w:r>
      <w:proofErr w:type="gramStart"/>
      <w:r w:rsidRPr="008D0010">
        <w:t>с даты</w:t>
      </w:r>
      <w:proofErr w:type="gramEnd"/>
      <w:r w:rsidRPr="008D0010">
        <w:t xml:space="preserve"> его подписания.</w:t>
      </w:r>
    </w:p>
    <w:p w:rsidR="005319F8" w:rsidRPr="008D0010" w:rsidRDefault="005319F8" w:rsidP="00A57AC8">
      <w:pPr>
        <w:widowControl w:val="0"/>
        <w:numPr>
          <w:ilvl w:val="3"/>
          <w:numId w:val="28"/>
        </w:numPr>
        <w:tabs>
          <w:tab w:val="left" w:pos="720"/>
          <w:tab w:val="left" w:pos="1843"/>
        </w:tabs>
        <w:suppressAutoHyphens w:val="0"/>
        <w:autoSpaceDE w:val="0"/>
        <w:autoSpaceDN w:val="0"/>
        <w:adjustRightInd w:val="0"/>
        <w:spacing w:after="0"/>
      </w:pPr>
      <w:r w:rsidRPr="008D0010">
        <w:t xml:space="preserve">Протокол рассмотрения заявок и протокол оценки и сопоставления заявок могут быть объединены в один протокол при условии, что заказчиком не будут нарушены сроки, установленные в пункте 20 раздела 6 «Информационная карта». Такой протокол размещается на официальном сайте в течение 3 (трех) дней </w:t>
      </w:r>
      <w:proofErr w:type="gramStart"/>
      <w:r w:rsidRPr="008D0010">
        <w:t>с даты</w:t>
      </w:r>
      <w:proofErr w:type="gramEnd"/>
      <w:r w:rsidRPr="008D0010">
        <w:t xml:space="preserve"> его подписания. </w:t>
      </w:r>
    </w:p>
    <w:p w:rsidR="005319F8" w:rsidRPr="000F4868" w:rsidRDefault="005319F8" w:rsidP="00A57AC8">
      <w:pPr>
        <w:numPr>
          <w:ilvl w:val="2"/>
          <w:numId w:val="28"/>
        </w:numPr>
        <w:tabs>
          <w:tab w:val="num" w:pos="1560"/>
          <w:tab w:val="num" w:pos="1701"/>
        </w:tabs>
        <w:suppressAutoHyphens w:val="0"/>
        <w:spacing w:after="0"/>
        <w:ind w:hanging="568"/>
        <w:rPr>
          <w:b/>
        </w:rPr>
      </w:pPr>
      <w:r w:rsidRPr="000F4868">
        <w:rPr>
          <w:b/>
        </w:rPr>
        <w:t>Переторжка</w:t>
      </w:r>
    </w:p>
    <w:p w:rsidR="005319F8" w:rsidRPr="006C4C04" w:rsidRDefault="005319F8" w:rsidP="00A57AC8">
      <w:pPr>
        <w:widowControl w:val="0"/>
        <w:numPr>
          <w:ilvl w:val="3"/>
          <w:numId w:val="28"/>
        </w:numPr>
        <w:tabs>
          <w:tab w:val="left" w:pos="1276"/>
          <w:tab w:val="left" w:pos="1680"/>
        </w:tabs>
        <w:suppressAutoHyphens w:val="0"/>
        <w:autoSpaceDE w:val="0"/>
        <w:autoSpaceDN w:val="0"/>
        <w:adjustRightInd w:val="0"/>
        <w:spacing w:after="0"/>
      </w:pPr>
      <w:r w:rsidRPr="006C4C04">
        <w:t>Если в пункте 1</w:t>
      </w:r>
      <w:r>
        <w:t>7</w:t>
      </w:r>
      <w:r w:rsidRPr="006C4C04">
        <w:t xml:space="preserve"> раздела 6 «Информационная карта» предусмотрена возможность проведения процедуры переторжки, после проведения стадии оценки и сопоставления заявок Комиссия вправе принять решение о проведении процедуры переторжки</w:t>
      </w:r>
      <w:r w:rsidRPr="006C4C04">
        <w:rPr>
          <w:b/>
          <w:bCs/>
          <w:i/>
        </w:rPr>
        <w:t>,</w:t>
      </w:r>
      <w:r w:rsidRPr="006C4C04">
        <w:t xml:space="preserve"> т. е. предоставлении участникам конкурса возможности добровольно повысить предпочтительность их заявок путем </w:t>
      </w:r>
      <w:r w:rsidRPr="006C4C04">
        <w:rPr>
          <w:bCs/>
        </w:rPr>
        <w:t>снижения первоначально указанной в заявке цены</w:t>
      </w:r>
      <w:r w:rsidRPr="006C4C04">
        <w:t xml:space="preserve">. </w:t>
      </w:r>
      <w:r w:rsidRPr="006C4C04">
        <w:rPr>
          <w:bCs/>
        </w:rPr>
        <w:t>Снижение цены заявки</w:t>
      </w:r>
      <w:r w:rsidRPr="006C4C04">
        <w:rPr>
          <w:b/>
          <w:bCs/>
          <w:i/>
        </w:rPr>
        <w:t xml:space="preserve"> </w:t>
      </w:r>
      <w:r w:rsidRPr="006C4C04">
        <w:t>не должно</w:t>
      </w:r>
      <w:r w:rsidRPr="006C4C04">
        <w:rPr>
          <w:iCs/>
        </w:rPr>
        <w:t xml:space="preserve"> повлечь за собой изменение иных условий заявки. Снижение цены заявки производится на шаг, установленный Комиссией.</w:t>
      </w:r>
    </w:p>
    <w:p w:rsidR="005319F8" w:rsidRPr="006C4C04" w:rsidRDefault="005319F8" w:rsidP="00A57AC8">
      <w:pPr>
        <w:widowControl w:val="0"/>
        <w:numPr>
          <w:ilvl w:val="3"/>
          <w:numId w:val="28"/>
        </w:numPr>
        <w:tabs>
          <w:tab w:val="num" w:pos="993"/>
          <w:tab w:val="left" w:pos="1276"/>
          <w:tab w:val="left" w:pos="1680"/>
          <w:tab w:val="num" w:pos="2040"/>
        </w:tabs>
        <w:suppressAutoHyphens w:val="0"/>
        <w:autoSpaceDE w:val="0"/>
        <w:autoSpaceDN w:val="0"/>
        <w:adjustRightInd w:val="0"/>
        <w:spacing w:after="0"/>
      </w:pPr>
      <w:r w:rsidRPr="006C4C04">
        <w:t>Форма и порядок проведения переторжки</w:t>
      </w:r>
      <w:r w:rsidR="000F4868">
        <w:t xml:space="preserve">, </w:t>
      </w:r>
      <w:r w:rsidRPr="006C4C04">
        <w:t xml:space="preserve">сроки подачи новых </w:t>
      </w:r>
      <w:r w:rsidRPr="006C4C04">
        <w:rPr>
          <w:bCs/>
        </w:rPr>
        <w:t>ценовых</w:t>
      </w:r>
      <w:r w:rsidRPr="006C4C04">
        <w:rPr>
          <w:b/>
          <w:bCs/>
          <w:i/>
        </w:rPr>
        <w:t xml:space="preserve"> </w:t>
      </w:r>
      <w:r w:rsidRPr="006C4C04">
        <w:t xml:space="preserve">предложений, определенные Комиссией, указываются </w:t>
      </w:r>
      <w:r w:rsidRPr="008D0010">
        <w:t>в письмах</w:t>
      </w:r>
      <w:r w:rsidRPr="006C4C04">
        <w:t>, приглашающих участников конкурса принять участие в процедуре переторжки</w:t>
      </w:r>
      <w:r w:rsidRPr="006C4C04">
        <w:rPr>
          <w:b/>
          <w:bCs/>
          <w:i/>
        </w:rPr>
        <w:t>.</w:t>
      </w:r>
    </w:p>
    <w:p w:rsidR="005319F8" w:rsidRPr="006C4C04" w:rsidRDefault="005319F8" w:rsidP="00A57AC8">
      <w:pPr>
        <w:widowControl w:val="0"/>
        <w:numPr>
          <w:ilvl w:val="3"/>
          <w:numId w:val="28"/>
        </w:numPr>
        <w:tabs>
          <w:tab w:val="num" w:pos="993"/>
          <w:tab w:val="left" w:pos="1276"/>
          <w:tab w:val="left" w:pos="1680"/>
          <w:tab w:val="num" w:pos="2040"/>
        </w:tabs>
        <w:suppressAutoHyphens w:val="0"/>
        <w:autoSpaceDE w:val="0"/>
        <w:autoSpaceDN w:val="0"/>
        <w:adjustRightInd w:val="0"/>
        <w:spacing w:after="0"/>
      </w:pPr>
      <w:r w:rsidRPr="006C4C04">
        <w:t xml:space="preserve">Участник </w:t>
      </w:r>
      <w:r>
        <w:t>конкурса</w:t>
      </w:r>
      <w:r w:rsidRPr="006C4C04">
        <w:t>, приглашенный принять участие в процедуре переторжки, вправе не участвовать в ней. В таком случае заявка такого участника остается действующей с ранее объявленной ценой</w:t>
      </w:r>
      <w:r w:rsidRPr="006C4C04">
        <w:rPr>
          <w:b/>
          <w:i/>
        </w:rPr>
        <w:t xml:space="preserve"> </w:t>
      </w:r>
      <w:r w:rsidRPr="006C4C04">
        <w:rPr>
          <w:iCs/>
        </w:rPr>
        <w:t>заявки</w:t>
      </w:r>
      <w:r w:rsidRPr="006C4C04">
        <w:t>.</w:t>
      </w:r>
    </w:p>
    <w:p w:rsidR="005319F8" w:rsidRPr="006C4C04" w:rsidRDefault="005319F8" w:rsidP="00A57AC8">
      <w:pPr>
        <w:widowControl w:val="0"/>
        <w:numPr>
          <w:ilvl w:val="3"/>
          <w:numId w:val="28"/>
        </w:numPr>
        <w:tabs>
          <w:tab w:val="num" w:pos="993"/>
          <w:tab w:val="left" w:pos="1276"/>
          <w:tab w:val="left" w:pos="1680"/>
          <w:tab w:val="num" w:pos="2040"/>
        </w:tabs>
        <w:suppressAutoHyphens w:val="0"/>
        <w:autoSpaceDE w:val="0"/>
        <w:autoSpaceDN w:val="0"/>
        <w:adjustRightInd w:val="0"/>
        <w:spacing w:after="0"/>
      </w:pPr>
      <w:r w:rsidRPr="006C4C04">
        <w:rPr>
          <w:iCs/>
        </w:rPr>
        <w:t>Предложения участника конкурса по увеличению цены</w:t>
      </w:r>
      <w:r w:rsidRPr="006C4C04">
        <w:rPr>
          <w:b/>
          <w:i/>
        </w:rPr>
        <w:t xml:space="preserve"> </w:t>
      </w:r>
      <w:r w:rsidRPr="006C4C04">
        <w:rPr>
          <w:iCs/>
        </w:rPr>
        <w:t>заявки</w:t>
      </w:r>
      <w:r w:rsidRPr="006C4C04">
        <w:rPr>
          <w:b/>
          <w:bCs/>
          <w:i/>
        </w:rPr>
        <w:t xml:space="preserve"> </w:t>
      </w:r>
      <w:r w:rsidRPr="006C4C04">
        <w:rPr>
          <w:iCs/>
        </w:rPr>
        <w:t>не рассматриваются, такой участник считается не участвовавшим в процедуре переторжки</w:t>
      </w:r>
      <w:r w:rsidRPr="006C4C04">
        <w:rPr>
          <w:b/>
          <w:bCs/>
          <w:i/>
        </w:rPr>
        <w:t>,</w:t>
      </w:r>
      <w:r w:rsidRPr="006C4C04">
        <w:rPr>
          <w:iCs/>
        </w:rPr>
        <w:t xml:space="preserve"> </w:t>
      </w:r>
      <w:r w:rsidRPr="006C4C04">
        <w:t>его заявка остается действующей с ранее объявленной ценой.</w:t>
      </w:r>
    </w:p>
    <w:p w:rsidR="005319F8" w:rsidRPr="000F4868" w:rsidRDefault="005319F8" w:rsidP="005319F8">
      <w:pPr>
        <w:widowControl w:val="0"/>
        <w:tabs>
          <w:tab w:val="left" w:pos="720"/>
          <w:tab w:val="num" w:pos="1560"/>
        </w:tabs>
        <w:autoSpaceDE w:val="0"/>
        <w:autoSpaceDN w:val="0"/>
        <w:adjustRightInd w:val="0"/>
        <w:rPr>
          <w:b/>
        </w:rPr>
      </w:pPr>
      <w:r w:rsidRPr="000F4868">
        <w:rPr>
          <w:b/>
        </w:rPr>
        <w:tab/>
        <w:t>4.14.5.</w:t>
      </w:r>
      <w:r w:rsidRPr="000F4868">
        <w:rPr>
          <w:b/>
        </w:rPr>
        <w:tab/>
        <w:t>Подведение итогов конкурса. Определение победителя конкурса</w:t>
      </w:r>
    </w:p>
    <w:p w:rsidR="005319F8" w:rsidRPr="006C4C04" w:rsidRDefault="005319F8" w:rsidP="005319F8">
      <w:pPr>
        <w:widowControl w:val="0"/>
        <w:tabs>
          <w:tab w:val="left" w:pos="720"/>
          <w:tab w:val="left" w:pos="840"/>
        </w:tabs>
        <w:autoSpaceDE w:val="0"/>
        <w:autoSpaceDN w:val="0"/>
        <w:adjustRightInd w:val="0"/>
      </w:pPr>
      <w:r w:rsidRPr="006C4C04">
        <w:tab/>
        <w:t>4.14.5.1. В случае если Комиссией принято решение о процедуре переторжки, то по результатам такой переторжки победителем конкурса признается лицо, которое подало наименьшее ценовое предложение в ходе процедуры переторжки.</w:t>
      </w:r>
    </w:p>
    <w:p w:rsidR="005319F8" w:rsidRPr="006C4C04" w:rsidRDefault="005319F8" w:rsidP="005319F8">
      <w:pPr>
        <w:widowControl w:val="0"/>
        <w:tabs>
          <w:tab w:val="left" w:pos="720"/>
          <w:tab w:val="left" w:pos="1985"/>
        </w:tabs>
        <w:autoSpaceDE w:val="0"/>
        <w:autoSpaceDN w:val="0"/>
        <w:adjustRightInd w:val="0"/>
      </w:pPr>
      <w:r w:rsidRPr="006C4C04">
        <w:tab/>
        <w:t xml:space="preserve">4.14.5.2. В случае если Комиссией не принято решение о проведении процедуры </w:t>
      </w:r>
      <w:r w:rsidRPr="006C4C04">
        <w:lastRenderedPageBreak/>
        <w:t>переторжки, Комиссия определяет победителя конкурса на стадии оценки и сопоставления заявок.</w:t>
      </w:r>
    </w:p>
    <w:p w:rsidR="005319F8" w:rsidRPr="006C4C04" w:rsidRDefault="005319F8" w:rsidP="005319F8">
      <w:pPr>
        <w:tabs>
          <w:tab w:val="left" w:pos="720"/>
        </w:tabs>
        <w:autoSpaceDE w:val="0"/>
        <w:autoSpaceDN w:val="0"/>
        <w:adjustRightInd w:val="0"/>
      </w:pPr>
      <w:r w:rsidRPr="006C4C04">
        <w:tab/>
        <w:t xml:space="preserve">4.14.5.3. </w:t>
      </w:r>
      <w:proofErr w:type="gramStart"/>
      <w:r w:rsidRPr="006C4C04">
        <w:t>Победителем конкурса (без переторжки) признается участник конкурса, который предложил лучшие условия исполнения договора (т.е. заявка которого оценена наибольшим количеством баллов) и заявке  которого присвоен первый номер.</w:t>
      </w:r>
      <w:proofErr w:type="gramEnd"/>
    </w:p>
    <w:p w:rsidR="005319F8" w:rsidRPr="006C4C04" w:rsidRDefault="005319F8" w:rsidP="005319F8">
      <w:pPr>
        <w:tabs>
          <w:tab w:val="left" w:pos="1680"/>
        </w:tabs>
        <w:autoSpaceDE w:val="0"/>
        <w:autoSpaceDN w:val="0"/>
        <w:adjustRightInd w:val="0"/>
        <w:ind w:firstLine="709"/>
      </w:pPr>
      <w:r w:rsidRPr="006C4C04">
        <w:t xml:space="preserve">4.14.5.4. Комиссия имеет право принять решение о победителе конкурса в пользу участника конкурса, предложившего более высокую цену, при условии, что разница между этим участником и участником, заявке которого присвоен первый номер, достигается за счет иных, помимо цены, критериев оценки, предусмотренных пунктом 22 раздела 6 «Информационная карта». </w:t>
      </w:r>
    </w:p>
    <w:p w:rsidR="005319F8" w:rsidRPr="006C4C04" w:rsidRDefault="005319F8" w:rsidP="005319F8">
      <w:pPr>
        <w:widowControl w:val="0"/>
        <w:tabs>
          <w:tab w:val="left" w:pos="720"/>
          <w:tab w:val="left" w:pos="1843"/>
        </w:tabs>
        <w:autoSpaceDE w:val="0"/>
        <w:autoSpaceDN w:val="0"/>
        <w:adjustRightInd w:val="0"/>
      </w:pPr>
      <w:r w:rsidRPr="006C4C04">
        <w:tab/>
        <w:t xml:space="preserve">4.14.5.5. По результатам переторжки оформляется </w:t>
      </w:r>
      <w:r>
        <w:t>протокол определения победителя конкурса по результатам переторжки</w:t>
      </w:r>
      <w:r w:rsidRPr="006C4C04">
        <w:t>, содержащий сведения о победителе конкурса и об участнике, заявка которого заняла второе место, их наименовании (для юридических лиц), фамилии, имени, отчестве (для физических лиц), почтовом адресе.</w:t>
      </w:r>
    </w:p>
    <w:p w:rsidR="005319F8" w:rsidRPr="006C4C04" w:rsidRDefault="005319F8" w:rsidP="005319F8">
      <w:pPr>
        <w:widowControl w:val="0"/>
        <w:tabs>
          <w:tab w:val="left" w:pos="1276"/>
          <w:tab w:val="left" w:pos="1843"/>
        </w:tabs>
        <w:autoSpaceDE w:val="0"/>
        <w:autoSpaceDN w:val="0"/>
        <w:adjustRightInd w:val="0"/>
        <w:ind w:firstLine="709"/>
      </w:pPr>
      <w:r w:rsidRPr="006C4C04">
        <w:t xml:space="preserve">4.14.5.6. </w:t>
      </w:r>
      <w:r>
        <w:t>Протокол определения победителя конкурса по результатам переторжки</w:t>
      </w:r>
      <w:r w:rsidRPr="006C4C04">
        <w:t xml:space="preserve"> размещается на  официальном сайте в течение 3 (трех) дней </w:t>
      </w:r>
      <w:proofErr w:type="gramStart"/>
      <w:r w:rsidRPr="006C4C04">
        <w:t>с даты</w:t>
      </w:r>
      <w:proofErr w:type="gramEnd"/>
      <w:r w:rsidRPr="006C4C04">
        <w:t xml:space="preserve"> его подписания. </w:t>
      </w:r>
    </w:p>
    <w:p w:rsidR="005319F8" w:rsidRPr="000F4868" w:rsidRDefault="005319F8" w:rsidP="00A57AC8">
      <w:pPr>
        <w:pStyle w:val="2"/>
        <w:keepNext/>
        <w:numPr>
          <w:ilvl w:val="1"/>
          <w:numId w:val="23"/>
        </w:numPr>
        <w:tabs>
          <w:tab w:val="clear" w:pos="0"/>
          <w:tab w:val="clear" w:pos="426"/>
          <w:tab w:val="clear" w:pos="5103"/>
          <w:tab w:val="clear" w:pos="10206"/>
        </w:tabs>
        <w:spacing w:before="0" w:after="0"/>
        <w:ind w:left="0" w:firstLine="709"/>
        <w:jc w:val="left"/>
      </w:pPr>
      <w:r w:rsidRPr="000F4868">
        <w:t>Порядок заключения договора по результатам конкурса</w:t>
      </w:r>
    </w:p>
    <w:p w:rsidR="005319F8" w:rsidRPr="006C4C04" w:rsidRDefault="005319F8" w:rsidP="00A57AC8">
      <w:pPr>
        <w:numPr>
          <w:ilvl w:val="2"/>
          <w:numId w:val="24"/>
        </w:numPr>
        <w:suppressAutoHyphens w:val="0"/>
        <w:spacing w:after="0"/>
        <w:ind w:firstLine="720"/>
      </w:pPr>
      <w:bookmarkStart w:id="67" w:name="_Toc276141213"/>
      <w:bookmarkStart w:id="68" w:name="_Toc276577632"/>
      <w:bookmarkStart w:id="69" w:name="_Toc269835279"/>
      <w:bookmarkStart w:id="70" w:name="_Toc270595288"/>
      <w:bookmarkStart w:id="71" w:name="_Toc271294290"/>
      <w:bookmarkEnd w:id="67"/>
      <w:bookmarkEnd w:id="68"/>
      <w:r w:rsidRPr="006C4C04">
        <w:t xml:space="preserve">Договор по результатам конкурса заключается вне </w:t>
      </w:r>
      <w:r w:rsidRPr="005319F8">
        <w:rPr>
          <w:color w:val="A6A6A6" w:themeColor="background1" w:themeShade="A6"/>
        </w:rPr>
        <w:t>ЭТП</w:t>
      </w:r>
      <w:r w:rsidRPr="006C4C04">
        <w:t xml:space="preserve"> в бумажном виде. Заказчик в течение 3 (трех) рабочих дней со дня подписания протоко</w:t>
      </w:r>
      <w:r>
        <w:t>ла оценки и сопоставления заявок</w:t>
      </w:r>
      <w:r w:rsidRPr="006C4C04">
        <w:t>/</w:t>
      </w:r>
      <w:r>
        <w:t xml:space="preserve">определения победителя конкурса в результате переторжки </w:t>
      </w:r>
      <w:r w:rsidRPr="006C4C04">
        <w:t>передает победителю проект договора, который составляется путем включения условий исполнения договора, предложенных победителем,</w:t>
      </w:r>
      <w:r w:rsidRPr="006C4C04">
        <w:rPr>
          <w:b/>
          <w:bCs/>
          <w:i/>
        </w:rPr>
        <w:t xml:space="preserve"> </w:t>
      </w:r>
      <w:r w:rsidRPr="006C4C04">
        <w:t>в проект договора, прилагаемый к настоящей документации.</w:t>
      </w:r>
    </w:p>
    <w:p w:rsidR="005319F8" w:rsidRPr="006C4C04" w:rsidRDefault="005319F8" w:rsidP="00A57AC8">
      <w:pPr>
        <w:numPr>
          <w:ilvl w:val="2"/>
          <w:numId w:val="24"/>
        </w:numPr>
        <w:suppressAutoHyphens w:val="0"/>
        <w:spacing w:after="0"/>
        <w:ind w:firstLine="709"/>
      </w:pPr>
      <w:r w:rsidRPr="006C4C04">
        <w:t xml:space="preserve">Победитель обязан подписать договор со своей стороны </w:t>
      </w:r>
      <w:r>
        <w:t xml:space="preserve">в течение 3 (трех) рабочих дней </w:t>
      </w:r>
      <w:proofErr w:type="gramStart"/>
      <w:r>
        <w:t>с даты получения</w:t>
      </w:r>
      <w:proofErr w:type="gramEnd"/>
      <w:r>
        <w:t xml:space="preserve"> от заказчика проекта договора и представить все подписанные экземпляры договора заказчику. </w:t>
      </w:r>
      <w:r w:rsidRPr="006C4C04">
        <w:rPr>
          <w:color w:val="000000"/>
        </w:rPr>
        <w:t xml:space="preserve">В случае если </w:t>
      </w:r>
      <w:r w:rsidRPr="006C4C04">
        <w:t xml:space="preserve">в </w:t>
      </w:r>
      <w:r>
        <w:t>пункте 24 раздела</w:t>
      </w:r>
      <w:r w:rsidRPr="006C4C04">
        <w:t xml:space="preserve"> 6 «Информационная карта»</w:t>
      </w:r>
      <w:r w:rsidRPr="006C4C04">
        <w:rPr>
          <w:color w:val="000000"/>
        </w:rPr>
        <w:t xml:space="preserve"> установлено требование об обеспечении исполнения договора, победитель конкурса обязан одновременно с представлением договора представить заказчику документы, подтверждающие предоставление обеспечения исполнения договора в </w:t>
      </w:r>
      <w:r>
        <w:rPr>
          <w:color w:val="000000"/>
        </w:rPr>
        <w:t>форме и размере, предусмотренными</w:t>
      </w:r>
      <w:r w:rsidRPr="006C4C04">
        <w:rPr>
          <w:color w:val="000000"/>
        </w:rPr>
        <w:t xml:space="preserve"> </w:t>
      </w:r>
      <w:r w:rsidRPr="006C4C04">
        <w:t xml:space="preserve">в </w:t>
      </w:r>
      <w:r>
        <w:t>пункте 24 раздела</w:t>
      </w:r>
      <w:r w:rsidRPr="006C4C04">
        <w:t xml:space="preserve"> 6 «Информационная карта»</w:t>
      </w:r>
      <w:r w:rsidRPr="006C4C04">
        <w:rPr>
          <w:color w:val="000000"/>
        </w:rPr>
        <w:t>.</w:t>
      </w:r>
    </w:p>
    <w:p w:rsidR="005319F8" w:rsidRPr="00B74421" w:rsidRDefault="005319F8" w:rsidP="00A57AC8">
      <w:pPr>
        <w:numPr>
          <w:ilvl w:val="2"/>
          <w:numId w:val="24"/>
        </w:numPr>
        <w:tabs>
          <w:tab w:val="left" w:pos="1440"/>
        </w:tabs>
        <w:suppressAutoHyphens w:val="0"/>
        <w:spacing w:after="0"/>
        <w:ind w:firstLine="720"/>
      </w:pPr>
      <w:r w:rsidRPr="006C4C04">
        <w:t xml:space="preserve">В случае если заключаемый по результатам конкурса договор в </w:t>
      </w:r>
      <w:r w:rsidRPr="00B74421">
        <w:t xml:space="preserve">соответствии с действующим законодательством и уставом заказчика требует одобрения органа управления заказчика, то указанный договор заключается после получения такого одобрения, при этом срок поставки, выполнения работ, оказания услуг не может быть продлен победителем конкурса. </w:t>
      </w:r>
    </w:p>
    <w:p w:rsidR="005319F8" w:rsidRPr="006C4C04" w:rsidRDefault="005319F8" w:rsidP="00A57AC8">
      <w:pPr>
        <w:numPr>
          <w:ilvl w:val="2"/>
          <w:numId w:val="24"/>
        </w:numPr>
        <w:suppressAutoHyphens w:val="0"/>
        <w:spacing w:after="0"/>
        <w:ind w:firstLine="709"/>
      </w:pPr>
      <w:r w:rsidRPr="006C4C04">
        <w:rPr>
          <w:color w:val="000000"/>
        </w:rPr>
        <w:t xml:space="preserve">В случае если победителем не исполнены требования </w:t>
      </w:r>
      <w:r w:rsidRPr="00127E12">
        <w:rPr>
          <w:color w:val="000000"/>
        </w:rPr>
        <w:t>п</w:t>
      </w:r>
      <w:r>
        <w:rPr>
          <w:color w:val="000000"/>
        </w:rPr>
        <w:t>ункта</w:t>
      </w:r>
      <w:r w:rsidRPr="00127E12">
        <w:rPr>
          <w:color w:val="000000"/>
        </w:rPr>
        <w:t xml:space="preserve"> 4.15.2 настоящей документации,</w:t>
      </w:r>
      <w:r w:rsidRPr="006C4C04">
        <w:rPr>
          <w:color w:val="000000"/>
        </w:rPr>
        <w:t xml:space="preserve"> он признается уклонившимся от заключения договора.</w:t>
      </w:r>
    </w:p>
    <w:p w:rsidR="005319F8" w:rsidRPr="006C4C04" w:rsidRDefault="005319F8" w:rsidP="00A57AC8">
      <w:pPr>
        <w:numPr>
          <w:ilvl w:val="2"/>
          <w:numId w:val="24"/>
        </w:numPr>
        <w:suppressAutoHyphens w:val="0"/>
        <w:spacing w:after="0"/>
        <w:ind w:firstLine="709"/>
      </w:pPr>
      <w:r w:rsidRPr="006C4C04">
        <w:rPr>
          <w:color w:val="000000"/>
        </w:rPr>
        <w:t xml:space="preserve">При уклонении победителя конкурса от заключения договора заказчик предлагает заключить договор участнику конкурса, заявке на </w:t>
      </w:r>
      <w:proofErr w:type="gramStart"/>
      <w:r w:rsidRPr="006C4C04">
        <w:rPr>
          <w:color w:val="000000"/>
        </w:rPr>
        <w:t>участие</w:t>
      </w:r>
      <w:proofErr w:type="gramEnd"/>
      <w:r w:rsidRPr="006C4C04">
        <w:rPr>
          <w:color w:val="000000"/>
        </w:rPr>
        <w:t xml:space="preserve"> в конкурсе которого присвоен второй номер. </w:t>
      </w:r>
      <w:r w:rsidRPr="006C4C04">
        <w:t xml:space="preserve">Участник </w:t>
      </w:r>
      <w:r w:rsidRPr="006C4C04">
        <w:rPr>
          <w:color w:val="000000"/>
        </w:rPr>
        <w:t>конкурса</w:t>
      </w:r>
      <w:r w:rsidRPr="006C4C04">
        <w:t>, заявке которого был присвоен второй номер, не вправе отказаться от заключения договора.</w:t>
      </w:r>
    </w:p>
    <w:p w:rsidR="005319F8" w:rsidRPr="006C4C04" w:rsidRDefault="005319F8" w:rsidP="00A57AC8">
      <w:pPr>
        <w:numPr>
          <w:ilvl w:val="2"/>
          <w:numId w:val="24"/>
        </w:numPr>
        <w:suppressAutoHyphens w:val="0"/>
        <w:spacing w:after="0"/>
        <w:ind w:firstLine="709"/>
      </w:pPr>
      <w:r w:rsidRPr="006C4C04">
        <w:rPr>
          <w:color w:val="000000"/>
        </w:rPr>
        <w:t xml:space="preserve">Проект договора, заключаемого с участником, заявке которого был присвоен второй номер, </w:t>
      </w:r>
      <w:r w:rsidRPr="006C4C04">
        <w:t>составляется заказчиком путем включения в проект договора, прилагаемый к настоящей документации, условий исполнения договора, предложенных этим участником конкурса.</w:t>
      </w:r>
      <w:r w:rsidRPr="006C4C04">
        <w:rPr>
          <w:color w:val="000000"/>
        </w:rPr>
        <w:t xml:space="preserve"> Проект договора </w:t>
      </w:r>
      <w:r w:rsidRPr="00B74421">
        <w:rPr>
          <w:color w:val="000000"/>
        </w:rPr>
        <w:t xml:space="preserve">подлежит направлению заказчиком в адрес указанного участника в срок, не превышающий 10 (десять) рабочих дней </w:t>
      </w:r>
      <w:proofErr w:type="gramStart"/>
      <w:r w:rsidRPr="00B74421">
        <w:rPr>
          <w:color w:val="000000"/>
        </w:rPr>
        <w:t>с</w:t>
      </w:r>
      <w:r w:rsidRPr="006C4C04">
        <w:rPr>
          <w:color w:val="000000"/>
        </w:rPr>
        <w:t xml:space="preserve"> даты признания</w:t>
      </w:r>
      <w:proofErr w:type="gramEnd"/>
      <w:r w:rsidRPr="006C4C04">
        <w:rPr>
          <w:color w:val="000000"/>
        </w:rPr>
        <w:t xml:space="preserve"> победителя уклонившимся от заключения договора.</w:t>
      </w:r>
    </w:p>
    <w:p w:rsidR="005319F8" w:rsidRPr="006C4C04" w:rsidRDefault="005319F8" w:rsidP="00A57AC8">
      <w:pPr>
        <w:numPr>
          <w:ilvl w:val="2"/>
          <w:numId w:val="24"/>
        </w:numPr>
        <w:suppressAutoHyphens w:val="0"/>
        <w:spacing w:after="0"/>
        <w:ind w:firstLine="709"/>
      </w:pPr>
      <w:bookmarkStart w:id="72" w:name="_Ref309581834"/>
      <w:r w:rsidRPr="006C4C04">
        <w:rPr>
          <w:color w:val="000000"/>
        </w:rPr>
        <w:t>Участник, заявке которого присвоен второй номер, обязан подписать договор и передать его заказчику в порядке и в сроки, предусмотренные п</w:t>
      </w:r>
      <w:r>
        <w:rPr>
          <w:color w:val="000000"/>
        </w:rPr>
        <w:t>унктом</w:t>
      </w:r>
      <w:r w:rsidRPr="006C4C04">
        <w:rPr>
          <w:color w:val="000000"/>
        </w:rPr>
        <w:t xml:space="preserve"> 4.15.2. настоящей документации. Одновременно с подписанными экземплярами договора такой </w:t>
      </w:r>
      <w:r w:rsidRPr="006C4C04">
        <w:rPr>
          <w:color w:val="000000"/>
        </w:rPr>
        <w:lastRenderedPageBreak/>
        <w:t>участник обязан предоставить заказчику обеспечение исполнения договора</w:t>
      </w:r>
      <w:r>
        <w:rPr>
          <w:color w:val="000000"/>
        </w:rPr>
        <w:t>,</w:t>
      </w:r>
      <w:r w:rsidRPr="006C4C04">
        <w:rPr>
          <w:color w:val="000000"/>
        </w:rPr>
        <w:t xml:space="preserve"> в случае</w:t>
      </w:r>
      <w:r>
        <w:rPr>
          <w:color w:val="000000"/>
        </w:rPr>
        <w:t xml:space="preserve"> </w:t>
      </w:r>
      <w:r w:rsidRPr="006C4C04">
        <w:rPr>
          <w:color w:val="000000"/>
        </w:rPr>
        <w:t>если требование об обеспечении исполнения договора установлено в настоящей документации.</w:t>
      </w:r>
      <w:bookmarkEnd w:id="72"/>
      <w:r w:rsidRPr="006C4C04">
        <w:rPr>
          <w:color w:val="000000"/>
        </w:rPr>
        <w:t xml:space="preserve"> </w:t>
      </w:r>
    </w:p>
    <w:p w:rsidR="005319F8" w:rsidRPr="006C4C04" w:rsidRDefault="005319F8" w:rsidP="00A57AC8">
      <w:pPr>
        <w:numPr>
          <w:ilvl w:val="2"/>
          <w:numId w:val="24"/>
        </w:numPr>
        <w:suppressAutoHyphens w:val="0"/>
        <w:spacing w:after="0"/>
        <w:ind w:firstLine="709"/>
      </w:pPr>
      <w:r w:rsidRPr="006C4C04">
        <w:rPr>
          <w:color w:val="000000"/>
        </w:rPr>
        <w:t>Непредставление участником, заявке которого присвоен второй номер, заказчику в срок, установленный п</w:t>
      </w:r>
      <w:r>
        <w:rPr>
          <w:color w:val="000000"/>
        </w:rPr>
        <w:t>унктом</w:t>
      </w:r>
      <w:r w:rsidRPr="006C4C04">
        <w:rPr>
          <w:color w:val="000000"/>
        </w:rPr>
        <w:t xml:space="preserve"> 4.15.7 настоящей документации подписанных со своей стороны экземпляров договора и (или) обеспечения исполнения договора, в случае если требование об обеспечении исполнения договора установлено в настоящей документации, считается уклонением такого участника от заключения договора. В этом случае заказчик вправе направить предложение о заключении договора участнику конкурса, заявке которого присвоен третий номер, либо признать процедуру  несостоявшейся. </w:t>
      </w:r>
      <w:bookmarkStart w:id="73" w:name="_Ref309582137"/>
    </w:p>
    <w:p w:rsidR="005319F8" w:rsidRPr="006C4C04" w:rsidRDefault="005319F8" w:rsidP="00A57AC8">
      <w:pPr>
        <w:numPr>
          <w:ilvl w:val="2"/>
          <w:numId w:val="24"/>
        </w:numPr>
        <w:suppressAutoHyphens w:val="0"/>
        <w:spacing w:after="0"/>
        <w:ind w:firstLine="709"/>
      </w:pPr>
      <w:r w:rsidRPr="006C4C04">
        <w:rPr>
          <w:color w:val="000000"/>
        </w:rPr>
        <w:t>В случае принятия заказчиком решения о заключении договора с участником конкурса, заявке которого присвоен третий номер, формирование условий договора, направление проекта договора в адрес такого участника и подписание договора участником осуществляется в порядке, предусмотренном п</w:t>
      </w:r>
      <w:r>
        <w:rPr>
          <w:color w:val="000000"/>
        </w:rPr>
        <w:t>унктами</w:t>
      </w:r>
      <w:r w:rsidRPr="006C4C04">
        <w:rPr>
          <w:color w:val="000000"/>
        </w:rPr>
        <w:t xml:space="preserve"> 4.15.5 – 4.1</w:t>
      </w:r>
      <w:r>
        <w:rPr>
          <w:color w:val="000000"/>
        </w:rPr>
        <w:t>5</w:t>
      </w:r>
      <w:r w:rsidRPr="006C4C04">
        <w:rPr>
          <w:color w:val="000000"/>
        </w:rPr>
        <w:t>.8 настоящей документации, при этом заключение договора для такого участника не является обязательным. В случае отказа такого участника, равно как и иных участников конкурса от заключения договора или уклонения от заключения договора, заказчик вправе направить предложение о заключении договора участнику конкурса, заявке которого присвоен следующий номер в порядке увеличения, либо признать процедуру конкурса несостоявшейся.</w:t>
      </w:r>
      <w:bookmarkEnd w:id="73"/>
    </w:p>
    <w:p w:rsidR="005319F8" w:rsidRPr="006C4C04" w:rsidRDefault="005319F8" w:rsidP="005319F8">
      <w:pPr>
        <w:rPr>
          <w:color w:val="000000"/>
        </w:rPr>
      </w:pPr>
      <w:r w:rsidRPr="006C4C04">
        <w:rPr>
          <w:color w:val="000000"/>
        </w:rPr>
        <w:t xml:space="preserve">            При этом в случае отказа участника конкурса от заключения договора направление заказчиком предложений о заключении договора другим участникам конкурса осуществляется последовательно, по степени </w:t>
      </w:r>
      <w:proofErr w:type="gramStart"/>
      <w:r w:rsidRPr="006C4C04">
        <w:rPr>
          <w:color w:val="000000"/>
        </w:rPr>
        <w:t>увеличения номера заявки участников конкурса</w:t>
      </w:r>
      <w:proofErr w:type="gramEnd"/>
      <w:r w:rsidRPr="006C4C04">
        <w:rPr>
          <w:color w:val="000000"/>
        </w:rPr>
        <w:t>.</w:t>
      </w:r>
    </w:p>
    <w:p w:rsidR="005319F8" w:rsidRPr="006C4C04" w:rsidRDefault="005319F8" w:rsidP="00A57AC8">
      <w:pPr>
        <w:numPr>
          <w:ilvl w:val="2"/>
          <w:numId w:val="24"/>
        </w:numPr>
        <w:tabs>
          <w:tab w:val="left" w:pos="1680"/>
        </w:tabs>
        <w:suppressAutoHyphens w:val="0"/>
        <w:spacing w:after="0"/>
        <w:ind w:firstLine="709"/>
      </w:pPr>
      <w:proofErr w:type="gramStart"/>
      <w:r w:rsidRPr="006C4C04">
        <w:t>В случае если конкурс признан несостоявшимся в связи с тем, что по окончании срока подачи заявок была подана только одна заявка, при этом</w:t>
      </w:r>
      <w:r w:rsidRPr="006C4C04">
        <w:rPr>
          <w:lang w:val="en-US"/>
        </w:rPr>
        <w:t> </w:t>
      </w:r>
      <w:r w:rsidRPr="006C4C04">
        <w:t>данная заявка была признана соответствующей требованиям и условиям, предусмотренным настоящей документацией, либо только один претендент на участи</w:t>
      </w:r>
      <w:r>
        <w:t>е</w:t>
      </w:r>
      <w:r w:rsidRPr="006C4C04">
        <w:t xml:space="preserve"> в конкурсе был признан участником конкурса, заказчик вправе заключить договор с таким участником в порядке, предусмотренном пунктами 4.15.1-4.15.4 настоящей</w:t>
      </w:r>
      <w:proofErr w:type="gramEnd"/>
      <w:r w:rsidRPr="006C4C04">
        <w:t xml:space="preserve"> документации.</w:t>
      </w:r>
    </w:p>
    <w:p w:rsidR="005319F8" w:rsidRDefault="005319F8" w:rsidP="00A57AC8">
      <w:pPr>
        <w:numPr>
          <w:ilvl w:val="2"/>
          <w:numId w:val="24"/>
        </w:numPr>
        <w:tabs>
          <w:tab w:val="left" w:pos="1560"/>
        </w:tabs>
        <w:suppressAutoHyphens w:val="0"/>
        <w:spacing w:after="0"/>
        <w:ind w:firstLine="709"/>
      </w:pPr>
      <w:r w:rsidRPr="006C4C04">
        <w:t>В случае если участник</w:t>
      </w:r>
      <w:r w:rsidRPr="006C4C04">
        <w:rPr>
          <w:b/>
          <w:bCs/>
          <w:i/>
        </w:rPr>
        <w:t>,</w:t>
      </w:r>
      <w:r w:rsidRPr="006C4C04">
        <w:t xml:space="preserve"> с которым заключается договор согласно пункту 4.15.10, в срок, определенный пунктом 4.15.2, не представил заказчику подписанный со своей стороны договор и (или) обеспечение исполнения договора в случае, если настоящей документацией было установлено требование обеспечения исполнения договора, такой участник признается уклонившимся от заключения договора.</w:t>
      </w:r>
    </w:p>
    <w:p w:rsidR="005319F8" w:rsidRPr="0024370F" w:rsidRDefault="005319F8" w:rsidP="00A57AC8">
      <w:pPr>
        <w:numPr>
          <w:ilvl w:val="2"/>
          <w:numId w:val="24"/>
        </w:numPr>
        <w:tabs>
          <w:tab w:val="left" w:pos="1560"/>
        </w:tabs>
        <w:suppressAutoHyphens w:val="0"/>
        <w:spacing w:after="0"/>
        <w:ind w:firstLine="709"/>
        <w:rPr>
          <w:color w:val="000000"/>
        </w:rPr>
      </w:pPr>
      <w:proofErr w:type="gramStart"/>
      <w:r>
        <w:rPr>
          <w:color w:val="000000"/>
        </w:rPr>
        <w:t>Заказчик</w:t>
      </w:r>
      <w:r w:rsidRPr="0024370F">
        <w:rPr>
          <w:color w:val="000000"/>
        </w:rPr>
        <w:t xml:space="preserve"> в течение 10 (десяти) рабочих дней с даты получения от победителя </w:t>
      </w:r>
      <w:r>
        <w:rPr>
          <w:color w:val="000000"/>
        </w:rPr>
        <w:t>конкурса</w:t>
      </w:r>
      <w:r w:rsidRPr="0024370F">
        <w:rPr>
          <w:color w:val="000000"/>
        </w:rPr>
        <w:t xml:space="preserve"> или иного участника, с которым по итогам </w:t>
      </w:r>
      <w:r>
        <w:rPr>
          <w:color w:val="000000"/>
        </w:rPr>
        <w:t>конкурса</w:t>
      </w:r>
      <w:r w:rsidRPr="0024370F">
        <w:rPr>
          <w:color w:val="000000"/>
        </w:rPr>
        <w:t xml:space="preserve"> в соот</w:t>
      </w:r>
      <w:r>
        <w:rPr>
          <w:color w:val="000000"/>
        </w:rPr>
        <w:t>ветствии с настоящей</w:t>
      </w:r>
      <w:r w:rsidRPr="0024370F">
        <w:rPr>
          <w:color w:val="000000"/>
        </w:rPr>
        <w:t xml:space="preserve"> </w:t>
      </w:r>
      <w:r>
        <w:rPr>
          <w:color w:val="000000"/>
        </w:rPr>
        <w:t>документацией</w:t>
      </w:r>
      <w:r w:rsidRPr="0024370F">
        <w:rPr>
          <w:color w:val="000000"/>
        </w:rPr>
        <w:t xml:space="preserve"> подлежит заключению договор, подписанного с его стороны договора с приложением документов, подтверждающих предоставление обеспечения исполнения договора, если требование об обеспечении исполнения было установлено в </w:t>
      </w:r>
      <w:r>
        <w:rPr>
          <w:color w:val="000000"/>
        </w:rPr>
        <w:t>настоящей</w:t>
      </w:r>
      <w:r w:rsidRPr="0024370F">
        <w:rPr>
          <w:color w:val="000000"/>
        </w:rPr>
        <w:t xml:space="preserve"> документации, обязан подписать договор и передать один экземпляр договора</w:t>
      </w:r>
      <w:proofErr w:type="gramEnd"/>
      <w:r w:rsidRPr="0024370F">
        <w:rPr>
          <w:color w:val="000000"/>
        </w:rPr>
        <w:t xml:space="preserve"> лицу, с которым заключен договор, или его представителю либо направить один экземпляр договора по почте в адрес лица, с которым заключен договор. </w:t>
      </w:r>
    </w:p>
    <w:p w:rsidR="005319F8" w:rsidRPr="008D0010" w:rsidRDefault="005319F8" w:rsidP="005319F8">
      <w:pPr>
        <w:tabs>
          <w:tab w:val="num" w:pos="-180"/>
          <w:tab w:val="num" w:pos="0"/>
        </w:tabs>
        <w:ind w:firstLine="720"/>
        <w:rPr>
          <w:color w:val="000000"/>
        </w:rPr>
      </w:pPr>
      <w:r w:rsidRPr="0024370F">
        <w:rPr>
          <w:color w:val="000000"/>
        </w:rPr>
        <w:t xml:space="preserve"> </w:t>
      </w:r>
      <w:r>
        <w:rPr>
          <w:color w:val="000000"/>
        </w:rPr>
        <w:t xml:space="preserve">В случае </w:t>
      </w:r>
      <w:r w:rsidRPr="0024370F">
        <w:rPr>
          <w:color w:val="000000"/>
        </w:rPr>
        <w:t xml:space="preserve">если было установлено требование обеспечения заявки на участие в </w:t>
      </w:r>
      <w:r>
        <w:rPr>
          <w:color w:val="000000"/>
        </w:rPr>
        <w:t>конкурсе</w:t>
      </w:r>
      <w:r w:rsidRPr="0024370F">
        <w:rPr>
          <w:color w:val="000000"/>
        </w:rPr>
        <w:t>, такое обеспечение возвращается победителю</w:t>
      </w:r>
      <w:r>
        <w:rPr>
          <w:color w:val="000000"/>
        </w:rPr>
        <w:t>, а также у</w:t>
      </w:r>
      <w:r w:rsidRPr="0024370F">
        <w:rPr>
          <w:color w:val="000000"/>
        </w:rPr>
        <w:t>частнику, заявке которого присвоен второй номер, в течение 5 (пяти) рабочих дней со дня заключения договора.</w:t>
      </w:r>
    </w:p>
    <w:p w:rsidR="005319F8" w:rsidRPr="001017FD" w:rsidRDefault="005319F8" w:rsidP="00A57AC8">
      <w:pPr>
        <w:numPr>
          <w:ilvl w:val="2"/>
          <w:numId w:val="24"/>
        </w:numPr>
        <w:tabs>
          <w:tab w:val="left" w:pos="1560"/>
        </w:tabs>
        <w:suppressAutoHyphens w:val="0"/>
        <w:spacing w:after="0"/>
        <w:ind w:firstLine="709"/>
      </w:pPr>
      <w:proofErr w:type="gramStart"/>
      <w:r>
        <w:rPr>
          <w:color w:val="000000"/>
        </w:rPr>
        <w:t>В случае</w:t>
      </w:r>
      <w:r w:rsidRPr="006C4C04">
        <w:rPr>
          <w:color w:val="000000"/>
        </w:rPr>
        <w:t xml:space="preserve"> уклонени</w:t>
      </w:r>
      <w:r>
        <w:rPr>
          <w:color w:val="000000"/>
        </w:rPr>
        <w:t>я</w:t>
      </w:r>
      <w:r w:rsidRPr="006C4C04">
        <w:rPr>
          <w:color w:val="000000"/>
        </w:rPr>
        <w:t xml:space="preserve"> победителя конкурса/участника конкурса, заявке которого присвоен второй номер/участника конкурса, с которым заключается договор в порядке, установленном пунктом 4.15.10 настоящей документации, от заключения договора</w:t>
      </w:r>
      <w:r>
        <w:rPr>
          <w:color w:val="000000"/>
        </w:rPr>
        <w:t>,</w:t>
      </w:r>
      <w:r w:rsidRPr="006C4C04">
        <w:rPr>
          <w:color w:val="000000"/>
        </w:rPr>
        <w:t xml:space="preserve"> обеспечение заявки такому лицу не возвращается, а заказчик вправе обратиться в суд с требованием о взыскании убытков, причиненных уклонением от заключения договора, в части, не покрытой суммой обеспечения заявки.</w:t>
      </w:r>
      <w:proofErr w:type="gramEnd"/>
    </w:p>
    <w:p w:rsidR="005319F8" w:rsidRPr="006C4C04" w:rsidRDefault="005319F8" w:rsidP="00A57AC8">
      <w:pPr>
        <w:numPr>
          <w:ilvl w:val="2"/>
          <w:numId w:val="24"/>
        </w:numPr>
        <w:tabs>
          <w:tab w:val="left" w:pos="1560"/>
        </w:tabs>
        <w:suppressAutoHyphens w:val="0"/>
        <w:spacing w:after="0"/>
        <w:ind w:firstLine="709"/>
      </w:pPr>
      <w:r w:rsidRPr="006C4C04">
        <w:rPr>
          <w:color w:val="000000"/>
        </w:rPr>
        <w:lastRenderedPageBreak/>
        <w:t xml:space="preserve">В случае наличия принятых судом, арбитражным судом судебных актов или возникновения обстоятельств непреодолимой силы, препятствующих подписанию сторонами договора в установленные настоящей документацией сроки, сторона, для которой создалась невозможность своевременного подписания договора, обязана в течение 1 (одного) дня уведомить другую сторону о наличии таких обстоятельств или судебных актов. При этом течение установленных в настоящей документации сроков приостанавливается на срок действия таких обстоятельств или судебных актов, но не более 30 (тридцати) дней. В случае прекращения действия обстоятельств непреодолимой силы или судебных актов, препятствующих заключению договора, соответствующая сторона, на действия которой оказывали влияние обстоятельства непреодолимой силы или судебные акты, обязана уведомить другую сторону о таком прекращении не позднее следующего за ним дня. </w:t>
      </w:r>
    </w:p>
    <w:p w:rsidR="005319F8" w:rsidRDefault="005319F8" w:rsidP="005319F8">
      <w:pPr>
        <w:rPr>
          <w:color w:val="000000"/>
        </w:rPr>
      </w:pPr>
      <w:r w:rsidRPr="006C4C04">
        <w:rPr>
          <w:color w:val="000000"/>
        </w:rPr>
        <w:t xml:space="preserve">              В случае если судебные акты или обстоятельства непреодолимой силы, препятствующие подписанию договора для победителя или иного участника конкурса, с которым подлежит заключению договор, действуют более 30 (тридцати) дней, такой победитель или участник конкурса теряет право на заключение договора. В этом случае заказчик вправе направить проект договора иному участнику в соответствии с порядком, установленным настоящей документации для случаев уклонения победителя или иного участника от подписания договора или признать процедуру конкурса несостоявшейся и провести повторный конкурс. </w:t>
      </w:r>
    </w:p>
    <w:p w:rsidR="00F618EA" w:rsidRDefault="00F618EA" w:rsidP="00F618EA">
      <w:pPr>
        <w:pStyle w:val="afe"/>
        <w:numPr>
          <w:ilvl w:val="2"/>
          <w:numId w:val="24"/>
        </w:numPr>
        <w:spacing w:after="0"/>
      </w:pPr>
      <w:r>
        <w:t xml:space="preserve">    </w:t>
      </w:r>
      <w:r w:rsidRPr="00F618EA">
        <w:rPr>
          <w:sz w:val="24"/>
          <w:szCs w:val="24"/>
        </w:rPr>
        <w:t>Редакция Договора кредитования может быть отлична от предложенного проекта (Раздел 5 Документации) с обязательным сохранением существенных и иных условий, содержащихся в Документации и  конкурсном предложении участника, с которым заключается договор</w:t>
      </w:r>
      <w:r>
        <w:t>.</w:t>
      </w:r>
    </w:p>
    <w:p w:rsidR="00F618EA" w:rsidRDefault="00F618EA" w:rsidP="00F618EA">
      <w:pPr>
        <w:pStyle w:val="afe"/>
        <w:spacing w:after="0"/>
        <w:ind w:left="0" w:firstLine="0"/>
      </w:pPr>
    </w:p>
    <w:p w:rsidR="005319F8" w:rsidRPr="006C4C04" w:rsidRDefault="005319F8" w:rsidP="00A57AC8">
      <w:pPr>
        <w:numPr>
          <w:ilvl w:val="2"/>
          <w:numId w:val="24"/>
        </w:numPr>
        <w:suppressAutoHyphens w:val="0"/>
        <w:spacing w:after="0"/>
        <w:ind w:firstLine="709"/>
      </w:pPr>
      <w:r w:rsidRPr="006C4C04">
        <w:t xml:space="preserve">Победитель конкурса или иной участник, с которым заключается договор в соответствии с подразделом 4.15 настоящей документации, должен предоставить обеспечение исполнения договора, если указанное предусмотрено </w:t>
      </w:r>
      <w:r>
        <w:t>пунктом 24</w:t>
      </w:r>
      <w:r w:rsidRPr="006C4C04">
        <w:t xml:space="preserve"> раздела 6 «Информационная карта».</w:t>
      </w:r>
    </w:p>
    <w:p w:rsidR="005319F8" w:rsidRPr="006C4C04" w:rsidRDefault="005319F8" w:rsidP="00A57AC8">
      <w:pPr>
        <w:numPr>
          <w:ilvl w:val="2"/>
          <w:numId w:val="24"/>
        </w:numPr>
        <w:suppressAutoHyphens w:val="0"/>
        <w:spacing w:after="0"/>
        <w:ind w:firstLine="709"/>
      </w:pPr>
      <w:r w:rsidRPr="006C4C04">
        <w:t>В  случае если заказчиком установлено требование обеспечения исполнения договора, договор заключается только после предоставления участником конкурса, с которым заключается договор, такого обеспечения.</w:t>
      </w:r>
    </w:p>
    <w:p w:rsidR="005319F8" w:rsidRPr="006C4C04" w:rsidRDefault="005319F8" w:rsidP="00A57AC8">
      <w:pPr>
        <w:numPr>
          <w:ilvl w:val="2"/>
          <w:numId w:val="24"/>
        </w:numPr>
        <w:suppressAutoHyphens w:val="0"/>
        <w:spacing w:after="0"/>
        <w:ind w:firstLine="709"/>
      </w:pPr>
      <w:r w:rsidRPr="006C4C04">
        <w:t xml:space="preserve">Размер и способ обеспечения исполнения договора устанавливается </w:t>
      </w:r>
      <w:r>
        <w:t>пунктом 24</w:t>
      </w:r>
      <w:r w:rsidRPr="006C4C04">
        <w:t xml:space="preserve"> раздела 6 «Информационная карта».</w:t>
      </w:r>
    </w:p>
    <w:p w:rsidR="005319F8" w:rsidRPr="006C4C04" w:rsidRDefault="005319F8" w:rsidP="00A57AC8">
      <w:pPr>
        <w:numPr>
          <w:ilvl w:val="2"/>
          <w:numId w:val="24"/>
        </w:numPr>
        <w:suppressAutoHyphens w:val="0"/>
        <w:spacing w:after="0"/>
        <w:ind w:firstLine="709"/>
      </w:pPr>
      <w:r w:rsidRPr="006C4C04">
        <w:t xml:space="preserve">В случае если пунктом 24 раздела 6 «Информационная карта» предусмотрено несколько способов обеспечения исполнения договора, способ обеспечения исполнения определяется лицом, с которым заключается договор, самостоятельно. </w:t>
      </w:r>
    </w:p>
    <w:p w:rsidR="005319F8" w:rsidRPr="00383249" w:rsidRDefault="005319F8" w:rsidP="00A57AC8">
      <w:pPr>
        <w:numPr>
          <w:ilvl w:val="1"/>
          <w:numId w:val="24"/>
        </w:numPr>
        <w:tabs>
          <w:tab w:val="left" w:pos="1440"/>
        </w:tabs>
        <w:suppressAutoHyphens w:val="0"/>
        <w:spacing w:after="0"/>
        <w:ind w:left="0" w:firstLine="709"/>
        <w:rPr>
          <w:b/>
        </w:rPr>
      </w:pPr>
      <w:bookmarkStart w:id="74" w:name="_Ref309583093"/>
      <w:bookmarkStart w:id="75" w:name="_Toc309584754"/>
      <w:r w:rsidRPr="00383249">
        <w:rPr>
          <w:b/>
        </w:rPr>
        <w:t>Внесение изменений в договор и его расторжение</w:t>
      </w:r>
    </w:p>
    <w:p w:rsidR="005319F8" w:rsidRDefault="005319F8" w:rsidP="00A57AC8">
      <w:pPr>
        <w:numPr>
          <w:ilvl w:val="2"/>
          <w:numId w:val="24"/>
        </w:numPr>
        <w:tabs>
          <w:tab w:val="num" w:pos="1200"/>
        </w:tabs>
        <w:suppressAutoHyphens w:val="0"/>
        <w:spacing w:after="0"/>
        <w:ind w:firstLine="709"/>
      </w:pPr>
      <w:r>
        <w:t>В текст договора, заключаемого по результатам процедуры конкурса,  по соглашению сторон могут быть внесены следующие изменения:</w:t>
      </w:r>
    </w:p>
    <w:p w:rsidR="005319F8" w:rsidRDefault="005319F8" w:rsidP="00A57AC8">
      <w:pPr>
        <w:numPr>
          <w:ilvl w:val="0"/>
          <w:numId w:val="30"/>
        </w:numPr>
        <w:suppressAutoHyphens w:val="0"/>
        <w:spacing w:after="0"/>
      </w:pPr>
      <w:r>
        <w:t xml:space="preserve">цена договора может быть снижена </w:t>
      </w:r>
      <w:r w:rsidRPr="008C2F1D">
        <w:t>без изменения предусмотренных договором</w:t>
      </w:r>
      <w:r>
        <w:t xml:space="preserve"> количества товаров</w:t>
      </w:r>
      <w:r w:rsidRPr="00096697">
        <w:t>/</w:t>
      </w:r>
      <w:r>
        <w:t xml:space="preserve"> объема работ, </w:t>
      </w:r>
      <w:r w:rsidRPr="008C2F1D">
        <w:t>услуг</w:t>
      </w:r>
      <w:r>
        <w:t>;</w:t>
      </w:r>
    </w:p>
    <w:p w:rsidR="005319F8" w:rsidRDefault="005319F8" w:rsidP="00A57AC8">
      <w:pPr>
        <w:numPr>
          <w:ilvl w:val="0"/>
          <w:numId w:val="30"/>
        </w:numPr>
        <w:suppressAutoHyphens w:val="0"/>
        <w:spacing w:after="0"/>
      </w:pPr>
      <w:r>
        <w:t>количество поставляемого по заключаемому договору товара, объем работ, услуг могут быть изменены не более чем на 20 % (двадцать процентов) от заявленного в извещении о проведении конкурса и настоящей документации без изменения цены за единицу товара</w:t>
      </w:r>
      <w:r w:rsidRPr="008E3B01">
        <w:t>/</w:t>
      </w:r>
      <w:r>
        <w:t>работ</w:t>
      </w:r>
      <w:r w:rsidRPr="008E3B01">
        <w:t>/</w:t>
      </w:r>
      <w:r>
        <w:t>услуг;</w:t>
      </w:r>
    </w:p>
    <w:p w:rsidR="005319F8" w:rsidRPr="00270BF0" w:rsidRDefault="005319F8" w:rsidP="00A57AC8">
      <w:pPr>
        <w:numPr>
          <w:ilvl w:val="0"/>
          <w:numId w:val="30"/>
        </w:numPr>
        <w:suppressAutoHyphens w:val="0"/>
        <w:spacing w:after="0"/>
      </w:pPr>
      <w:r>
        <w:t xml:space="preserve">иные, изменяющие условия договора в лучшую для заказчика сторону. </w:t>
      </w:r>
    </w:p>
    <w:p w:rsidR="005319F8" w:rsidRPr="00005277" w:rsidRDefault="005319F8" w:rsidP="00A57AC8">
      <w:pPr>
        <w:numPr>
          <w:ilvl w:val="2"/>
          <w:numId w:val="24"/>
        </w:numPr>
        <w:tabs>
          <w:tab w:val="num" w:pos="1200"/>
        </w:tabs>
        <w:suppressAutoHyphens w:val="0"/>
        <w:spacing w:after="0"/>
        <w:ind w:firstLine="709"/>
      </w:pPr>
      <w:r w:rsidRPr="00005277">
        <w:t xml:space="preserve">Изменение и расторжение договора, заключенного по результатам </w:t>
      </w:r>
      <w:r>
        <w:t>конкурса</w:t>
      </w:r>
      <w:r w:rsidRPr="00005277">
        <w:t xml:space="preserve">, осуществляется в порядке и по основаниям, предусмотренным положениями проекта договора, извещением о проведении </w:t>
      </w:r>
      <w:r>
        <w:t>конкурса</w:t>
      </w:r>
      <w:r w:rsidRPr="00005277">
        <w:t>, пунктом 4.17.1 настоящей документации, а также законодательством Российской Федерации.</w:t>
      </w:r>
    </w:p>
    <w:p w:rsidR="005319F8" w:rsidRPr="00005277" w:rsidRDefault="005319F8" w:rsidP="00A57AC8">
      <w:pPr>
        <w:numPr>
          <w:ilvl w:val="2"/>
          <w:numId w:val="24"/>
        </w:numPr>
        <w:suppressAutoHyphens w:val="0"/>
        <w:spacing w:after="0"/>
        <w:ind w:firstLine="720"/>
      </w:pPr>
      <w:proofErr w:type="gramStart"/>
      <w:r w:rsidRPr="00005277">
        <w:lastRenderedPageBreak/>
        <w:t xml:space="preserve">В случае если при заключении или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w:t>
      </w:r>
      <w:r>
        <w:t>конкурса</w:t>
      </w:r>
      <w:r w:rsidRPr="00005277">
        <w:t>, заказчик не позднее чем в течение 10 (десяти) дней со дня внесения изменений в договор размещает на официальном сайте информацию об изменении договора с указанием измененных условий</w:t>
      </w:r>
      <w:r w:rsidR="00383249">
        <w:t>.</w:t>
      </w:r>
      <w:proofErr w:type="gramEnd"/>
    </w:p>
    <w:bookmarkEnd w:id="69"/>
    <w:bookmarkEnd w:id="70"/>
    <w:bookmarkEnd w:id="71"/>
    <w:bookmarkEnd w:id="74"/>
    <w:bookmarkEnd w:id="75"/>
    <w:p w:rsidR="005319F8" w:rsidRPr="006C4C04" w:rsidRDefault="005319F8" w:rsidP="00A57AC8">
      <w:pPr>
        <w:numPr>
          <w:ilvl w:val="2"/>
          <w:numId w:val="24"/>
        </w:numPr>
        <w:suppressAutoHyphens w:val="0"/>
        <w:spacing w:after="0"/>
        <w:ind w:firstLine="709"/>
        <w:sectPr w:rsidR="005319F8" w:rsidRPr="006C4C04">
          <w:headerReference w:type="default" r:id="rId10"/>
          <w:pgSz w:w="11907" w:h="16840"/>
          <w:pgMar w:top="1134" w:right="567" w:bottom="1134" w:left="1418" w:header="709" w:footer="624" w:gutter="0"/>
          <w:cols w:space="708"/>
          <w:docGrid w:linePitch="360"/>
        </w:sectPr>
      </w:pPr>
    </w:p>
    <w:p w:rsidR="002F7CEB" w:rsidRDefault="00383249" w:rsidP="00383249">
      <w:pPr>
        <w:suppressAutoHyphens w:val="0"/>
        <w:autoSpaceDE w:val="0"/>
        <w:spacing w:after="0"/>
        <w:jc w:val="center"/>
        <w:rPr>
          <w:b/>
        </w:rPr>
      </w:pPr>
      <w:r w:rsidRPr="00383249">
        <w:rPr>
          <w:b/>
        </w:rPr>
        <w:lastRenderedPageBreak/>
        <w:t>РАЗДЕЛ 5. ПРОЕКТ ДОГОВОРА</w:t>
      </w:r>
    </w:p>
    <w:p w:rsidR="003C5E22" w:rsidRDefault="003C5E22" w:rsidP="00383249">
      <w:pPr>
        <w:suppressAutoHyphens w:val="0"/>
        <w:autoSpaceDE w:val="0"/>
        <w:spacing w:after="0"/>
        <w:jc w:val="center"/>
        <w:rPr>
          <w:b/>
        </w:rPr>
      </w:pPr>
    </w:p>
    <w:p w:rsidR="003C5E22" w:rsidRPr="003C5E22" w:rsidRDefault="003C5E22" w:rsidP="003C5E22">
      <w:pPr>
        <w:pStyle w:val="1"/>
        <w:keepNext w:val="0"/>
        <w:spacing w:before="0" w:after="0"/>
        <w:rPr>
          <w:sz w:val="24"/>
          <w:szCs w:val="24"/>
        </w:rPr>
      </w:pPr>
      <w:r w:rsidRPr="003C5E22">
        <w:rPr>
          <w:sz w:val="24"/>
          <w:szCs w:val="24"/>
        </w:rPr>
        <w:t xml:space="preserve">КРЕДИТНЫЙ ДОГОВОР № </w:t>
      </w:r>
      <w:r w:rsidR="00862686">
        <w:rPr>
          <w:sz w:val="24"/>
          <w:szCs w:val="24"/>
        </w:rPr>
        <w:t>2</w:t>
      </w:r>
      <w:r>
        <w:rPr>
          <w:sz w:val="24"/>
          <w:szCs w:val="24"/>
        </w:rPr>
        <w:t>-ОК 201</w:t>
      </w:r>
      <w:r w:rsidR="00761DD0">
        <w:rPr>
          <w:sz w:val="24"/>
          <w:szCs w:val="24"/>
        </w:rPr>
        <w:t>4</w:t>
      </w:r>
    </w:p>
    <w:p w:rsidR="003C5E22" w:rsidRPr="003C5E22" w:rsidRDefault="003C5E22" w:rsidP="003C5E22">
      <w:pPr>
        <w:spacing w:after="0"/>
        <w:jc w:val="left"/>
      </w:pPr>
    </w:p>
    <w:tbl>
      <w:tblPr>
        <w:tblW w:w="0" w:type="auto"/>
        <w:tblLayout w:type="fixed"/>
        <w:tblLook w:val="0000" w:firstRow="0" w:lastRow="0" w:firstColumn="0" w:lastColumn="0" w:noHBand="0" w:noVBand="0"/>
      </w:tblPr>
      <w:tblGrid>
        <w:gridCol w:w="4838"/>
        <w:gridCol w:w="4990"/>
      </w:tblGrid>
      <w:tr w:rsidR="003C5E22" w:rsidRPr="003C5E22" w:rsidTr="003C5E22">
        <w:tc>
          <w:tcPr>
            <w:tcW w:w="4838" w:type="dxa"/>
          </w:tcPr>
          <w:p w:rsidR="003C5E22" w:rsidRPr="003C5E22" w:rsidRDefault="003C5E22" w:rsidP="003C5E22">
            <w:pPr>
              <w:spacing w:after="0"/>
              <w:jc w:val="left"/>
            </w:pPr>
            <w:r w:rsidRPr="003C5E22">
              <w:t xml:space="preserve">г. </w:t>
            </w:r>
            <w:r>
              <w:t>Выборг</w:t>
            </w:r>
          </w:p>
        </w:tc>
        <w:tc>
          <w:tcPr>
            <w:tcW w:w="4990" w:type="dxa"/>
          </w:tcPr>
          <w:p w:rsidR="003C5E22" w:rsidRPr="003C5E22" w:rsidRDefault="003C5E22" w:rsidP="003C5E22">
            <w:pPr>
              <w:spacing w:after="0"/>
              <w:jc w:val="right"/>
            </w:pPr>
            <w:r w:rsidRPr="003C5E22">
              <w:t>«___» ___________ 20</w:t>
            </w:r>
            <w:r>
              <w:t>13</w:t>
            </w:r>
            <w:r w:rsidRPr="003C5E22">
              <w:t xml:space="preserve"> г.</w:t>
            </w:r>
          </w:p>
        </w:tc>
      </w:tr>
    </w:tbl>
    <w:p w:rsidR="003C5E22" w:rsidRPr="003C5E22" w:rsidRDefault="003C5E22" w:rsidP="003C5E22">
      <w:pPr>
        <w:spacing w:after="0"/>
        <w:jc w:val="left"/>
      </w:pPr>
    </w:p>
    <w:p w:rsidR="003C5E22" w:rsidRPr="003C5E22" w:rsidRDefault="003C5E22" w:rsidP="003C5E22">
      <w:pPr>
        <w:shd w:val="clear" w:color="auto" w:fill="FFFFFF"/>
        <w:spacing w:line="274" w:lineRule="exact"/>
        <w:ind w:left="34" w:right="5" w:firstLine="586"/>
      </w:pPr>
      <w:proofErr w:type="gramStart"/>
      <w:r w:rsidRPr="003C5E22">
        <w:rPr>
          <w:b/>
          <w:bCs/>
          <w:i/>
          <w:iCs/>
        </w:rPr>
        <w:t xml:space="preserve">Открытое акционерное общество «Выборгтеплоэнерго» </w:t>
      </w:r>
      <w:r w:rsidRPr="003C5E22">
        <w:rPr>
          <w:i/>
          <w:iCs/>
        </w:rPr>
        <w:t xml:space="preserve">(ИНН 4704062064), </w:t>
      </w:r>
      <w:r w:rsidRPr="003C5E22">
        <w:t xml:space="preserve">именуемое в дальнейшем </w:t>
      </w:r>
      <w:r w:rsidRPr="003C5E22">
        <w:rPr>
          <w:b/>
          <w:bCs/>
        </w:rPr>
        <w:t xml:space="preserve">ЗАЕМЩИК, </w:t>
      </w:r>
      <w:r w:rsidRPr="003C5E22">
        <w:t xml:space="preserve">в лице генерального директора </w:t>
      </w:r>
      <w:r w:rsidR="00862686">
        <w:t>Никоненко Сергея Владимировича</w:t>
      </w:r>
      <w:r w:rsidRPr="003C5E22">
        <w:t xml:space="preserve">, действующего на основании Устава, с одной стороны и </w:t>
      </w:r>
      <w:r w:rsidRPr="003C5E22">
        <w:rPr>
          <w:b/>
          <w:bCs/>
          <w:i/>
          <w:iCs/>
        </w:rPr>
        <w:t>______________________________________________,</w:t>
      </w:r>
      <w:r w:rsidRPr="003C5E22">
        <w:rPr>
          <w:bCs/>
          <w:iCs/>
        </w:rPr>
        <w:t xml:space="preserve"> именуемое в дальнейшем</w:t>
      </w:r>
      <w:r w:rsidRPr="003C5E22">
        <w:t xml:space="preserve"> </w:t>
      </w:r>
      <w:r w:rsidRPr="003C5E22">
        <w:rPr>
          <w:b/>
          <w:bCs/>
        </w:rPr>
        <w:t xml:space="preserve">БАНК, </w:t>
      </w:r>
      <w:r w:rsidRPr="003C5E22">
        <w:t>в лице ________________________________________________, действующего на</w:t>
      </w:r>
      <w:r w:rsidRPr="003C5E22">
        <w:rPr>
          <w:b/>
          <w:bCs/>
        </w:rPr>
        <w:t xml:space="preserve"> </w:t>
      </w:r>
      <w:r w:rsidRPr="003C5E22">
        <w:t xml:space="preserve">основании______________________________________________________, с другой стороны, на основании протокола заседания конкурсной комиссии № ___от ________2012 г. заключили настоящий Договор </w:t>
      </w:r>
      <w:r w:rsidRPr="003C5E22">
        <w:rPr>
          <w:b/>
          <w:bCs/>
        </w:rPr>
        <w:t xml:space="preserve">о </w:t>
      </w:r>
      <w:r w:rsidRPr="003C5E22">
        <w:t>нижеследующем:</w:t>
      </w:r>
      <w:proofErr w:type="gramEnd"/>
    </w:p>
    <w:p w:rsidR="003C5E22" w:rsidRPr="003C5E22" w:rsidRDefault="003C5E22" w:rsidP="00304506">
      <w:pPr>
        <w:pStyle w:val="af2"/>
        <w:spacing w:after="0"/>
        <w:ind w:left="0"/>
        <w:jc w:val="left"/>
      </w:pPr>
    </w:p>
    <w:p w:rsidR="003C5E22" w:rsidRPr="003C5E22" w:rsidRDefault="003C5E22" w:rsidP="003C5E22">
      <w:pPr>
        <w:spacing w:after="0"/>
        <w:jc w:val="center"/>
      </w:pPr>
      <w:r w:rsidRPr="003C5E22">
        <w:t>ТЕРМИНЫ И ОПРЕДЕЛЕНИЯ</w:t>
      </w:r>
    </w:p>
    <w:p w:rsidR="003C5E22" w:rsidRPr="003C5E22" w:rsidRDefault="003C5E22" w:rsidP="003C5E22">
      <w:pPr>
        <w:spacing w:after="0"/>
        <w:ind w:left="2124" w:firstLine="708"/>
        <w:jc w:val="left"/>
      </w:pPr>
    </w:p>
    <w:p w:rsidR="003C5E22" w:rsidRPr="003C5E22" w:rsidRDefault="003C5E22" w:rsidP="003C5E22">
      <w:pPr>
        <w:spacing w:after="0"/>
        <w:ind w:firstLine="567"/>
        <w:jc w:val="left"/>
      </w:pPr>
      <w:r w:rsidRPr="003C5E22">
        <w:rPr>
          <w:b/>
          <w:bCs/>
        </w:rPr>
        <w:t>Кредитная линия</w:t>
      </w:r>
      <w:r w:rsidRPr="003C5E22">
        <w:t xml:space="preserve"> - это форма кредитных отношений Банка и Заемщика, предусматривающая предоставление Банком кредитов Заемщику несколькими суммами в течение срока действия кредитного договора в пределах неиспользованного лимита задолженности, который определяется как разница между размером лимита задолженности по кредитной линии и суммой всех ранее предоставленн</w:t>
      </w:r>
      <w:r>
        <w:t>ых кредитов с учетом их полного</w:t>
      </w:r>
      <w:r w:rsidRPr="003C5E22">
        <w:t>/частичного погашения.</w:t>
      </w:r>
    </w:p>
    <w:p w:rsidR="003C5E22" w:rsidRPr="003C5E22" w:rsidRDefault="003C5E22" w:rsidP="003C5E22">
      <w:pPr>
        <w:spacing w:after="0"/>
        <w:ind w:firstLine="567"/>
        <w:jc w:val="left"/>
      </w:pPr>
      <w:r w:rsidRPr="003C5E22">
        <w:rPr>
          <w:b/>
          <w:bCs/>
        </w:rPr>
        <w:t xml:space="preserve">Кредит </w:t>
      </w:r>
      <w:r w:rsidRPr="003C5E22">
        <w:t>- сумма, единовременно предоставляемая Заемщику на основании его заявки в счет установленного лимита задолженности по кредитной линии.</w:t>
      </w:r>
    </w:p>
    <w:p w:rsidR="003C5E22" w:rsidRPr="003C5E22" w:rsidRDefault="003C5E22" w:rsidP="003C5E22">
      <w:pPr>
        <w:spacing w:after="0"/>
        <w:ind w:firstLine="567"/>
        <w:jc w:val="left"/>
      </w:pPr>
      <w:r w:rsidRPr="003C5E22">
        <w:rPr>
          <w:b/>
          <w:bCs/>
        </w:rPr>
        <w:t>Заявка на предоставление кредита в счет кредитной линии (далее – Заявка)</w:t>
      </w:r>
      <w:r w:rsidRPr="003C5E22">
        <w:t xml:space="preserve"> - письменное заявление Заемщика с просьбой о предоставлении очередного кредита в пределах неиспользованного лимита задолженности по кредитной линии.</w:t>
      </w:r>
    </w:p>
    <w:p w:rsidR="003C5E22" w:rsidRPr="003C5E22" w:rsidRDefault="003C5E22" w:rsidP="003C5E22">
      <w:pPr>
        <w:spacing w:after="0"/>
        <w:ind w:firstLine="567"/>
        <w:jc w:val="left"/>
      </w:pPr>
      <w:r w:rsidRPr="003C5E22">
        <w:rPr>
          <w:b/>
          <w:bCs/>
        </w:rPr>
        <w:t>Лимит задолженности</w:t>
      </w:r>
      <w:r w:rsidRPr="003C5E22">
        <w:t xml:space="preserve"> - максимальный размер задолженности по кредитной линии, которую ежедневно может иметь Заемщик в течение срока действия кредитного договора.</w:t>
      </w:r>
    </w:p>
    <w:p w:rsidR="003C5E22" w:rsidRPr="003C5E22" w:rsidRDefault="003C5E22" w:rsidP="003C5E22">
      <w:pPr>
        <w:spacing w:after="0"/>
        <w:ind w:firstLine="567"/>
        <w:jc w:val="left"/>
      </w:pPr>
      <w:r w:rsidRPr="003C5E22">
        <w:rPr>
          <w:b/>
          <w:bCs/>
        </w:rPr>
        <w:t>Срок действия кредитной линии</w:t>
      </w:r>
      <w:r w:rsidRPr="003C5E22">
        <w:t xml:space="preserve"> - период времени, в течение которого Заемщик пользуется кредитной линией и который ограничивается сроком окончательного погашения кредитной линии.</w:t>
      </w:r>
    </w:p>
    <w:p w:rsidR="003C5E22" w:rsidRPr="003C5E22" w:rsidRDefault="003C5E22" w:rsidP="003C5E22">
      <w:pPr>
        <w:spacing w:after="0"/>
        <w:ind w:firstLine="567"/>
        <w:jc w:val="left"/>
      </w:pPr>
      <w:r w:rsidRPr="003C5E22">
        <w:rPr>
          <w:b/>
          <w:bCs/>
        </w:rPr>
        <w:t>Погашение кредитной линии</w:t>
      </w:r>
      <w:r w:rsidRPr="003C5E22">
        <w:t xml:space="preserve"> – возврат кредитов, полученных в счет кредитной линии.</w:t>
      </w:r>
    </w:p>
    <w:p w:rsidR="003C5E22" w:rsidRPr="003C5E22" w:rsidRDefault="003C5E22" w:rsidP="003C5E22">
      <w:pPr>
        <w:spacing w:after="0"/>
        <w:ind w:firstLine="567"/>
        <w:jc w:val="left"/>
      </w:pPr>
    </w:p>
    <w:p w:rsidR="003C5E22" w:rsidRPr="003C5E22" w:rsidRDefault="003C5E22" w:rsidP="003C5E22">
      <w:pPr>
        <w:spacing w:after="0"/>
        <w:jc w:val="center"/>
      </w:pPr>
      <w:r w:rsidRPr="003C5E22">
        <w:t>1. ПРЕДМЕТ ДОГОВОРА</w:t>
      </w:r>
    </w:p>
    <w:p w:rsidR="003C5E22" w:rsidRPr="003C5E22" w:rsidRDefault="003C5E22" w:rsidP="003C5E22">
      <w:pPr>
        <w:spacing w:after="0"/>
        <w:jc w:val="left"/>
      </w:pPr>
    </w:p>
    <w:p w:rsidR="003C5E22" w:rsidRPr="003C5E22" w:rsidRDefault="003C5E22" w:rsidP="00304506">
      <w:pPr>
        <w:pStyle w:val="afe"/>
        <w:spacing w:after="0"/>
        <w:ind w:left="0" w:firstLine="284"/>
        <w:jc w:val="left"/>
        <w:rPr>
          <w:iCs/>
          <w:sz w:val="24"/>
          <w:szCs w:val="24"/>
        </w:rPr>
      </w:pPr>
      <w:r w:rsidRPr="003C5E22">
        <w:rPr>
          <w:sz w:val="24"/>
          <w:szCs w:val="24"/>
        </w:rPr>
        <w:t xml:space="preserve">1.1. Банк открывает Заемщику на условиях, оговоренных в настоящем Договоре, «__» __________ 20__ г. кредитную линию </w:t>
      </w:r>
      <w:proofErr w:type="gramStart"/>
      <w:r w:rsidRPr="003C5E22">
        <w:rPr>
          <w:sz w:val="24"/>
          <w:szCs w:val="24"/>
        </w:rPr>
        <w:t>под</w:t>
      </w:r>
      <w:proofErr w:type="gramEnd"/>
      <w:r w:rsidRPr="003C5E22">
        <w:rPr>
          <w:sz w:val="24"/>
          <w:szCs w:val="24"/>
        </w:rPr>
        <w:t xml:space="preserve"> _____ (________________) </w:t>
      </w:r>
      <w:proofErr w:type="gramStart"/>
      <w:r w:rsidRPr="003C5E22">
        <w:rPr>
          <w:sz w:val="24"/>
          <w:szCs w:val="24"/>
        </w:rPr>
        <w:t>процентов</w:t>
      </w:r>
      <w:proofErr w:type="gramEnd"/>
      <w:r w:rsidRPr="003C5E22">
        <w:rPr>
          <w:sz w:val="24"/>
          <w:szCs w:val="24"/>
        </w:rPr>
        <w:t xml:space="preserve"> годовых, начисляемых за пользование кредитной линией, </w:t>
      </w:r>
      <w:r w:rsidRPr="003C5E22">
        <w:rPr>
          <w:iCs/>
          <w:sz w:val="24"/>
          <w:szCs w:val="24"/>
        </w:rPr>
        <w:t>на пополнение оборотных средств Заемщика с целью покрытия затрат, связанных с основной деятельностью Заемщика.</w:t>
      </w:r>
    </w:p>
    <w:p w:rsidR="003C5E22" w:rsidRPr="003C5E22" w:rsidRDefault="003C5E22" w:rsidP="00304506">
      <w:pPr>
        <w:pStyle w:val="af2"/>
        <w:spacing w:after="0"/>
        <w:ind w:left="0" w:firstLine="284"/>
        <w:jc w:val="left"/>
        <w:rPr>
          <w:i/>
          <w:iCs/>
        </w:rPr>
      </w:pPr>
      <w:r w:rsidRPr="003C5E22">
        <w:rPr>
          <w:iCs/>
        </w:rPr>
        <w:t xml:space="preserve">Заемщик не вправе направлять денежные средства кредитов, полученных в счет кредитной линии по настоящему Договору, </w:t>
      </w:r>
      <w:r w:rsidR="001F0BB3">
        <w:rPr>
          <w:iCs/>
        </w:rPr>
        <w:t xml:space="preserve"> </w:t>
      </w:r>
      <w:proofErr w:type="gramStart"/>
      <w:r w:rsidRPr="003C5E22">
        <w:rPr>
          <w:iCs/>
        </w:rPr>
        <w:t>на</w:t>
      </w:r>
      <w:proofErr w:type="gramEnd"/>
      <w:r w:rsidRPr="003C5E22">
        <w:rPr>
          <w:iCs/>
        </w:rPr>
        <w:t>:</w:t>
      </w:r>
    </w:p>
    <w:p w:rsidR="003C5E22" w:rsidRPr="003C5E22" w:rsidRDefault="003C5E22" w:rsidP="00A57AC8">
      <w:pPr>
        <w:numPr>
          <w:ilvl w:val="0"/>
          <w:numId w:val="41"/>
        </w:numPr>
        <w:suppressAutoHyphens w:val="0"/>
        <w:spacing w:after="0"/>
        <w:ind w:left="0" w:firstLine="284"/>
        <w:jc w:val="left"/>
      </w:pPr>
      <w:r w:rsidRPr="003C5E22">
        <w:t>Погашение своих обязательств/обязатель</w:t>
      </w:r>
      <w:proofErr w:type="gramStart"/>
      <w:r w:rsidRPr="003C5E22">
        <w:t>ств др</w:t>
      </w:r>
      <w:proofErr w:type="gramEnd"/>
      <w:r w:rsidRPr="003C5E22">
        <w:t>угих заемщиков по кредитам Банка и кредитам других банков.</w:t>
      </w:r>
    </w:p>
    <w:p w:rsidR="003C5E22" w:rsidRPr="003C5E22" w:rsidRDefault="003C5E22" w:rsidP="00A57AC8">
      <w:pPr>
        <w:numPr>
          <w:ilvl w:val="0"/>
          <w:numId w:val="41"/>
        </w:numPr>
        <w:suppressAutoHyphens w:val="0"/>
        <w:spacing w:after="0"/>
        <w:ind w:left="0" w:firstLine="284"/>
        <w:jc w:val="left"/>
      </w:pPr>
      <w:r w:rsidRPr="003C5E22">
        <w:t xml:space="preserve">Предоставление займов третьим лицам и погашение займов третьих лиц. </w:t>
      </w:r>
    </w:p>
    <w:p w:rsidR="003C5E22" w:rsidRPr="003C5E22" w:rsidRDefault="003C5E22" w:rsidP="00A57AC8">
      <w:pPr>
        <w:numPr>
          <w:ilvl w:val="0"/>
          <w:numId w:val="41"/>
        </w:numPr>
        <w:suppressAutoHyphens w:val="0"/>
        <w:spacing w:after="0"/>
        <w:ind w:left="0" w:firstLine="284"/>
        <w:jc w:val="left"/>
      </w:pPr>
      <w:proofErr w:type="gramStart"/>
      <w:r w:rsidRPr="003C5E22">
        <w:t xml:space="preserve">Приобретение и погашение Заемщиком векселей (за исключением векселей, выпущенных Банком, </w:t>
      </w:r>
      <w:r w:rsidR="001F0BB3">
        <w:t xml:space="preserve"> </w:t>
      </w:r>
      <w:r w:rsidRPr="003C5E22">
        <w:t xml:space="preserve">Банком России, Минфином России или иными лицами, залог ценных бумаг которых может быть отнесен к обеспечению </w:t>
      </w:r>
      <w:r w:rsidRPr="003C5E22">
        <w:rPr>
          <w:lang w:val="en-US"/>
        </w:rPr>
        <w:t>I</w:t>
      </w:r>
      <w:r w:rsidRPr="003C5E22">
        <w:t>-</w:t>
      </w:r>
      <w:r w:rsidRPr="003C5E22">
        <w:rPr>
          <w:lang w:val="en-US"/>
        </w:rPr>
        <w:t>II</w:t>
      </w:r>
      <w:r w:rsidRPr="003C5E22">
        <w:t xml:space="preserve"> категории качества в соответствии Инструкцией по формированию резервов при условии, что указанные лица выпускают эмиссионные ценные бумаги, которые допущены к обращению организатором торговли на рынке ценных бумаг Российской Федерации или стран, имеющих </w:t>
      </w:r>
      <w:proofErr w:type="spellStart"/>
      <w:r w:rsidRPr="003C5E22">
        <w:t>страновые</w:t>
      </w:r>
      <w:proofErr w:type="spellEnd"/>
      <w:proofErr w:type="gramEnd"/>
      <w:r w:rsidRPr="003C5E22">
        <w:t xml:space="preserve"> оценки  «0», «1», </w:t>
      </w:r>
      <w:r w:rsidRPr="003C5E22">
        <w:lastRenderedPageBreak/>
        <w:t>или если финансовое положение лиц, залог ценных бумаг которых может быть отнесен к обеспечению II категории качества, оценивается как хорошее для целей формирования резервов).</w:t>
      </w:r>
    </w:p>
    <w:p w:rsidR="003C5E22" w:rsidRPr="003C5E22" w:rsidRDefault="003C5E22" w:rsidP="00A57AC8">
      <w:pPr>
        <w:numPr>
          <w:ilvl w:val="0"/>
          <w:numId w:val="41"/>
        </w:numPr>
        <w:tabs>
          <w:tab w:val="clear" w:pos="720"/>
        </w:tabs>
        <w:suppressAutoHyphens w:val="0"/>
        <w:spacing w:after="0"/>
        <w:ind w:left="0" w:firstLine="284"/>
      </w:pPr>
      <w:r w:rsidRPr="003C5E22">
        <w:t xml:space="preserve"> </w:t>
      </w:r>
      <w:proofErr w:type="gramStart"/>
      <w:r w:rsidRPr="003C5E22">
        <w:t xml:space="preserve">Приобретение и погашение эмиссионных ценных бумаг (за исключением ценных бумаг, эмитированных Банком, Банком России, Минфином России или иными лицами, залог ценных бумаг которых может быть отнесен к обеспечению </w:t>
      </w:r>
      <w:r w:rsidRPr="003C5E22">
        <w:rPr>
          <w:lang w:val="en-US"/>
        </w:rPr>
        <w:t>I</w:t>
      </w:r>
      <w:r w:rsidRPr="003C5E22">
        <w:t>-</w:t>
      </w:r>
      <w:r w:rsidRPr="003C5E22">
        <w:rPr>
          <w:lang w:val="en-US"/>
        </w:rPr>
        <w:t>II</w:t>
      </w:r>
      <w:r w:rsidRPr="003C5E22">
        <w:t xml:space="preserve"> категории качества в соответствии с Инструкцией о порядке по формированию резервов  при условии, что указанные лица выпускают эмиссионные ценные бумаги, которые допущены к обращению организатором торговли на рынке ценных бумаг Российской</w:t>
      </w:r>
      <w:proofErr w:type="gramEnd"/>
      <w:r w:rsidRPr="003C5E22">
        <w:t xml:space="preserve"> </w:t>
      </w:r>
      <w:proofErr w:type="gramStart"/>
      <w:r w:rsidRPr="003C5E22">
        <w:t xml:space="preserve">Федерации или стран, имеющих </w:t>
      </w:r>
      <w:proofErr w:type="spellStart"/>
      <w:r w:rsidRPr="003C5E22">
        <w:t>страновые</w:t>
      </w:r>
      <w:proofErr w:type="spellEnd"/>
      <w:r w:rsidRPr="003C5E22">
        <w:t xml:space="preserve"> оценки «0», «1», или если финансовое положение лиц, залог ценных бумаг которых может быть отнесен к обеспечению II категории качества, оценивается как хорошее для целей формирования резервов, а также за исключением случаев, когда Заемщик является профессиональным участником рынка ценных бумаг).</w:t>
      </w:r>
      <w:proofErr w:type="gramEnd"/>
    </w:p>
    <w:p w:rsidR="003C5E22" w:rsidRPr="003C5E22" w:rsidRDefault="003C5E22" w:rsidP="00A57AC8">
      <w:pPr>
        <w:numPr>
          <w:ilvl w:val="0"/>
          <w:numId w:val="41"/>
        </w:numPr>
        <w:tabs>
          <w:tab w:val="clear" w:pos="720"/>
        </w:tabs>
        <w:suppressAutoHyphens w:val="0"/>
        <w:spacing w:after="0"/>
        <w:ind w:left="0" w:firstLine="284"/>
        <w:rPr>
          <w:i/>
        </w:rPr>
      </w:pPr>
      <w:r w:rsidRPr="003C5E22">
        <w:t>Приобретение у Банка имущества, полученного Банком в результате прекращения обязательств Заемщиков по ранее предоставленным Кредитам в качестве отступного.</w:t>
      </w:r>
    </w:p>
    <w:p w:rsidR="003C5E22" w:rsidRPr="003C5E22" w:rsidRDefault="003C5E22" w:rsidP="00A57AC8">
      <w:pPr>
        <w:numPr>
          <w:ilvl w:val="0"/>
          <w:numId w:val="41"/>
        </w:numPr>
        <w:tabs>
          <w:tab w:val="clear" w:pos="720"/>
        </w:tabs>
        <w:suppressAutoHyphens w:val="0"/>
        <w:spacing w:after="0"/>
        <w:ind w:left="0" w:firstLine="284"/>
      </w:pPr>
      <w:r w:rsidRPr="003C5E22">
        <w:t>Осуществление вложений в уставные капиталы других юридических лиц (в том числе покупка акций на вторичном рынке).</w:t>
      </w:r>
    </w:p>
    <w:p w:rsidR="003C5E22" w:rsidRPr="003C5E22" w:rsidRDefault="003C5E22" w:rsidP="00A57AC8">
      <w:pPr>
        <w:numPr>
          <w:ilvl w:val="0"/>
          <w:numId w:val="41"/>
        </w:numPr>
        <w:tabs>
          <w:tab w:val="clear" w:pos="720"/>
        </w:tabs>
        <w:suppressAutoHyphens w:val="0"/>
        <w:spacing w:after="0"/>
        <w:ind w:left="0" w:firstLine="284"/>
        <w:rPr>
          <w:i/>
        </w:rPr>
      </w:pPr>
      <w:r w:rsidRPr="003C5E22">
        <w:t>Пополнение банковских счетов, открытых в других кредитных организациях.</w:t>
      </w:r>
    </w:p>
    <w:p w:rsidR="003C5E22" w:rsidRPr="003C5E22" w:rsidRDefault="003C5E22" w:rsidP="00A57AC8">
      <w:pPr>
        <w:numPr>
          <w:ilvl w:val="0"/>
          <w:numId w:val="41"/>
        </w:numPr>
        <w:tabs>
          <w:tab w:val="clear" w:pos="720"/>
        </w:tabs>
        <w:suppressAutoHyphens w:val="0"/>
        <w:spacing w:after="0"/>
        <w:ind w:left="0" w:firstLine="284"/>
      </w:pPr>
      <w:r w:rsidRPr="003C5E22">
        <w:t xml:space="preserve">Рефинансирование ранее произведенных (оплаченных)  Заемщиком затрат. </w:t>
      </w:r>
    </w:p>
    <w:p w:rsidR="003C5E22" w:rsidRPr="003C5E22" w:rsidRDefault="003C5E22" w:rsidP="00A57AC8">
      <w:pPr>
        <w:numPr>
          <w:ilvl w:val="0"/>
          <w:numId w:val="41"/>
        </w:numPr>
        <w:tabs>
          <w:tab w:val="clear" w:pos="720"/>
        </w:tabs>
        <w:suppressAutoHyphens w:val="0"/>
        <w:spacing w:after="0"/>
        <w:ind w:left="0" w:firstLine="284"/>
        <w:rPr>
          <w:i/>
        </w:rPr>
      </w:pPr>
      <w:r w:rsidRPr="003C5E22">
        <w:t>Размещение средств на депозитах в Банке/других банках</w:t>
      </w:r>
      <w:r w:rsidRPr="003C5E22">
        <w:rPr>
          <w:i/>
        </w:rPr>
        <w:t xml:space="preserve">. </w:t>
      </w:r>
    </w:p>
    <w:p w:rsidR="003C5E22" w:rsidRPr="003C5E22" w:rsidRDefault="003C5E22" w:rsidP="00A57AC8">
      <w:pPr>
        <w:pStyle w:val="afe"/>
        <w:numPr>
          <w:ilvl w:val="0"/>
          <w:numId w:val="41"/>
        </w:numPr>
        <w:suppressLineNumbers w:val="0"/>
        <w:tabs>
          <w:tab w:val="clear" w:pos="720"/>
        </w:tabs>
        <w:suppressAutoHyphens w:val="0"/>
        <w:spacing w:after="0"/>
        <w:ind w:left="0" w:firstLine="284"/>
        <w:rPr>
          <w:sz w:val="24"/>
          <w:szCs w:val="24"/>
        </w:rPr>
      </w:pPr>
      <w:proofErr w:type="gramStart"/>
      <w:r w:rsidRPr="003C5E22">
        <w:rPr>
          <w:sz w:val="24"/>
          <w:szCs w:val="24"/>
        </w:rPr>
        <w:t>С Резидентами офшорных зон, относящихся ко 2 или 3 группам офшорных зон, определенных Указанием Банка России от 07.08.2003 №1317-У «О порядке установления уполномоченными банками корреспондентских отношений с банками-нерезидентами, зарегистрированными в государствах и на территориях, предоставляющих льготный налоговый режим и (или) не предусматривающих раскрытие и предоставление информации при проведении финансовых операций (офшорных зонах)».</w:t>
      </w:r>
      <w:proofErr w:type="gramEnd"/>
    </w:p>
    <w:p w:rsidR="003C5E22" w:rsidRPr="003C5E22" w:rsidRDefault="003C5E22" w:rsidP="00A57AC8">
      <w:pPr>
        <w:pStyle w:val="afe"/>
        <w:numPr>
          <w:ilvl w:val="0"/>
          <w:numId w:val="41"/>
        </w:numPr>
        <w:suppressLineNumbers w:val="0"/>
        <w:tabs>
          <w:tab w:val="clear" w:pos="720"/>
        </w:tabs>
        <w:suppressAutoHyphens w:val="0"/>
        <w:spacing w:after="0"/>
        <w:ind w:left="0" w:firstLine="284"/>
        <w:rPr>
          <w:sz w:val="24"/>
          <w:szCs w:val="24"/>
        </w:rPr>
      </w:pPr>
      <w:r w:rsidRPr="003C5E22">
        <w:rPr>
          <w:sz w:val="24"/>
          <w:szCs w:val="24"/>
        </w:rPr>
        <w:t>иные цели</w:t>
      </w:r>
    </w:p>
    <w:p w:rsidR="003C5E22" w:rsidRPr="003C5E22" w:rsidRDefault="003C5E22" w:rsidP="00304506">
      <w:pPr>
        <w:pStyle w:val="35"/>
        <w:tabs>
          <w:tab w:val="left" w:pos="993"/>
        </w:tabs>
        <w:spacing w:after="0"/>
        <w:ind w:left="0" w:firstLine="284"/>
        <w:rPr>
          <w:sz w:val="24"/>
          <w:szCs w:val="24"/>
        </w:rPr>
      </w:pPr>
      <w:r w:rsidRPr="003C5E22">
        <w:rPr>
          <w:sz w:val="24"/>
          <w:szCs w:val="24"/>
        </w:rPr>
        <w:t>1.2.</w:t>
      </w:r>
      <w:r w:rsidRPr="003C5E22">
        <w:rPr>
          <w:sz w:val="24"/>
          <w:szCs w:val="24"/>
        </w:rPr>
        <w:tab/>
        <w:t>Срок окончательного погашения кредитной линии «__» ________________ 20__ года.</w:t>
      </w:r>
    </w:p>
    <w:p w:rsidR="003C5E22" w:rsidRPr="003C5E22" w:rsidRDefault="003C5E22" w:rsidP="00304506">
      <w:pPr>
        <w:pStyle w:val="35"/>
        <w:tabs>
          <w:tab w:val="left" w:pos="993"/>
        </w:tabs>
        <w:spacing w:after="0"/>
        <w:ind w:left="0" w:firstLine="284"/>
        <w:rPr>
          <w:sz w:val="24"/>
          <w:szCs w:val="24"/>
        </w:rPr>
      </w:pPr>
      <w:r w:rsidRPr="003C5E22">
        <w:rPr>
          <w:sz w:val="24"/>
          <w:szCs w:val="24"/>
        </w:rPr>
        <w:t>1.3.</w:t>
      </w:r>
      <w:r w:rsidRPr="003C5E22">
        <w:rPr>
          <w:sz w:val="24"/>
          <w:szCs w:val="24"/>
        </w:rPr>
        <w:tab/>
        <w:t>Лимит задолженности устанавливается в сумме</w:t>
      </w:r>
      <w:proofErr w:type="gramStart"/>
      <w:r w:rsidRPr="003C5E22">
        <w:rPr>
          <w:sz w:val="24"/>
          <w:szCs w:val="24"/>
        </w:rPr>
        <w:t xml:space="preserve"> ________ (_______________________) </w:t>
      </w:r>
      <w:proofErr w:type="gramEnd"/>
      <w:r w:rsidRPr="003C5E22">
        <w:rPr>
          <w:sz w:val="24"/>
          <w:szCs w:val="24"/>
        </w:rPr>
        <w:t>рублей.</w:t>
      </w:r>
    </w:p>
    <w:p w:rsidR="003C5E22" w:rsidRPr="003C5E22" w:rsidRDefault="003C5E22" w:rsidP="00304506">
      <w:pPr>
        <w:pStyle w:val="35"/>
        <w:tabs>
          <w:tab w:val="left" w:pos="993"/>
        </w:tabs>
        <w:spacing w:after="0"/>
        <w:ind w:left="0" w:firstLine="284"/>
        <w:rPr>
          <w:sz w:val="24"/>
          <w:szCs w:val="24"/>
        </w:rPr>
      </w:pPr>
      <w:r w:rsidRPr="003C5E22">
        <w:rPr>
          <w:sz w:val="24"/>
          <w:szCs w:val="24"/>
        </w:rPr>
        <w:t>1.4.</w:t>
      </w:r>
      <w:r w:rsidRPr="003C5E22">
        <w:rPr>
          <w:sz w:val="24"/>
          <w:szCs w:val="24"/>
        </w:rPr>
        <w:tab/>
      </w:r>
      <w:proofErr w:type="gramStart"/>
      <w:r w:rsidRPr="003C5E22">
        <w:rPr>
          <w:sz w:val="24"/>
          <w:szCs w:val="24"/>
        </w:rPr>
        <w:t>Заемщик обязуется использовать предоставляемые в счет кредитной линии кредиты исключительно в соответствии с ее целевым назначением и в установленный настоящим Договором срок полностью вернуть кредиты, полученные в счет кредитной линии, и уплатить проценты за пользование кредитной линией.</w:t>
      </w:r>
      <w:proofErr w:type="gramEnd"/>
    </w:p>
    <w:p w:rsidR="003C5E22" w:rsidRPr="003C5E22" w:rsidRDefault="003C5E22" w:rsidP="00304506">
      <w:pPr>
        <w:spacing w:after="0"/>
        <w:ind w:firstLine="284"/>
      </w:pPr>
    </w:p>
    <w:p w:rsidR="003C5E22" w:rsidRPr="003C5E22" w:rsidRDefault="003C5E22" w:rsidP="00304506">
      <w:pPr>
        <w:spacing w:after="0"/>
        <w:ind w:firstLine="284"/>
        <w:jc w:val="center"/>
      </w:pPr>
      <w:r w:rsidRPr="003C5E22">
        <w:t>2. УСЛОВИЯ КРЕДИТОВАНИЯ</w:t>
      </w:r>
    </w:p>
    <w:p w:rsidR="003C5E22" w:rsidRPr="003C5E22" w:rsidRDefault="003C5E22" w:rsidP="00304506">
      <w:pPr>
        <w:spacing w:after="0"/>
        <w:ind w:firstLine="284"/>
      </w:pPr>
    </w:p>
    <w:p w:rsidR="003C5E22" w:rsidRPr="003C5E22" w:rsidRDefault="003C5E22" w:rsidP="00304506">
      <w:pPr>
        <w:pStyle w:val="26"/>
        <w:tabs>
          <w:tab w:val="left" w:pos="993"/>
        </w:tabs>
        <w:spacing w:after="0" w:line="240" w:lineRule="auto"/>
        <w:ind w:left="0" w:firstLine="284"/>
      </w:pPr>
      <w:r w:rsidRPr="003C5E22">
        <w:t xml:space="preserve">2.1. </w:t>
      </w:r>
      <w:proofErr w:type="gramStart"/>
      <w:r w:rsidRPr="003C5E22">
        <w:t xml:space="preserve">Кредит в счет кредитной линии предоставляется путем зачисления суммы кредита </w:t>
      </w:r>
      <w:r w:rsidRPr="003C5E22">
        <w:rPr>
          <w:iCs/>
        </w:rPr>
        <w:t>на банковский счет в валюте РФ Заемщика, указанный в п.7 настоящего Договора</w:t>
      </w:r>
      <w:r w:rsidRPr="003C5E22">
        <w:t>, с одновременным отражением задолженности Заемщика перед Банком на счете по учету кредита, открытом Банком в соответствии с фактическим сроком, на который предоставлен кредит, определенный в соответствии с п.1.2 настоящего Договора.</w:t>
      </w:r>
      <w:proofErr w:type="gramEnd"/>
      <w:r w:rsidRPr="003C5E22">
        <w:t xml:space="preserve"> Под датой (днём) выдачи кредита в счет кредитной линии по настоящему Договору следует понимать дату (день) отражения задолженности Заемщика перед Банком на счете по учету кредита.</w:t>
      </w:r>
    </w:p>
    <w:p w:rsidR="003C5E22" w:rsidRPr="003C5E22" w:rsidRDefault="003C5E22" w:rsidP="00304506">
      <w:pPr>
        <w:pStyle w:val="26"/>
        <w:spacing w:after="0" w:line="240" w:lineRule="auto"/>
        <w:ind w:left="0" w:firstLine="284"/>
      </w:pPr>
      <w:r w:rsidRPr="003C5E22">
        <w:t xml:space="preserve">Банк в течение 2-х рабочих дней </w:t>
      </w:r>
      <w:proofErr w:type="gramStart"/>
      <w:r w:rsidRPr="003C5E22">
        <w:t>с даты предоставления</w:t>
      </w:r>
      <w:proofErr w:type="gramEnd"/>
      <w:r w:rsidRPr="003C5E22">
        <w:t xml:space="preserve"> Заемщику каждого кредита сообщает Заемщику (уведомлением по факсу или вручением оригинала уведомления </w:t>
      </w:r>
      <w:r w:rsidRPr="003C5E22">
        <w:rPr>
          <w:i/>
          <w:iCs/>
        </w:rPr>
        <w:t>по форме Приложения № 1 к настоящему Договору</w:t>
      </w:r>
      <w:r w:rsidRPr="003C5E22">
        <w:t>) номер счета по учету кредита, на котором Банк отражает сумму задолженности по каждому кредиту, предоставленному в счет открытой кредитной линии.</w:t>
      </w:r>
    </w:p>
    <w:p w:rsidR="003C5E22" w:rsidRPr="003C5E22" w:rsidRDefault="003C5E22" w:rsidP="00304506">
      <w:pPr>
        <w:spacing w:after="0"/>
        <w:ind w:firstLine="284"/>
      </w:pPr>
      <w:r w:rsidRPr="003C5E22">
        <w:t xml:space="preserve">Банк предоставляет кредиты в счет кредитной линии, начиная с «__» ___________ 20__ г. в пределах установленного лимита задолженности (п.1.3). Выдача  кредитов в счет кредитной </w:t>
      </w:r>
      <w:r w:rsidRPr="003C5E22">
        <w:lastRenderedPageBreak/>
        <w:t xml:space="preserve">линии прекращается не менее чем  за 30 календарных дней до срока окончательного погашения кредитной линии (п.1.2) </w:t>
      </w:r>
    </w:p>
    <w:p w:rsidR="003C5E22" w:rsidRPr="003C5E22" w:rsidRDefault="003C5E22" w:rsidP="00304506">
      <w:pPr>
        <w:spacing w:after="0"/>
        <w:ind w:firstLine="284"/>
      </w:pPr>
      <w:r w:rsidRPr="003C5E22">
        <w:t>Изменение срока предоставления кредитов в счет кредитной линии оформляется дополнительным соглашением, которое будет являться неотъемлемой частью настоящего Договора.</w:t>
      </w:r>
    </w:p>
    <w:p w:rsidR="003C5E22" w:rsidRPr="003C5E22" w:rsidRDefault="003C5E22" w:rsidP="00304506">
      <w:pPr>
        <w:tabs>
          <w:tab w:val="left" w:pos="993"/>
        </w:tabs>
        <w:spacing w:after="0"/>
        <w:ind w:firstLine="284"/>
      </w:pPr>
      <w:r w:rsidRPr="003C5E22">
        <w:t>2.2.</w:t>
      </w:r>
      <w:r w:rsidRPr="003C5E22">
        <w:tab/>
      </w:r>
      <w:proofErr w:type="gramStart"/>
      <w:r w:rsidRPr="003C5E22">
        <w:t xml:space="preserve">Для получения кредита в счет кредитной линии Заемщик предоставляет Банку письменную Заявку, подписанную со стороны Заемщика уполномоченными лицами и заверенную печатью Банка </w:t>
      </w:r>
      <w:r w:rsidRPr="003C5E22">
        <w:rPr>
          <w:i/>
          <w:iCs/>
        </w:rPr>
        <w:t>(по форме Приложения № 2 к настоящему Договору),</w:t>
      </w:r>
      <w:r w:rsidRPr="003C5E22">
        <w:t xml:space="preserve"> не позднее срока, определяемого в соответствии с Уведомлением об установлении сроков представления заявки на предоставление кредита в счет кредитной линии </w:t>
      </w:r>
      <w:r w:rsidRPr="003C5E22">
        <w:rPr>
          <w:i/>
          <w:iCs/>
        </w:rPr>
        <w:t>(по форме Приложения № 4 к настоящему Договору)</w:t>
      </w:r>
      <w:r w:rsidRPr="003C5E22">
        <w:t xml:space="preserve"> в зависимости от суммы</w:t>
      </w:r>
      <w:proofErr w:type="gramEnd"/>
      <w:r w:rsidRPr="003C5E22">
        <w:t xml:space="preserve"> запрашиваемого кредита, при условии выполнения условий настоящего Договора. В случае изменения Банком сроков предоставления Заемщиком Заявки в Банк для получения кредита, Банк письменно уведомляет об этом Заемщика </w:t>
      </w:r>
      <w:r w:rsidRPr="003C5E22">
        <w:rPr>
          <w:i/>
          <w:iCs/>
        </w:rPr>
        <w:t>(по форме Приложения № 5 к настоящему Договору)</w:t>
      </w:r>
      <w:r w:rsidRPr="003C5E22">
        <w:t xml:space="preserve"> в течение 2 (двух) рабочих дней со дня вступления изменений в силу.</w:t>
      </w:r>
    </w:p>
    <w:p w:rsidR="003C5E22" w:rsidRPr="003C5E22" w:rsidRDefault="003C5E22" w:rsidP="00304506">
      <w:pPr>
        <w:pStyle w:val="26"/>
        <w:tabs>
          <w:tab w:val="left" w:pos="993"/>
        </w:tabs>
        <w:spacing w:after="0" w:line="240" w:lineRule="auto"/>
        <w:ind w:left="0" w:firstLine="284"/>
      </w:pPr>
      <w:r w:rsidRPr="003C5E22">
        <w:t>Кредит предоставляется Заемщику в день, указанный в Заявке, если Банк до 12 часов этого дня не известил Заемщика (уведомлением по факсу или вручением оригинала уведомления) о том, что Заявка не принята Банком.</w:t>
      </w:r>
    </w:p>
    <w:p w:rsidR="003C5E22" w:rsidRPr="003C5E22" w:rsidRDefault="003C5E22" w:rsidP="00304506">
      <w:pPr>
        <w:pStyle w:val="35"/>
        <w:tabs>
          <w:tab w:val="left" w:pos="993"/>
        </w:tabs>
        <w:spacing w:after="0"/>
        <w:ind w:left="0" w:firstLine="284"/>
        <w:rPr>
          <w:sz w:val="24"/>
          <w:szCs w:val="24"/>
        </w:rPr>
      </w:pPr>
      <w:r w:rsidRPr="003C5E22">
        <w:rPr>
          <w:sz w:val="24"/>
          <w:szCs w:val="24"/>
        </w:rPr>
        <w:t>2.3.</w:t>
      </w:r>
      <w:r w:rsidRPr="003C5E22">
        <w:rPr>
          <w:sz w:val="24"/>
          <w:szCs w:val="24"/>
        </w:rPr>
        <w:tab/>
        <w:t>Выдача кредитов Заемщику производится в пределах неиспользованного лимита задолженности и в сроки, указанные в п.2.1 настоящего Договора.</w:t>
      </w:r>
    </w:p>
    <w:p w:rsidR="003C5E22" w:rsidRPr="003C5E22" w:rsidRDefault="003C5E22" w:rsidP="00304506">
      <w:pPr>
        <w:spacing w:after="0"/>
        <w:ind w:firstLine="284"/>
      </w:pPr>
      <w:r w:rsidRPr="003C5E22">
        <w:t>При погашении Заемщиком полностью или частично кредит</w:t>
      </w:r>
      <w:proofErr w:type="gramStart"/>
      <w:r w:rsidRPr="003C5E22">
        <w:t>а(</w:t>
      </w:r>
      <w:proofErr w:type="spellStart"/>
      <w:proofErr w:type="gramEnd"/>
      <w:r w:rsidRPr="003C5E22">
        <w:t>ов</w:t>
      </w:r>
      <w:proofErr w:type="spellEnd"/>
      <w:r w:rsidRPr="003C5E22">
        <w:t>), предоставленного(</w:t>
      </w:r>
      <w:proofErr w:type="spellStart"/>
      <w:r w:rsidRPr="003C5E22">
        <w:t>ых</w:t>
      </w:r>
      <w:proofErr w:type="spellEnd"/>
      <w:r w:rsidRPr="003C5E22">
        <w:t>) в счет кредитной линии, лимит задолженности восстанавливается на сумму возвращенных Банку денежных средств и Заемщик имеет право на использование этого лимита не ранее дня, следующего за днем полного/частичного погашения кредита(</w:t>
      </w:r>
      <w:proofErr w:type="spellStart"/>
      <w:r w:rsidRPr="003C5E22">
        <w:t>ов</w:t>
      </w:r>
      <w:proofErr w:type="spellEnd"/>
      <w:r w:rsidRPr="003C5E22">
        <w:t>).</w:t>
      </w:r>
    </w:p>
    <w:p w:rsidR="003C5E22" w:rsidRPr="003C5E22" w:rsidRDefault="003C5E22" w:rsidP="00304506">
      <w:pPr>
        <w:spacing w:after="0"/>
        <w:ind w:firstLine="284"/>
      </w:pPr>
      <w:r w:rsidRPr="003C5E22">
        <w:t xml:space="preserve">Заемщик имеет право направить в Банк Заявку на получение очередного кредита в счет неиспользованного лимита задолженности, восстановленного за счет возвращенных Банку денежных средств, не ранее дня, следующего за днем возврата этих средств. </w:t>
      </w:r>
    </w:p>
    <w:p w:rsidR="003C5E22" w:rsidRPr="003C5E22" w:rsidRDefault="003C5E22" w:rsidP="00A57AC8">
      <w:pPr>
        <w:numPr>
          <w:ilvl w:val="1"/>
          <w:numId w:val="44"/>
        </w:numPr>
        <w:suppressAutoHyphens w:val="0"/>
        <w:spacing w:after="0"/>
        <w:ind w:left="0" w:firstLine="284"/>
      </w:pPr>
      <w:r w:rsidRPr="003C5E22">
        <w:t>Банк вправе:</w:t>
      </w:r>
    </w:p>
    <w:p w:rsidR="003C5E22" w:rsidRPr="003C5E22" w:rsidRDefault="003C5E22" w:rsidP="00304506">
      <w:pPr>
        <w:spacing w:after="0"/>
        <w:ind w:firstLine="284"/>
        <w:rPr>
          <w:iCs/>
        </w:rPr>
      </w:pPr>
      <w:r w:rsidRPr="003C5E22">
        <w:t xml:space="preserve"> </w:t>
      </w:r>
      <w:proofErr w:type="gramStart"/>
      <w:r w:rsidRPr="003C5E22">
        <w:t>- отказать Заемщику в открытии кредитной линии, принятии Заявки и/или выдаче кредитов в счет кредитной линии или приостановить дальнейшую выдачу кредитов при наличии неиспользованного лимита задолженности, направив Заемщику уведомление в порядке, предусмотренном п.4.1.6 настоящего Договора, при наличии обстоятельств, очевидно свидетельствующих о том, что предоставленные Заемщику суммы не будут возвращены в срок, а также в случаях неисполнения Заемщиком своих обязательств</w:t>
      </w:r>
      <w:proofErr w:type="gramEnd"/>
      <w:r w:rsidRPr="003C5E22">
        <w:t xml:space="preserve"> </w:t>
      </w:r>
      <w:proofErr w:type="gramStart"/>
      <w:r w:rsidRPr="003C5E22">
        <w:t xml:space="preserve">по кредитам, ранее предоставленным в рамках настоящего Договора, в том числе по уплате процентов за пользование кредитной линией, а также начиная со дня направления Заемщику уведомления Банка об уплате неустойки или в случае невыполнения Заемщиком любых своих обязательств, предусмотренных настоящим Договором, в </w:t>
      </w:r>
      <w:proofErr w:type="spellStart"/>
      <w:r w:rsidRPr="003C5E22">
        <w:t>т.ч</w:t>
      </w:r>
      <w:proofErr w:type="spellEnd"/>
      <w:r w:rsidRPr="003C5E22">
        <w:t xml:space="preserve">. указанных в </w:t>
      </w:r>
      <w:proofErr w:type="spellStart"/>
      <w:r w:rsidRPr="003C5E22">
        <w:t>п.п</w:t>
      </w:r>
      <w:proofErr w:type="spellEnd"/>
      <w:r w:rsidRPr="003C5E22">
        <w:t xml:space="preserve">. 2.2, 2.8  </w:t>
      </w:r>
      <w:r w:rsidRPr="003C5E22">
        <w:rPr>
          <w:iCs/>
        </w:rPr>
        <w:t>настоящего Договора.</w:t>
      </w:r>
      <w:proofErr w:type="gramEnd"/>
    </w:p>
    <w:p w:rsidR="003C5E22" w:rsidRPr="003C5E22" w:rsidRDefault="003C5E22" w:rsidP="00304506">
      <w:pPr>
        <w:tabs>
          <w:tab w:val="left" w:pos="993"/>
        </w:tabs>
        <w:spacing w:after="0"/>
        <w:ind w:firstLine="284"/>
      </w:pPr>
      <w:r w:rsidRPr="003C5E22">
        <w:t xml:space="preserve">         -    взыскивать неустойку в размере 1% годовых от средней суммы  задолженности по основному долгу за период, в  котором </w:t>
      </w:r>
      <w:proofErr w:type="gramStart"/>
      <w:r w:rsidRPr="003C5E22">
        <w:t>обязательства</w:t>
      </w:r>
      <w:proofErr w:type="gramEnd"/>
      <w:r w:rsidRPr="003C5E22">
        <w:t xml:space="preserve"> предусмотренные </w:t>
      </w:r>
      <w:proofErr w:type="spellStart"/>
      <w:r w:rsidRPr="003C5E22">
        <w:t>п.п</w:t>
      </w:r>
      <w:proofErr w:type="spellEnd"/>
      <w:r w:rsidRPr="003C5E22">
        <w:t xml:space="preserve">. 4.3.5., 4.3.6., 4.3.9., 4.3.12., были нарушены. </w:t>
      </w:r>
    </w:p>
    <w:p w:rsidR="003C5E22" w:rsidRPr="003C5E22" w:rsidRDefault="003C5E22" w:rsidP="00304506">
      <w:pPr>
        <w:spacing w:after="0"/>
        <w:ind w:firstLine="284"/>
        <w:rPr>
          <w:i/>
          <w:iCs/>
        </w:rPr>
      </w:pPr>
      <w:r w:rsidRPr="003C5E22">
        <w:rPr>
          <w:iCs/>
        </w:rPr>
        <w:t xml:space="preserve">При этом Банк самостоятельно определяет факт наличия или отсутствия указанных обстоятельств и не обязан </w:t>
      </w:r>
      <w:proofErr w:type="gramStart"/>
      <w:r w:rsidRPr="003C5E22">
        <w:rPr>
          <w:iCs/>
        </w:rPr>
        <w:t>предоставлять Заемщику доказательства</w:t>
      </w:r>
      <w:proofErr w:type="gramEnd"/>
      <w:r w:rsidRPr="003C5E22">
        <w:rPr>
          <w:iCs/>
        </w:rPr>
        <w:t xml:space="preserve"> их наличия.</w:t>
      </w:r>
    </w:p>
    <w:p w:rsidR="003C5E22" w:rsidRPr="003C5E22" w:rsidRDefault="003C5E22" w:rsidP="00304506">
      <w:pPr>
        <w:tabs>
          <w:tab w:val="left" w:pos="993"/>
        </w:tabs>
        <w:spacing w:after="0"/>
        <w:ind w:firstLine="284"/>
      </w:pPr>
      <w:r w:rsidRPr="003C5E22">
        <w:t xml:space="preserve">2.5. </w:t>
      </w:r>
      <w:proofErr w:type="gramStart"/>
      <w:r w:rsidRPr="003C5E22">
        <w:t>Банк также вправе (помимо оснований, указанных в п.2.4 и остальных пунктах настоящего Договора) отказать Заемщику в принятии Заявки и/или выдаче кредитов в счет  кредитной линии без объяснения причины отказа, известив об этом Заемщика (уведомлением по факсу или вручением оригинала уведомления) до 12 часов дня, в который Заемщик планировал получение кредита.</w:t>
      </w:r>
      <w:proofErr w:type="gramEnd"/>
    </w:p>
    <w:p w:rsidR="003C5E22" w:rsidRPr="003C5E22" w:rsidRDefault="003C5E22" w:rsidP="00304506">
      <w:pPr>
        <w:spacing w:after="0"/>
        <w:ind w:firstLine="284"/>
      </w:pPr>
      <w:r w:rsidRPr="003C5E22">
        <w:t xml:space="preserve">2.6. В случае нарушения Заемщиком целевого использования кредитной линии, указанного в п.1.1 настоящего Договора, Банк вправе отказаться от дальнейшего кредитования Заемщика и </w:t>
      </w:r>
      <w:r w:rsidRPr="003C5E22">
        <w:lastRenderedPageBreak/>
        <w:t xml:space="preserve">вправе потребовать от Заемщика досрочного возврата суммы кредитов, выданных в счет кредитной линии, а также уплаты причитающихся процентов. </w:t>
      </w:r>
    </w:p>
    <w:p w:rsidR="003C5E22" w:rsidRPr="003C5E22" w:rsidRDefault="003C5E22" w:rsidP="00304506">
      <w:pPr>
        <w:tabs>
          <w:tab w:val="left" w:pos="993"/>
        </w:tabs>
        <w:spacing w:after="0"/>
        <w:ind w:firstLine="284"/>
      </w:pPr>
      <w:r w:rsidRPr="003C5E22">
        <w:t>2.7.</w:t>
      </w:r>
      <w:r w:rsidRPr="003C5E22">
        <w:tab/>
        <w:t>Банк осуществляет мониторинг финансового состояния Заемщика и контроль соответствия данных финансовой отчетности Заемщика данным первичных бухгалтерских документов и/или регистров бухгалтерского учета хозяйственных операций Заемщика. В случае</w:t>
      </w:r>
      <w:proofErr w:type="gramStart"/>
      <w:r w:rsidRPr="003C5E22">
        <w:t>,</w:t>
      </w:r>
      <w:proofErr w:type="gramEnd"/>
      <w:r w:rsidRPr="003C5E22">
        <w:t xml:space="preserve"> если в течение срока действия настоящего Договора ухудшится финансовое состояние Заемщика (по оценке Банка) и/или будут выявлены факты несоответствия данных финансовой отчетности, представленной Заемщиком, данным первичных бухгалтерских документов и/или регистров бухгалтерского учета хозяйственных операций Заемщика, и/или данным бухгалтерской отчетности, представленной Заемщиком в налоговый орган, предоставления Заемщиком недостоверной информации, Банк вправе по своему выбору или прекратить </w:t>
      </w:r>
      <w:proofErr w:type="gramStart"/>
      <w:r w:rsidRPr="003C5E22">
        <w:t>кредитование путем отказа в принятии Заявки Заемщика и/или выдаче кредитов в счет кредитной линии и направить письменное извещение Заемщику с требованием досрочного возврата кредитов, выданных в счет кредитной линии, уплаты процентов и через 5 (пять) рабочих дней после направления извещения списать в акцептном порядке своим расчетным/ платежным документом денежные средства с банковского счета (в валюте РФ) Заемщика в счет</w:t>
      </w:r>
      <w:proofErr w:type="gramEnd"/>
      <w:r w:rsidRPr="003C5E22">
        <w:t xml:space="preserve"> погашения основного долга по кредитной линии и уплаты процентов, уплаты неустойки  или в одностороннем порядке уменьшить лимит задолженности, установленный настоящим Договором, или приостановить дальнейшее предоставление кредитов по кредитной линии, направив Заемщику письменное уведомление с указанием даты его вступления в силу.</w:t>
      </w:r>
    </w:p>
    <w:p w:rsidR="003C5E22" w:rsidRPr="003C5E22" w:rsidRDefault="003C5E22" w:rsidP="00304506">
      <w:pPr>
        <w:tabs>
          <w:tab w:val="left" w:pos="993"/>
        </w:tabs>
        <w:spacing w:after="0"/>
        <w:ind w:firstLine="284"/>
      </w:pPr>
      <w:r w:rsidRPr="003C5E22">
        <w:t>Банк самостоятельно определяет критерии анализа финансового состояния Заемщика и не обязан предоставлять Заемщику результаты выполненного анализа.</w:t>
      </w:r>
    </w:p>
    <w:p w:rsidR="003C5E22" w:rsidRPr="003C5E22" w:rsidRDefault="003C5E22" w:rsidP="00304506">
      <w:pPr>
        <w:spacing w:after="0"/>
        <w:ind w:firstLine="284"/>
      </w:pPr>
      <w:r w:rsidRPr="003C5E22">
        <w:t xml:space="preserve">Уменьшение и восстановление лимита задолженности, установленного настоящим Договором, оформляется в форме Уведомления </w:t>
      </w:r>
      <w:r w:rsidRPr="003C5E22">
        <w:rPr>
          <w:iCs/>
        </w:rPr>
        <w:t>(</w:t>
      </w:r>
      <w:r w:rsidRPr="003C5E22">
        <w:rPr>
          <w:i/>
          <w:iCs/>
        </w:rPr>
        <w:t>по форме Приложения № 3 к настоящему Договору</w:t>
      </w:r>
      <w:r w:rsidRPr="003C5E22">
        <w:rPr>
          <w:iCs/>
        </w:rPr>
        <w:t>)</w:t>
      </w:r>
      <w:r w:rsidRPr="003C5E22">
        <w:t>, которое является его неотъемлемой частью.</w:t>
      </w:r>
    </w:p>
    <w:p w:rsidR="003C5E22" w:rsidRPr="003C5E22" w:rsidRDefault="003C5E22" w:rsidP="00304506">
      <w:pPr>
        <w:tabs>
          <w:tab w:val="left" w:pos="7643"/>
        </w:tabs>
        <w:spacing w:after="0"/>
        <w:ind w:firstLine="284"/>
      </w:pPr>
      <w:r w:rsidRPr="003C5E22">
        <w:t xml:space="preserve">2.8. </w:t>
      </w:r>
      <w:r w:rsidRPr="003C5E22">
        <w:rPr>
          <w:iCs/>
        </w:rPr>
        <w:t xml:space="preserve">С момента заключения </w:t>
      </w:r>
      <w:r w:rsidRPr="003C5E22">
        <w:t>настоящего Договора и до полного выполнения Заемщиком обязательств по погашению кредитной линии, уплате процентов, Банк контролирует исполнение Заемщиком обязательства, предусмотренного п.4.3.5 настоящего Договора, в порядке, установленном указанным пунктом настоящего Договора.</w:t>
      </w:r>
    </w:p>
    <w:p w:rsidR="003C5E22" w:rsidRPr="003C5E22" w:rsidRDefault="003C5E22" w:rsidP="00304506">
      <w:pPr>
        <w:spacing w:after="0"/>
        <w:ind w:firstLine="284"/>
      </w:pPr>
      <w:r w:rsidRPr="003C5E22">
        <w:t>В случае, если Заемщик не исполняет обязательство, предусмотренное п.4.3.5 настоящего Договора, Банк вправе потребовать досрочного возврата сумм кредитов</w:t>
      </w:r>
      <w:proofErr w:type="gramStart"/>
      <w:r w:rsidRPr="003C5E22">
        <w:t xml:space="preserve"> ,</w:t>
      </w:r>
      <w:proofErr w:type="gramEnd"/>
      <w:r w:rsidRPr="003C5E22">
        <w:t xml:space="preserve"> предоставленных в счет кредитной линии, уплаты процентов в порядке, определенном п.3.7 настоящего Договора  или на взимание неустойки в размере 1% годовых от средней суммы  задолженности по основному долгу за период, в  котором обязательство по поддержанию кредитовых  оборотов было нарушено.</w:t>
      </w:r>
    </w:p>
    <w:p w:rsidR="003C5E22" w:rsidRPr="003C5E22" w:rsidRDefault="003C5E22" w:rsidP="00304506">
      <w:pPr>
        <w:spacing w:after="0"/>
        <w:ind w:firstLine="284"/>
      </w:pPr>
    </w:p>
    <w:p w:rsidR="003C5E22" w:rsidRPr="003C5E22" w:rsidRDefault="003C5E22" w:rsidP="00304506">
      <w:pPr>
        <w:spacing w:after="0"/>
        <w:ind w:firstLine="284"/>
        <w:jc w:val="center"/>
      </w:pPr>
      <w:r w:rsidRPr="003C5E22">
        <w:t>3. ПОРЯДОК НАЧИСЛЕНИЯ, УПЛАТЫ И ПОГАШЕНИЯ КРЕДИТНОЙ ЛИНИИ</w:t>
      </w:r>
    </w:p>
    <w:p w:rsidR="003C5E22" w:rsidRPr="003C5E22" w:rsidRDefault="003C5E22" w:rsidP="00304506">
      <w:pPr>
        <w:spacing w:after="0"/>
        <w:ind w:firstLine="284"/>
      </w:pPr>
    </w:p>
    <w:p w:rsidR="003C5E22" w:rsidRPr="003C5E22" w:rsidRDefault="003C5E22" w:rsidP="00304506">
      <w:pPr>
        <w:pStyle w:val="35"/>
        <w:tabs>
          <w:tab w:val="left" w:pos="993"/>
        </w:tabs>
        <w:spacing w:after="0"/>
        <w:ind w:left="0" w:firstLine="284"/>
        <w:rPr>
          <w:sz w:val="24"/>
          <w:szCs w:val="24"/>
        </w:rPr>
      </w:pPr>
      <w:r w:rsidRPr="003C5E22">
        <w:rPr>
          <w:sz w:val="24"/>
          <w:szCs w:val="24"/>
        </w:rPr>
        <w:t>3.1.</w:t>
      </w:r>
      <w:r w:rsidRPr="003C5E22">
        <w:rPr>
          <w:sz w:val="24"/>
          <w:szCs w:val="24"/>
        </w:rPr>
        <w:tab/>
        <w:t>Начисление процентов за пользование кредитной линией производится Банком со дня, следующего за днем предоставления первого кредита в счет кредитной линии, по день погашения кредитной линии включительно. Расчет процентов за пользование кредитной линией производится на ежедневные остатки задолженности по основному долгу на начало операционного дня.</w:t>
      </w:r>
    </w:p>
    <w:p w:rsidR="003C5E22" w:rsidRPr="003C5E22" w:rsidRDefault="003C5E22" w:rsidP="00304506">
      <w:pPr>
        <w:pStyle w:val="35"/>
        <w:tabs>
          <w:tab w:val="left" w:pos="993"/>
        </w:tabs>
        <w:spacing w:after="0"/>
        <w:ind w:left="0" w:firstLine="284"/>
        <w:rPr>
          <w:sz w:val="24"/>
          <w:szCs w:val="24"/>
        </w:rPr>
      </w:pPr>
      <w:r w:rsidRPr="003C5E22">
        <w:rPr>
          <w:sz w:val="24"/>
          <w:szCs w:val="24"/>
        </w:rPr>
        <w:t>3.2.</w:t>
      </w:r>
      <w:r w:rsidRPr="003C5E22">
        <w:rPr>
          <w:sz w:val="24"/>
          <w:szCs w:val="24"/>
        </w:rPr>
        <w:tab/>
        <w:t>Банк не позднее 23 числа каждого месяца уведомляет Заемщика о сумме процентов, подлежащих уплате за расчетный период. Неполучение Заемщиком от Банка уведомления о сумме начисленных процентов не является основанием для неуплаты Заемщиком причитающихся Банку процентов.</w:t>
      </w:r>
    </w:p>
    <w:p w:rsidR="003C5E22" w:rsidRPr="003C5E22" w:rsidRDefault="003C5E22" w:rsidP="00304506">
      <w:pPr>
        <w:spacing w:after="0"/>
        <w:ind w:firstLine="284"/>
      </w:pPr>
      <w:r w:rsidRPr="003C5E22">
        <w:t>Расчетный период для начисления процентов устанавливается с 21 числа предыдущего месяца по 20 число текущего месяца. При этом за базу берется действительное число календарных дней в месяце и в году.</w:t>
      </w:r>
    </w:p>
    <w:p w:rsidR="003C5E22" w:rsidRPr="003C5E22" w:rsidRDefault="003C5E22" w:rsidP="00304506">
      <w:pPr>
        <w:spacing w:after="0"/>
        <w:ind w:firstLine="284"/>
      </w:pPr>
      <w:r w:rsidRPr="003C5E22">
        <w:lastRenderedPageBreak/>
        <w:t>Сроки уплаты процентов устанавливаются с 23 числа по последний рабочий день (включительно) каждого месяца. Окончательный расчет по уплате процентов производится в дату  полного возврата Заемщиком кредитной линии.</w:t>
      </w:r>
    </w:p>
    <w:p w:rsidR="003C5E22" w:rsidRPr="003C5E22" w:rsidRDefault="003C5E22" w:rsidP="00304506">
      <w:pPr>
        <w:pStyle w:val="35"/>
        <w:tabs>
          <w:tab w:val="left" w:pos="993"/>
        </w:tabs>
        <w:spacing w:after="0"/>
        <w:ind w:left="0" w:firstLine="284"/>
        <w:rPr>
          <w:sz w:val="24"/>
          <w:szCs w:val="24"/>
        </w:rPr>
      </w:pPr>
      <w:r w:rsidRPr="003C5E22">
        <w:rPr>
          <w:sz w:val="24"/>
          <w:szCs w:val="24"/>
        </w:rPr>
        <w:t>3.3.</w:t>
      </w:r>
      <w:r w:rsidRPr="003C5E22">
        <w:rPr>
          <w:sz w:val="24"/>
          <w:szCs w:val="24"/>
        </w:rPr>
        <w:tab/>
        <w:t>По соглашению сторон порядок начисления и уплаты процентов может быть иным. В этом случае Заемщик и Банк должны заключить Дополнительное соглашение к настоящему Договору.</w:t>
      </w:r>
    </w:p>
    <w:p w:rsidR="003C5E22" w:rsidRPr="003C5E22" w:rsidRDefault="003C5E22" w:rsidP="00304506">
      <w:pPr>
        <w:pStyle w:val="35"/>
        <w:tabs>
          <w:tab w:val="left" w:pos="993"/>
        </w:tabs>
        <w:spacing w:after="0"/>
        <w:ind w:left="0" w:firstLine="284"/>
        <w:rPr>
          <w:sz w:val="24"/>
          <w:szCs w:val="24"/>
        </w:rPr>
      </w:pPr>
      <w:r w:rsidRPr="003C5E22">
        <w:rPr>
          <w:sz w:val="24"/>
          <w:szCs w:val="24"/>
        </w:rPr>
        <w:t>3.4.</w:t>
      </w:r>
      <w:r w:rsidRPr="003C5E22">
        <w:rPr>
          <w:sz w:val="24"/>
          <w:szCs w:val="24"/>
        </w:rPr>
        <w:tab/>
        <w:t xml:space="preserve">Заемщик вправе производить уплату процентов за пользование кредитной линией и осуществлять возврат полученных </w:t>
      </w:r>
      <w:proofErr w:type="gramStart"/>
      <w:r w:rsidRPr="003C5E22">
        <w:rPr>
          <w:sz w:val="24"/>
          <w:szCs w:val="24"/>
        </w:rPr>
        <w:t>в счет кредитной линии кредитов с любого своего банковского счета в валюте РФ в соответствии с действующим законодательством</w:t>
      </w:r>
      <w:proofErr w:type="gramEnd"/>
      <w:r w:rsidRPr="003C5E22">
        <w:rPr>
          <w:sz w:val="24"/>
          <w:szCs w:val="24"/>
        </w:rPr>
        <w:t xml:space="preserve"> РФ, в </w:t>
      </w:r>
      <w:proofErr w:type="spellStart"/>
      <w:r w:rsidRPr="003C5E22">
        <w:rPr>
          <w:sz w:val="24"/>
          <w:szCs w:val="24"/>
        </w:rPr>
        <w:t>т.ч</w:t>
      </w:r>
      <w:proofErr w:type="spellEnd"/>
      <w:r w:rsidRPr="003C5E22">
        <w:rPr>
          <w:sz w:val="24"/>
          <w:szCs w:val="24"/>
        </w:rPr>
        <w:t>. открытого в другом банке.</w:t>
      </w:r>
    </w:p>
    <w:p w:rsidR="003C5E22" w:rsidRPr="003C5E22" w:rsidRDefault="003C5E22" w:rsidP="00304506">
      <w:pPr>
        <w:widowControl w:val="0"/>
        <w:autoSpaceDE w:val="0"/>
        <w:autoSpaceDN w:val="0"/>
        <w:adjustRightInd w:val="0"/>
        <w:spacing w:after="0"/>
        <w:ind w:firstLine="284"/>
      </w:pPr>
      <w:r w:rsidRPr="003C5E22">
        <w:t>3.5.</w:t>
      </w:r>
      <w:r w:rsidRPr="003C5E22">
        <w:tab/>
        <w:t>В целях своевременного и надлежащего исполнения обязательств по возврату кредитов и уплате начисленных за их использование процентов, Заемщик подписанием настоящего Договора заранее предоставляет согласие (акцепт) Банку на списание без дополнительного распоряжения Заемщика денежных средств со своег</w:t>
      </w:r>
      <w:proofErr w:type="gramStart"/>
      <w:r w:rsidRPr="003C5E22">
        <w:t>о(</w:t>
      </w:r>
      <w:proofErr w:type="gramEnd"/>
      <w:r w:rsidRPr="003C5E22">
        <w:t>их) банковского(их) счета(</w:t>
      </w:r>
      <w:proofErr w:type="spellStart"/>
      <w:r w:rsidRPr="003C5E22">
        <w:t>ов</w:t>
      </w:r>
      <w:proofErr w:type="spellEnd"/>
      <w:r w:rsidRPr="003C5E22">
        <w:t xml:space="preserve">) (в валюте РФ) указанном в п. 7 настоящего Договора, или на банковском </w:t>
      </w:r>
      <w:proofErr w:type="spellStart"/>
      <w:r w:rsidRPr="003C5E22">
        <w:t>счетк</w:t>
      </w:r>
      <w:proofErr w:type="spellEnd"/>
      <w:r w:rsidRPr="003C5E22">
        <w:t xml:space="preserve"> в валюте РФ Заемщика №___________________, открытом в _________________________, по основаниям, указанным в настоящем Договоре, в сумме задолженности Заемщика перед Банком.</w:t>
      </w:r>
    </w:p>
    <w:p w:rsidR="003C5E22" w:rsidRPr="003C5E22" w:rsidRDefault="003C5E22" w:rsidP="00304506">
      <w:pPr>
        <w:widowControl w:val="0"/>
        <w:autoSpaceDE w:val="0"/>
        <w:autoSpaceDN w:val="0"/>
        <w:adjustRightInd w:val="0"/>
        <w:spacing w:after="0"/>
        <w:ind w:firstLine="284"/>
      </w:pPr>
      <w:r w:rsidRPr="003C5E22">
        <w:t>Согласие (акцепт) Заемщика на списание Банком денежных средств с банковског</w:t>
      </w:r>
      <w:proofErr w:type="gramStart"/>
      <w:r w:rsidRPr="003C5E22">
        <w:t>о(</w:t>
      </w:r>
      <w:proofErr w:type="gramEnd"/>
      <w:r w:rsidRPr="003C5E22">
        <w:t>их) счета(</w:t>
      </w:r>
      <w:proofErr w:type="spellStart"/>
      <w:r w:rsidRPr="003C5E22">
        <w:t>ов</w:t>
      </w:r>
      <w:proofErr w:type="spellEnd"/>
      <w:r w:rsidRPr="003C5E22">
        <w:t>) Заемщика в счет исполнения обязательств по настоящему Договору является заранее данным акцептом и предоставляется Заемщиком без ограничения по количеству и сумме предъявляемых Банком требований, в том числе, без ограничений по количеству оформляемых Банком расчетных документов и с возможностью частичного исполнения оформляемых Банком расчетных документов.</w:t>
      </w:r>
    </w:p>
    <w:p w:rsidR="003C5E22" w:rsidRPr="003C5E22" w:rsidRDefault="003C5E22" w:rsidP="00304506">
      <w:pPr>
        <w:tabs>
          <w:tab w:val="left" w:pos="993"/>
        </w:tabs>
        <w:spacing w:after="0"/>
        <w:ind w:firstLine="284"/>
      </w:pPr>
      <w:r w:rsidRPr="003C5E22">
        <w:t>Банк самостоятельно определяет вид расчетного документа, на основании которого осуществляет списание денежных средств с банковског</w:t>
      </w:r>
      <w:proofErr w:type="gramStart"/>
      <w:r w:rsidRPr="003C5E22">
        <w:t>о(</w:t>
      </w:r>
      <w:proofErr w:type="gramEnd"/>
      <w:r w:rsidRPr="003C5E22">
        <w:t>их) счета(</w:t>
      </w:r>
      <w:proofErr w:type="spellStart"/>
      <w:r w:rsidRPr="003C5E22">
        <w:t>ов</w:t>
      </w:r>
      <w:proofErr w:type="spellEnd"/>
      <w:r w:rsidRPr="003C5E22">
        <w:t>) Заемщика на условиях заранее данного акцепта</w:t>
      </w:r>
    </w:p>
    <w:p w:rsidR="003C5E22" w:rsidRPr="003C5E22" w:rsidRDefault="003C5E22" w:rsidP="00304506">
      <w:pPr>
        <w:spacing w:after="0"/>
        <w:ind w:firstLine="284"/>
      </w:pPr>
      <w:r w:rsidRPr="003C5E22">
        <w:t>Установленное в настоящем пункте право Банка на акцептное списание денежных средств распространяется также на все счета, открываемые Заемщиком после заключения настоящего Договора, в том числе на банковские счета в валюте РФ, открываемые в других банках.</w:t>
      </w:r>
    </w:p>
    <w:p w:rsidR="003C5E22" w:rsidRPr="003C5E22" w:rsidRDefault="003C5E22" w:rsidP="00304506">
      <w:pPr>
        <w:tabs>
          <w:tab w:val="left" w:pos="993"/>
        </w:tabs>
        <w:spacing w:after="0"/>
        <w:ind w:firstLine="284"/>
      </w:pPr>
      <w:r w:rsidRPr="003C5E22">
        <w:t>3.6.</w:t>
      </w:r>
      <w:r w:rsidRPr="003C5E22">
        <w:tab/>
      </w:r>
      <w:proofErr w:type="gramStart"/>
      <w:r w:rsidRPr="003C5E22">
        <w:t>Банк, начиная со дня наступления срока возврата по кредитам, выданным в счет кредитной линии (п.1.2), уплаты начисленных процентов (п.3.2), а также начиная со дня направления Заемщику уведомления Банка об уплате неустойки (п.5.3)</w:t>
      </w:r>
      <w:r w:rsidRPr="003C5E22">
        <w:rPr>
          <w:bCs/>
        </w:rPr>
        <w:t xml:space="preserve"> </w:t>
      </w:r>
      <w:r w:rsidRPr="003C5E22">
        <w:t>и при требовании Банком досрочного возврата кредитов (п.п.2.7 2.8, 3.7) предъявляет к банковским счетам (в валюте РФ или иностранной валюте) Заемщика в порядке</w:t>
      </w:r>
      <w:proofErr w:type="gramEnd"/>
      <w:r w:rsidRPr="003C5E22">
        <w:t xml:space="preserve">, </w:t>
      </w:r>
      <w:proofErr w:type="gramStart"/>
      <w:r w:rsidRPr="003C5E22">
        <w:t>предусмотренном ст.855 Гражданского Кодекса РФ, расчетные/ платежные документы на списание денежных средств для погашения существующей задолженности по выданным кредитам, начисленным процентам, на основании п.3.5 настоящего Договора.</w:t>
      </w:r>
      <w:proofErr w:type="gramEnd"/>
    </w:p>
    <w:p w:rsidR="003C5E22" w:rsidRPr="003C5E22" w:rsidRDefault="003C5E22" w:rsidP="00304506">
      <w:pPr>
        <w:tabs>
          <w:tab w:val="left" w:pos="993"/>
        </w:tabs>
        <w:spacing w:after="0"/>
        <w:ind w:firstLine="284"/>
      </w:pPr>
      <w:r w:rsidRPr="003C5E22">
        <w:t>3.7.</w:t>
      </w:r>
      <w:r w:rsidRPr="003C5E22">
        <w:tab/>
      </w:r>
      <w:proofErr w:type="gramStart"/>
      <w:r w:rsidRPr="003C5E22">
        <w:t>В случае неисполнения или частичного неисполнения Заемщиком любого из обязательств, предусмотренных настоящим Договором,  при принятии решения о ликвидации или реорганизации Заемщика, в случае возбуждения в отношении указанных лиц дела о несостоятельности (банкротстве), при возникновении обстоятельств непреодолимой силы, препятствующих исполнению сторонами своих обязательств по настоящему Договору и продолжающихся более 30 (тридцати) дней, а также в случаях, предусмотренных п.2.6 настоящего Договора</w:t>
      </w:r>
      <w:proofErr w:type="gramEnd"/>
      <w:r w:rsidRPr="003C5E22">
        <w:t>, Банк имеет право направить Заемщику письменное извещение с требованием досрочного возврата суммы кредитов, выданных в счет кредитной линии, уплаты причитающихся процентов, а через 5 (пять) рабочих дней после направления извещения списать в акцептном порядке своим расчетным/ платежным документом с банковских счетов (в валюте РФ) Заемщика указанные денежные средства.</w:t>
      </w:r>
    </w:p>
    <w:p w:rsidR="003C5E22" w:rsidRPr="003C5E22" w:rsidRDefault="003C5E22" w:rsidP="00304506">
      <w:pPr>
        <w:tabs>
          <w:tab w:val="left" w:pos="993"/>
        </w:tabs>
        <w:spacing w:after="0"/>
        <w:ind w:firstLine="284"/>
      </w:pPr>
      <w:r w:rsidRPr="003C5E22">
        <w:t>3.8.</w:t>
      </w:r>
      <w:r w:rsidRPr="003C5E22">
        <w:tab/>
        <w:t>Кредитная линия в целом считается погашенной своевременно, если денежные средства в соответствующей сумме зачислены на сче</w:t>
      </w:r>
      <w:proofErr w:type="gramStart"/>
      <w:r w:rsidRPr="003C5E22">
        <w:t>т(</w:t>
      </w:r>
      <w:proofErr w:type="gramEnd"/>
      <w:r w:rsidRPr="003C5E22">
        <w:t>а) по учету кредита, открытый(</w:t>
      </w:r>
      <w:proofErr w:type="spellStart"/>
      <w:r w:rsidRPr="003C5E22">
        <w:t>ые</w:t>
      </w:r>
      <w:proofErr w:type="spellEnd"/>
      <w:r w:rsidRPr="003C5E22">
        <w:t xml:space="preserve">) </w:t>
      </w:r>
      <w:r w:rsidRPr="003C5E22">
        <w:lastRenderedPageBreak/>
        <w:t>Банком в соответствии с п.2.1 настоящего Договора, не позднее срока окончательного погашения кредитной линии, определенного в п.1.2 настоящего Договора.</w:t>
      </w:r>
    </w:p>
    <w:p w:rsidR="003C5E22" w:rsidRPr="003C5E22" w:rsidRDefault="003C5E22" w:rsidP="00304506">
      <w:pPr>
        <w:pStyle w:val="26"/>
        <w:tabs>
          <w:tab w:val="left" w:pos="540"/>
        </w:tabs>
        <w:spacing w:after="0" w:line="240" w:lineRule="auto"/>
        <w:ind w:left="0" w:firstLine="284"/>
      </w:pPr>
      <w:r w:rsidRPr="003C5E22">
        <w:t>3.9. При недостаточности денежных сре</w:t>
      </w:r>
      <w:proofErr w:type="gramStart"/>
      <w:r w:rsidRPr="003C5E22">
        <w:t>дств дл</w:t>
      </w:r>
      <w:proofErr w:type="gramEnd"/>
      <w:r w:rsidRPr="003C5E22">
        <w:t>я исполнения Заемщиком в полном объеме обязательств по настоящему Договору, устанавливается следующая очередность погашения требований Банка:</w:t>
      </w:r>
    </w:p>
    <w:p w:rsidR="003C5E22" w:rsidRPr="003C5E22" w:rsidRDefault="003C5E22" w:rsidP="00A57AC8">
      <w:pPr>
        <w:numPr>
          <w:ilvl w:val="0"/>
          <w:numId w:val="42"/>
        </w:numPr>
        <w:tabs>
          <w:tab w:val="clear" w:pos="3348"/>
        </w:tabs>
        <w:suppressAutoHyphens w:val="0"/>
        <w:spacing w:after="0"/>
        <w:ind w:left="0" w:firstLine="284"/>
      </w:pPr>
      <w:r w:rsidRPr="003C5E22">
        <w:t>не уплаченные в срок проценты, начисленные на задолженность по основному долгу,</w:t>
      </w:r>
    </w:p>
    <w:p w:rsidR="003C5E22" w:rsidRPr="003C5E22" w:rsidRDefault="003C5E22" w:rsidP="00A57AC8">
      <w:pPr>
        <w:numPr>
          <w:ilvl w:val="0"/>
          <w:numId w:val="42"/>
        </w:numPr>
        <w:tabs>
          <w:tab w:val="clear" w:pos="3348"/>
        </w:tabs>
        <w:suppressAutoHyphens w:val="0"/>
        <w:spacing w:after="0"/>
        <w:ind w:left="0" w:firstLine="284"/>
      </w:pPr>
      <w:r w:rsidRPr="003C5E22">
        <w:t>просроченная задолженность по основному долгу;</w:t>
      </w:r>
    </w:p>
    <w:p w:rsidR="003C5E22" w:rsidRPr="003C5E22" w:rsidRDefault="003C5E22" w:rsidP="00A57AC8">
      <w:pPr>
        <w:numPr>
          <w:ilvl w:val="0"/>
          <w:numId w:val="42"/>
        </w:numPr>
        <w:tabs>
          <w:tab w:val="clear" w:pos="3348"/>
        </w:tabs>
        <w:suppressAutoHyphens w:val="0"/>
        <w:spacing w:after="0"/>
        <w:ind w:left="0" w:firstLine="284"/>
      </w:pPr>
      <w:r w:rsidRPr="003C5E22">
        <w:t>проценты по кредиту;</w:t>
      </w:r>
    </w:p>
    <w:p w:rsidR="003C5E22" w:rsidRPr="003C5E22" w:rsidRDefault="003C5E22" w:rsidP="00A57AC8">
      <w:pPr>
        <w:numPr>
          <w:ilvl w:val="0"/>
          <w:numId w:val="42"/>
        </w:numPr>
        <w:tabs>
          <w:tab w:val="clear" w:pos="3348"/>
        </w:tabs>
        <w:suppressAutoHyphens w:val="0"/>
        <w:spacing w:after="0"/>
        <w:ind w:left="0" w:firstLine="284"/>
      </w:pPr>
      <w:r w:rsidRPr="003C5E22">
        <w:t>основной долг по кредиту;</w:t>
      </w:r>
    </w:p>
    <w:p w:rsidR="003C5E22" w:rsidRPr="003C5E22" w:rsidRDefault="003C5E22" w:rsidP="00A57AC8">
      <w:pPr>
        <w:numPr>
          <w:ilvl w:val="0"/>
          <w:numId w:val="42"/>
        </w:numPr>
        <w:tabs>
          <w:tab w:val="clear" w:pos="3348"/>
        </w:tabs>
        <w:suppressAutoHyphens w:val="0"/>
        <w:spacing w:after="0"/>
        <w:ind w:left="0" w:firstLine="284"/>
      </w:pPr>
      <w:r w:rsidRPr="003C5E22">
        <w:t xml:space="preserve">неустойка, начисленная на просроченную задолженность по основному долгу; </w:t>
      </w:r>
    </w:p>
    <w:p w:rsidR="003C5E22" w:rsidRPr="003C5E22" w:rsidRDefault="003C5E22" w:rsidP="00A57AC8">
      <w:pPr>
        <w:numPr>
          <w:ilvl w:val="0"/>
          <w:numId w:val="42"/>
        </w:numPr>
        <w:tabs>
          <w:tab w:val="clear" w:pos="3348"/>
        </w:tabs>
        <w:suppressAutoHyphens w:val="0"/>
        <w:spacing w:after="0"/>
        <w:ind w:left="0" w:firstLine="284"/>
      </w:pPr>
      <w:r w:rsidRPr="003C5E22">
        <w:t xml:space="preserve">неустойка (пеня), начисленная за неисполнение иных обязательств, вытекающих из договора. </w:t>
      </w:r>
    </w:p>
    <w:p w:rsidR="003C5E22" w:rsidRPr="003C5E22" w:rsidRDefault="003C5E22" w:rsidP="00304506">
      <w:pPr>
        <w:pStyle w:val="26"/>
        <w:tabs>
          <w:tab w:val="left" w:pos="540"/>
        </w:tabs>
        <w:spacing w:after="0" w:line="240" w:lineRule="auto"/>
        <w:ind w:left="0" w:firstLine="284"/>
      </w:pPr>
      <w:r w:rsidRPr="003C5E22">
        <w:t>Настоящим Стороны договорились, что Банк вправе установить иную очередность погашения требований Банка, уведомив об этом Заемщика.</w:t>
      </w:r>
    </w:p>
    <w:p w:rsidR="003C5E22" w:rsidRPr="003C5E22" w:rsidRDefault="003C5E22" w:rsidP="00304506">
      <w:pPr>
        <w:pStyle w:val="35"/>
        <w:spacing w:after="0"/>
        <w:ind w:left="0" w:firstLine="284"/>
        <w:rPr>
          <w:sz w:val="24"/>
          <w:szCs w:val="24"/>
        </w:rPr>
      </w:pPr>
    </w:p>
    <w:p w:rsidR="003C5E22" w:rsidRPr="003C5E22" w:rsidRDefault="003C5E22" w:rsidP="00304506">
      <w:pPr>
        <w:spacing w:after="0"/>
        <w:ind w:firstLine="284"/>
        <w:jc w:val="center"/>
      </w:pPr>
      <w:r w:rsidRPr="003C5E22">
        <w:t>4. ПРАВА И ОБЯЗАННОСТИ СТОРОН</w:t>
      </w:r>
    </w:p>
    <w:p w:rsidR="003C5E22" w:rsidRPr="003C5E22" w:rsidRDefault="003C5E22" w:rsidP="00304506">
      <w:pPr>
        <w:spacing w:after="0"/>
        <w:ind w:firstLine="284"/>
      </w:pPr>
    </w:p>
    <w:p w:rsidR="003C5E22" w:rsidRPr="003C5E22" w:rsidRDefault="003C5E22" w:rsidP="00304506">
      <w:pPr>
        <w:pStyle w:val="35"/>
        <w:tabs>
          <w:tab w:val="left" w:pos="1080"/>
        </w:tabs>
        <w:spacing w:after="0"/>
        <w:ind w:left="0" w:firstLine="284"/>
        <w:rPr>
          <w:sz w:val="24"/>
          <w:szCs w:val="24"/>
        </w:rPr>
      </w:pPr>
      <w:r w:rsidRPr="003C5E22">
        <w:rPr>
          <w:sz w:val="24"/>
          <w:szCs w:val="24"/>
        </w:rPr>
        <w:t>4.1.</w:t>
      </w:r>
      <w:r w:rsidRPr="003C5E22">
        <w:rPr>
          <w:sz w:val="24"/>
          <w:szCs w:val="24"/>
        </w:rPr>
        <w:tab/>
        <w:t>Банк обязуется:</w:t>
      </w:r>
    </w:p>
    <w:p w:rsidR="003C5E22" w:rsidRPr="003C5E22" w:rsidRDefault="003C5E22" w:rsidP="00304506">
      <w:pPr>
        <w:pStyle w:val="35"/>
        <w:tabs>
          <w:tab w:val="left" w:pos="1260"/>
        </w:tabs>
        <w:spacing w:after="0"/>
        <w:ind w:left="0" w:firstLine="284"/>
        <w:rPr>
          <w:sz w:val="24"/>
          <w:szCs w:val="24"/>
        </w:rPr>
      </w:pPr>
      <w:r w:rsidRPr="003C5E22">
        <w:rPr>
          <w:sz w:val="24"/>
          <w:szCs w:val="24"/>
        </w:rPr>
        <w:t>4.1.1.</w:t>
      </w:r>
      <w:r w:rsidRPr="003C5E22">
        <w:rPr>
          <w:sz w:val="24"/>
          <w:szCs w:val="24"/>
        </w:rPr>
        <w:tab/>
        <w:t>Открыть Заемщику кредитную линию в пределах лимита задолженности, в срок и на условиях, указанных в настоящем Договоре.</w:t>
      </w:r>
    </w:p>
    <w:p w:rsidR="003C5E22" w:rsidRPr="003C5E22" w:rsidRDefault="003C5E22" w:rsidP="00304506">
      <w:pPr>
        <w:pStyle w:val="26"/>
        <w:tabs>
          <w:tab w:val="left" w:pos="900"/>
          <w:tab w:val="left" w:pos="1080"/>
        </w:tabs>
        <w:spacing w:after="0" w:line="240" w:lineRule="auto"/>
        <w:ind w:left="0" w:firstLine="284"/>
      </w:pPr>
      <w:r w:rsidRPr="003C5E22">
        <w:t xml:space="preserve">          4.1.2.</w:t>
      </w:r>
      <w:r w:rsidRPr="003C5E22">
        <w:tab/>
        <w:t xml:space="preserve">Уведомить Заемщика о том, что Заявка не принята Банком, направив ему уведомление по факсу или вручив оригинал уведомления до 12 часов дня, в который Заемщик планировал получение кредита. </w:t>
      </w:r>
    </w:p>
    <w:p w:rsidR="003C5E22" w:rsidRPr="003C5E22" w:rsidRDefault="003C5E22" w:rsidP="00304506">
      <w:pPr>
        <w:pStyle w:val="26"/>
        <w:tabs>
          <w:tab w:val="left" w:pos="900"/>
          <w:tab w:val="left" w:pos="1080"/>
        </w:tabs>
        <w:spacing w:after="0" w:line="240" w:lineRule="auto"/>
        <w:ind w:left="0" w:firstLine="284"/>
      </w:pPr>
      <w:r w:rsidRPr="003C5E22">
        <w:t>4.1.3.</w:t>
      </w:r>
      <w:r w:rsidRPr="003C5E22">
        <w:tab/>
        <w:t>Предоставлять Заемщику кредиты в счет неиспользованного лимита задолженности по кредитной линии в течение срока, установленного п.2.1 настоящего Договора, по Заявке, в отношении которой Банком не было направлено Заемщику уведомление о том, что она не принята Банком в соответствии с п.2.2 настоящего Договора.</w:t>
      </w:r>
    </w:p>
    <w:p w:rsidR="003C5E22" w:rsidRPr="003C5E22" w:rsidRDefault="003C5E22" w:rsidP="00304506">
      <w:pPr>
        <w:tabs>
          <w:tab w:val="left" w:pos="1260"/>
        </w:tabs>
        <w:spacing w:after="0"/>
        <w:ind w:firstLine="284"/>
      </w:pPr>
      <w:r w:rsidRPr="003C5E22">
        <w:t>4.1.4.</w:t>
      </w:r>
      <w:r w:rsidRPr="003C5E22">
        <w:tab/>
        <w:t xml:space="preserve">Сообщать Заемщику в течение 2 (двух) рабочих дней </w:t>
      </w:r>
      <w:proofErr w:type="gramStart"/>
      <w:r w:rsidRPr="003C5E22">
        <w:t>с даты предоставления</w:t>
      </w:r>
      <w:proofErr w:type="gramEnd"/>
      <w:r w:rsidRPr="003C5E22">
        <w:t xml:space="preserve"> каждого кредита уведомлением по факсу или вручением оригинала уведомления номер счета по учету кредита, на котором Банк отражает сумму задолженности по каждому кредиту, предоставленному в счет кредитной линии.</w:t>
      </w:r>
    </w:p>
    <w:p w:rsidR="003C5E22" w:rsidRPr="003C5E22" w:rsidRDefault="003C5E22" w:rsidP="00304506">
      <w:pPr>
        <w:pStyle w:val="35"/>
        <w:tabs>
          <w:tab w:val="left" w:pos="1260"/>
        </w:tabs>
        <w:spacing w:after="0"/>
        <w:ind w:left="0" w:firstLine="284"/>
        <w:rPr>
          <w:sz w:val="24"/>
          <w:szCs w:val="24"/>
        </w:rPr>
      </w:pPr>
      <w:r w:rsidRPr="003C5E22">
        <w:rPr>
          <w:sz w:val="24"/>
          <w:szCs w:val="24"/>
        </w:rPr>
        <w:t>4.1.5.</w:t>
      </w:r>
      <w:r w:rsidRPr="003C5E22">
        <w:rPr>
          <w:sz w:val="24"/>
          <w:szCs w:val="24"/>
        </w:rPr>
        <w:tab/>
        <w:t>Не требовать от Заемщика досрочного возврата кредитов, предоставленных в счет открытой кредитной линии, при надлежащем исполнении Заемщиком обязательств по настоящему Договору за исключением случаев, предусмотренных п.п.2.7, 2.8, 3.7 настоящего Договора.</w:t>
      </w:r>
    </w:p>
    <w:p w:rsidR="003C5E22" w:rsidRPr="003C5E22" w:rsidRDefault="003C5E22" w:rsidP="00304506">
      <w:pPr>
        <w:tabs>
          <w:tab w:val="left" w:pos="1260"/>
        </w:tabs>
        <w:spacing w:after="0"/>
        <w:ind w:firstLine="284"/>
      </w:pPr>
      <w:r w:rsidRPr="003C5E22">
        <w:t>4.1.6.</w:t>
      </w:r>
      <w:r w:rsidRPr="003C5E22">
        <w:tab/>
        <w:t>Письменно уведомить Заемщика об изменении процентных ставок за пользование кредитной линией, изменении размера лимита задолженности с указанием даты вступления таких изменений в силу, при этом уведомлени</w:t>
      </w:r>
      <w:proofErr w:type="gramStart"/>
      <w:r w:rsidRPr="003C5E22">
        <w:t>е(</w:t>
      </w:r>
      <w:proofErr w:type="gramEnd"/>
      <w:r w:rsidRPr="003C5E22">
        <w:t>я) должно(ы) быть направлено(ы) не менее, чем за 5 (пять) календарных дней до указанной в уведомлении даты.</w:t>
      </w:r>
    </w:p>
    <w:p w:rsidR="003C5E22" w:rsidRPr="003C5E22" w:rsidRDefault="003C5E22" w:rsidP="00304506">
      <w:pPr>
        <w:pStyle w:val="35"/>
        <w:tabs>
          <w:tab w:val="left" w:pos="1080"/>
        </w:tabs>
        <w:spacing w:after="0"/>
        <w:ind w:left="0" w:firstLine="284"/>
        <w:rPr>
          <w:sz w:val="24"/>
          <w:szCs w:val="24"/>
        </w:rPr>
      </w:pPr>
      <w:r w:rsidRPr="003C5E22">
        <w:rPr>
          <w:sz w:val="24"/>
          <w:szCs w:val="24"/>
        </w:rPr>
        <w:t>Уведомлени</w:t>
      </w:r>
      <w:proofErr w:type="gramStart"/>
      <w:r w:rsidRPr="003C5E22">
        <w:rPr>
          <w:sz w:val="24"/>
          <w:szCs w:val="24"/>
        </w:rPr>
        <w:t>е(</w:t>
      </w:r>
      <w:proofErr w:type="gramEnd"/>
      <w:r w:rsidRPr="003C5E22">
        <w:rPr>
          <w:sz w:val="24"/>
          <w:szCs w:val="24"/>
        </w:rPr>
        <w:t>я) (</w:t>
      </w:r>
      <w:r w:rsidRPr="003C5E22">
        <w:rPr>
          <w:i/>
          <w:iCs/>
          <w:sz w:val="24"/>
          <w:szCs w:val="24"/>
        </w:rPr>
        <w:t xml:space="preserve">по форме Приложения № 3 к настоящему Договору) </w:t>
      </w:r>
      <w:r w:rsidRPr="003C5E22">
        <w:rPr>
          <w:sz w:val="24"/>
          <w:szCs w:val="24"/>
        </w:rPr>
        <w:t>направляется(</w:t>
      </w:r>
      <w:proofErr w:type="spellStart"/>
      <w:r w:rsidRPr="003C5E22">
        <w:rPr>
          <w:sz w:val="24"/>
          <w:szCs w:val="24"/>
        </w:rPr>
        <w:t>ются</w:t>
      </w:r>
      <w:proofErr w:type="spellEnd"/>
      <w:r w:rsidRPr="003C5E22">
        <w:rPr>
          <w:sz w:val="24"/>
          <w:szCs w:val="24"/>
        </w:rPr>
        <w:t>) по факсу или по почте заказным письмом, или оригинал уведомления выдается(</w:t>
      </w:r>
      <w:proofErr w:type="spellStart"/>
      <w:r w:rsidRPr="003C5E22">
        <w:rPr>
          <w:sz w:val="24"/>
          <w:szCs w:val="24"/>
        </w:rPr>
        <w:t>ются</w:t>
      </w:r>
      <w:proofErr w:type="spellEnd"/>
      <w:r w:rsidRPr="003C5E22">
        <w:rPr>
          <w:sz w:val="24"/>
          <w:szCs w:val="24"/>
        </w:rPr>
        <w:t>) Заемщику под расписку, по  выбору Банка.</w:t>
      </w:r>
    </w:p>
    <w:p w:rsidR="003C5E22" w:rsidRPr="003C5E22" w:rsidRDefault="003C5E22" w:rsidP="00304506">
      <w:pPr>
        <w:pStyle w:val="35"/>
        <w:tabs>
          <w:tab w:val="left" w:pos="1080"/>
        </w:tabs>
        <w:spacing w:after="0"/>
        <w:ind w:left="0" w:firstLine="284"/>
        <w:rPr>
          <w:sz w:val="24"/>
          <w:szCs w:val="24"/>
        </w:rPr>
      </w:pPr>
      <w:r w:rsidRPr="003C5E22">
        <w:rPr>
          <w:sz w:val="24"/>
          <w:szCs w:val="24"/>
        </w:rPr>
        <w:t>4.2.</w:t>
      </w:r>
      <w:r w:rsidRPr="003C5E22">
        <w:rPr>
          <w:sz w:val="24"/>
          <w:szCs w:val="24"/>
        </w:rPr>
        <w:tab/>
        <w:t>Банк имеет право:</w:t>
      </w:r>
    </w:p>
    <w:p w:rsidR="003C5E22" w:rsidRPr="003C5E22" w:rsidRDefault="003C5E22" w:rsidP="00304506">
      <w:pPr>
        <w:pStyle w:val="35"/>
        <w:tabs>
          <w:tab w:val="left" w:pos="1260"/>
        </w:tabs>
        <w:spacing w:after="0"/>
        <w:ind w:left="0" w:firstLine="284"/>
        <w:rPr>
          <w:sz w:val="24"/>
          <w:szCs w:val="24"/>
        </w:rPr>
      </w:pPr>
      <w:r w:rsidRPr="003C5E22">
        <w:rPr>
          <w:sz w:val="24"/>
          <w:szCs w:val="24"/>
        </w:rPr>
        <w:t>4.2.1.</w:t>
      </w:r>
      <w:r w:rsidRPr="003C5E22">
        <w:rPr>
          <w:sz w:val="24"/>
          <w:szCs w:val="24"/>
        </w:rPr>
        <w:tab/>
        <w:t xml:space="preserve">Начислять и получать от Заемщика проценты за пользование кредитной линией (п.п.1.1, 3.2.), а также  получать неустойку (п.5.3.) в размере, в сроки и в порядке, </w:t>
      </w:r>
      <w:proofErr w:type="gramStart"/>
      <w:r w:rsidRPr="003C5E22">
        <w:rPr>
          <w:sz w:val="24"/>
          <w:szCs w:val="24"/>
        </w:rPr>
        <w:t>предусмотренных</w:t>
      </w:r>
      <w:proofErr w:type="gramEnd"/>
      <w:r w:rsidRPr="003C5E22">
        <w:rPr>
          <w:sz w:val="24"/>
          <w:szCs w:val="24"/>
        </w:rPr>
        <w:t xml:space="preserve"> в настоящем Договоре.</w:t>
      </w:r>
    </w:p>
    <w:p w:rsidR="003C5E22" w:rsidRPr="003C5E22" w:rsidRDefault="003C5E22" w:rsidP="00304506">
      <w:pPr>
        <w:tabs>
          <w:tab w:val="left" w:pos="1260"/>
        </w:tabs>
        <w:spacing w:after="0"/>
        <w:ind w:firstLine="284"/>
      </w:pPr>
      <w:r w:rsidRPr="003C5E22">
        <w:t>4.2.2.</w:t>
      </w:r>
      <w:r w:rsidRPr="003C5E22">
        <w:tab/>
        <w:t>В акцептном порядке списывать своим расчетным/ платежным документом с банковских счетов (в валюте РФ, в иностранной валюте) Заемщика денежные средства в счет погашения задолженности по кредитной линии, уплаты начисленных процентов,.</w:t>
      </w:r>
    </w:p>
    <w:p w:rsidR="003C5E22" w:rsidRPr="003C5E22" w:rsidRDefault="003C5E22" w:rsidP="00304506">
      <w:pPr>
        <w:tabs>
          <w:tab w:val="left" w:pos="1260"/>
        </w:tabs>
        <w:spacing w:after="0"/>
        <w:ind w:firstLine="284"/>
      </w:pPr>
      <w:r w:rsidRPr="003C5E22">
        <w:t>4.2.3.</w:t>
      </w:r>
      <w:r w:rsidRPr="003C5E22">
        <w:tab/>
      </w:r>
      <w:proofErr w:type="gramStart"/>
      <w:r w:rsidRPr="003C5E22">
        <w:t xml:space="preserve">В одностороннем порядке изменять (в том числе увеличивать) размер процентной ставки, указанный в п.1.1 настоящего Договора (при изменении ставки рефинансирования, </w:t>
      </w:r>
      <w:r w:rsidRPr="003C5E22">
        <w:lastRenderedPageBreak/>
        <w:t>установленной Банком России, и (или) экономических условий деятельности Банка), письменно уведомив об этом Заемщика в порядке, установленном п.4.1.6 настоящего Договора, а также уведомить об установлении иной очередности погашения требований Банка в соответствии с п.3.9. настоящего Договора.</w:t>
      </w:r>
      <w:proofErr w:type="gramEnd"/>
    </w:p>
    <w:p w:rsidR="003C5E22" w:rsidRPr="003C5E22" w:rsidRDefault="003C5E22" w:rsidP="00304506">
      <w:pPr>
        <w:tabs>
          <w:tab w:val="left" w:pos="1260"/>
        </w:tabs>
        <w:spacing w:after="0"/>
        <w:ind w:firstLine="284"/>
      </w:pPr>
      <w:r w:rsidRPr="003C5E22">
        <w:t>4.2.4.</w:t>
      </w:r>
      <w:r w:rsidRPr="003C5E22">
        <w:tab/>
        <w:t>Отказать Заемщику в открытии кредитной линии, принятии Заявки и/или выдаче кредитов в счет кредитной линии в случаях, предусмотренных в п.п.2.4 и 2.5 настоящего Договора.</w:t>
      </w:r>
    </w:p>
    <w:p w:rsidR="003C5E22" w:rsidRPr="003C5E22" w:rsidRDefault="003C5E22" w:rsidP="00304506">
      <w:pPr>
        <w:tabs>
          <w:tab w:val="left" w:pos="993"/>
        </w:tabs>
        <w:spacing w:after="0"/>
        <w:ind w:firstLine="284"/>
      </w:pPr>
      <w:r w:rsidRPr="003C5E22">
        <w:t xml:space="preserve">4.2.5. </w:t>
      </w:r>
      <w:proofErr w:type="gramStart"/>
      <w:r w:rsidRPr="003C5E22">
        <w:t>Приостановить дальнейшее предоставление кредитов по кредитной линии в соответствии с п.п.2.4, 2.7 настоящего Договора, направив Заемщику письменное уведомление с указанием даты вступления его в силу, или возобновить кредитование Заемщика по его письменной просьбе после устранения Заемщиком допущенных нарушений (п.п.2.4, 2.7), направив Заемщику письменное уведомление в порядке, предусмотренном п. 4.1.6 настоящего Договора</w:t>
      </w:r>
      <w:r w:rsidRPr="003C5E22">
        <w:rPr>
          <w:i/>
          <w:iCs/>
        </w:rPr>
        <w:t xml:space="preserve"> </w:t>
      </w:r>
      <w:r w:rsidRPr="003C5E22">
        <w:t>с указанием даты вступления его</w:t>
      </w:r>
      <w:proofErr w:type="gramEnd"/>
      <w:r w:rsidRPr="003C5E22">
        <w:t xml:space="preserve"> в силу.</w:t>
      </w:r>
    </w:p>
    <w:p w:rsidR="003C5E22" w:rsidRPr="003C5E22" w:rsidRDefault="003C5E22" w:rsidP="00304506">
      <w:pPr>
        <w:tabs>
          <w:tab w:val="left" w:pos="1260"/>
        </w:tabs>
        <w:spacing w:after="0"/>
        <w:ind w:firstLine="284"/>
      </w:pPr>
      <w:r w:rsidRPr="003C5E22">
        <w:t xml:space="preserve">4.2.6. </w:t>
      </w:r>
      <w:proofErr w:type="gramStart"/>
      <w:r w:rsidRPr="003C5E22">
        <w:t xml:space="preserve">Требовать досрочного возврата кредитов в случаях, предусмотренных </w:t>
      </w:r>
      <w:proofErr w:type="spellStart"/>
      <w:r w:rsidRPr="003C5E22">
        <w:t>п.п</w:t>
      </w:r>
      <w:proofErr w:type="spellEnd"/>
      <w:r w:rsidRPr="003C5E22">
        <w:t>. 2.7, 2.8, 3.7, настоящего Договора,  направив письменное извещение Заемщику с требованием досрочного возврата кредитов, выданных в счет кредитной линии, и через 5 (пять) рабочих дней после направления извещения списать в акцептном порядке своим расчетным/ платежным документом денежные средства с банковских счетов (в валюте РФ) Заемщика в счет погашения основного долга по</w:t>
      </w:r>
      <w:proofErr w:type="gramEnd"/>
      <w:r w:rsidRPr="003C5E22">
        <w:t xml:space="preserve"> кредитной линии, уплаты начисленных процентов. </w:t>
      </w:r>
    </w:p>
    <w:p w:rsidR="003C5E22" w:rsidRPr="003C5E22" w:rsidRDefault="003C5E22" w:rsidP="00304506">
      <w:pPr>
        <w:pStyle w:val="35"/>
        <w:tabs>
          <w:tab w:val="left" w:pos="1080"/>
        </w:tabs>
        <w:spacing w:after="0"/>
        <w:ind w:left="0" w:firstLine="284"/>
        <w:rPr>
          <w:sz w:val="24"/>
          <w:szCs w:val="24"/>
        </w:rPr>
      </w:pPr>
      <w:r w:rsidRPr="003C5E22">
        <w:rPr>
          <w:sz w:val="24"/>
          <w:szCs w:val="24"/>
        </w:rPr>
        <w:t xml:space="preserve">4.2.7. Уменьшить лимит задолженности на основании письменного обращения Заемщика в Банк и на условиях, указанных в п.4.4.3 настоящего Договора, и направить Заемщику Уведомление </w:t>
      </w:r>
      <w:r w:rsidRPr="003C5E22">
        <w:rPr>
          <w:iCs/>
          <w:sz w:val="24"/>
          <w:szCs w:val="24"/>
        </w:rPr>
        <w:t>(</w:t>
      </w:r>
      <w:r w:rsidRPr="003C5E22">
        <w:rPr>
          <w:i/>
          <w:iCs/>
          <w:sz w:val="24"/>
          <w:szCs w:val="24"/>
        </w:rPr>
        <w:t>по форме Приложения № 3 к настоящему Договору</w:t>
      </w:r>
      <w:r w:rsidRPr="003C5E22">
        <w:rPr>
          <w:iCs/>
          <w:sz w:val="24"/>
          <w:szCs w:val="24"/>
        </w:rPr>
        <w:t>)</w:t>
      </w:r>
      <w:r w:rsidRPr="003C5E22">
        <w:rPr>
          <w:sz w:val="24"/>
          <w:szCs w:val="24"/>
        </w:rPr>
        <w:t xml:space="preserve"> с указанием суммы вновь установленного лимита задолженности и даты вступления в силу данных изменений, при этом Уведомление должно быть направлено не менее</w:t>
      </w:r>
      <w:proofErr w:type="gramStart"/>
      <w:r w:rsidRPr="003C5E22">
        <w:rPr>
          <w:sz w:val="24"/>
          <w:szCs w:val="24"/>
        </w:rPr>
        <w:t>,</w:t>
      </w:r>
      <w:proofErr w:type="gramEnd"/>
      <w:r w:rsidRPr="003C5E22">
        <w:rPr>
          <w:sz w:val="24"/>
          <w:szCs w:val="24"/>
        </w:rPr>
        <w:t xml:space="preserve"> чем за 5 календарных дней до указанной в </w:t>
      </w:r>
      <w:proofErr w:type="gramStart"/>
      <w:r w:rsidRPr="003C5E22">
        <w:rPr>
          <w:sz w:val="24"/>
          <w:szCs w:val="24"/>
        </w:rPr>
        <w:t>Уведомлении</w:t>
      </w:r>
      <w:proofErr w:type="gramEnd"/>
      <w:r w:rsidRPr="003C5E22">
        <w:rPr>
          <w:sz w:val="24"/>
          <w:szCs w:val="24"/>
        </w:rPr>
        <w:t xml:space="preserve"> даты.</w:t>
      </w:r>
    </w:p>
    <w:p w:rsidR="003C5E22" w:rsidRPr="003C5E22" w:rsidRDefault="003C5E22" w:rsidP="00304506">
      <w:pPr>
        <w:pStyle w:val="35"/>
        <w:tabs>
          <w:tab w:val="left" w:pos="1080"/>
        </w:tabs>
        <w:spacing w:after="0"/>
        <w:ind w:left="0" w:firstLine="284"/>
        <w:rPr>
          <w:sz w:val="24"/>
          <w:szCs w:val="24"/>
        </w:rPr>
      </w:pPr>
      <w:r w:rsidRPr="003C5E22">
        <w:rPr>
          <w:sz w:val="24"/>
          <w:szCs w:val="24"/>
        </w:rPr>
        <w:t>4.3.</w:t>
      </w:r>
      <w:r w:rsidRPr="003C5E22">
        <w:rPr>
          <w:sz w:val="24"/>
          <w:szCs w:val="24"/>
        </w:rPr>
        <w:tab/>
        <w:t>Заемщик обязуется:</w:t>
      </w:r>
    </w:p>
    <w:p w:rsidR="003C5E22" w:rsidRPr="003C5E22" w:rsidRDefault="003C5E22" w:rsidP="00304506">
      <w:pPr>
        <w:spacing w:after="0"/>
        <w:ind w:firstLine="284"/>
        <w:rPr>
          <w:i/>
          <w:iCs/>
        </w:rPr>
      </w:pPr>
      <w:r w:rsidRPr="003C5E22">
        <w:t xml:space="preserve">4.3.1. Использовать кредитную линию исключительно по целевому назначению согласно п.1.1 настоящего Договора. </w:t>
      </w:r>
    </w:p>
    <w:p w:rsidR="003C5E22" w:rsidRPr="003C5E22" w:rsidRDefault="003C5E22" w:rsidP="00304506">
      <w:pPr>
        <w:pStyle w:val="35"/>
        <w:tabs>
          <w:tab w:val="left" w:pos="1260"/>
        </w:tabs>
        <w:spacing w:after="0"/>
        <w:ind w:left="0" w:firstLine="284"/>
        <w:rPr>
          <w:sz w:val="24"/>
          <w:szCs w:val="24"/>
        </w:rPr>
      </w:pPr>
      <w:r w:rsidRPr="003C5E22">
        <w:rPr>
          <w:sz w:val="24"/>
          <w:szCs w:val="24"/>
        </w:rPr>
        <w:t>4.3.2.</w:t>
      </w:r>
      <w:r w:rsidRPr="003C5E22">
        <w:rPr>
          <w:sz w:val="24"/>
          <w:szCs w:val="24"/>
        </w:rPr>
        <w:tab/>
        <w:t>Вернуть кредиты, полученные в счет кредитной линии, в срок, установленный п.1.2 настоящего Договора.</w:t>
      </w:r>
    </w:p>
    <w:p w:rsidR="003C5E22" w:rsidRPr="003C5E22" w:rsidRDefault="003C5E22" w:rsidP="00304506">
      <w:pPr>
        <w:pStyle w:val="35"/>
        <w:tabs>
          <w:tab w:val="left" w:pos="1260"/>
        </w:tabs>
        <w:spacing w:after="0"/>
        <w:ind w:left="0" w:firstLine="284"/>
        <w:rPr>
          <w:sz w:val="24"/>
          <w:szCs w:val="24"/>
        </w:rPr>
      </w:pPr>
      <w:r w:rsidRPr="003C5E22">
        <w:rPr>
          <w:sz w:val="24"/>
          <w:szCs w:val="24"/>
        </w:rPr>
        <w:t>4.3.3.</w:t>
      </w:r>
      <w:r w:rsidRPr="003C5E22">
        <w:rPr>
          <w:sz w:val="24"/>
          <w:szCs w:val="24"/>
        </w:rPr>
        <w:tab/>
        <w:t>Уплатить проценты за пользование кредитами (п.1.1), начисленные Банком, в порядке и сроки, установленные п.3.2 настоящего Договора.</w:t>
      </w:r>
    </w:p>
    <w:p w:rsidR="003C5E22" w:rsidRPr="003C5E22" w:rsidRDefault="003C5E22" w:rsidP="00304506">
      <w:pPr>
        <w:pStyle w:val="26"/>
        <w:tabs>
          <w:tab w:val="left" w:pos="1080"/>
        </w:tabs>
        <w:spacing w:after="0" w:line="240" w:lineRule="auto"/>
        <w:ind w:left="0" w:firstLine="284"/>
      </w:pPr>
      <w:r w:rsidRPr="003C5E22">
        <w:t xml:space="preserve">          4.3.4</w:t>
      </w:r>
      <w:proofErr w:type="gramStart"/>
      <w:r w:rsidRPr="003C5E22">
        <w:tab/>
        <w:t>О</w:t>
      </w:r>
      <w:proofErr w:type="gramEnd"/>
      <w:r w:rsidRPr="003C5E22">
        <w:t xml:space="preserve">знакомиться с информацией о размере тарифов вознаграждений за оказание услуг </w:t>
      </w:r>
      <w:r w:rsidRPr="003C5E22">
        <w:rPr>
          <w:bCs/>
        </w:rPr>
        <w:t>юридическим лицам и предпринимателям без образования юридического лица, утвержденных Банком</w:t>
      </w:r>
      <w:r w:rsidRPr="003C5E22">
        <w:t>.</w:t>
      </w:r>
    </w:p>
    <w:p w:rsidR="003C5E22" w:rsidRPr="003C5E22" w:rsidRDefault="003C5E22" w:rsidP="00304506">
      <w:pPr>
        <w:pStyle w:val="26"/>
        <w:tabs>
          <w:tab w:val="left" w:pos="1080"/>
        </w:tabs>
        <w:spacing w:after="0" w:line="240" w:lineRule="auto"/>
        <w:ind w:left="0" w:firstLine="284"/>
      </w:pPr>
      <w:r w:rsidRPr="003C5E22">
        <w:t>4.3.5</w:t>
      </w:r>
      <w:r w:rsidRPr="003C5E22">
        <w:rPr>
          <w:iCs/>
        </w:rPr>
        <w:t xml:space="preserve"> С момента заключения </w:t>
      </w:r>
      <w:r w:rsidRPr="003C5E22">
        <w:t xml:space="preserve">настоящего Договора и до полного выполнения Заемщиком обязательств по погашению кредитной линии, уплате процентов, </w:t>
      </w:r>
      <w:r w:rsidRPr="003C5E22">
        <w:rPr>
          <w:iCs/>
        </w:rPr>
        <w:t>поддерживать</w:t>
      </w:r>
      <w:r w:rsidRPr="003C5E22">
        <w:t xml:space="preserve"> на свое</w:t>
      </w:r>
      <w:proofErr w:type="gramStart"/>
      <w:r w:rsidRPr="003C5E22">
        <w:t>м</w:t>
      </w:r>
      <w:r w:rsidRPr="003C5E22">
        <w:rPr>
          <w:i/>
          <w:iCs/>
        </w:rPr>
        <w:t>(</w:t>
      </w:r>
      <w:proofErr w:type="gramEnd"/>
      <w:r w:rsidRPr="003C5E22">
        <w:rPr>
          <w:i/>
          <w:iCs/>
        </w:rPr>
        <w:t>их)</w:t>
      </w:r>
      <w:r w:rsidRPr="003C5E22">
        <w:rPr>
          <w:iCs/>
        </w:rPr>
        <w:t xml:space="preserve"> банковском</w:t>
      </w:r>
      <w:r w:rsidRPr="003C5E22">
        <w:rPr>
          <w:i/>
          <w:iCs/>
        </w:rPr>
        <w:t>(их)</w:t>
      </w:r>
      <w:r w:rsidRPr="003C5E22">
        <w:rPr>
          <w:iCs/>
        </w:rPr>
        <w:t xml:space="preserve"> счете</w:t>
      </w:r>
      <w:r w:rsidRPr="003C5E22">
        <w:rPr>
          <w:i/>
          <w:iCs/>
        </w:rPr>
        <w:t>(ах)</w:t>
      </w:r>
      <w:r w:rsidRPr="003C5E22">
        <w:rPr>
          <w:iCs/>
        </w:rPr>
        <w:t xml:space="preserve"> </w:t>
      </w:r>
      <w:r w:rsidRPr="003C5E22">
        <w:rPr>
          <w:i/>
        </w:rPr>
        <w:t xml:space="preserve">в валюте РФ, </w:t>
      </w:r>
      <w:r w:rsidRPr="003C5E22">
        <w:t>указанном в п.7 настоящего Договора,</w:t>
      </w:r>
    </w:p>
    <w:p w:rsidR="003C5E22" w:rsidRPr="003C5E22" w:rsidRDefault="003C5E22" w:rsidP="00304506">
      <w:pPr>
        <w:spacing w:after="0"/>
        <w:ind w:firstLine="284"/>
        <w:rPr>
          <w:i/>
          <w:iCs/>
        </w:rPr>
      </w:pPr>
      <w:r w:rsidRPr="003C5E22">
        <w:rPr>
          <w:i/>
        </w:rPr>
        <w:t>-</w:t>
      </w:r>
      <w:r w:rsidRPr="003C5E22">
        <w:rPr>
          <w:i/>
          <w:iCs/>
        </w:rPr>
        <w:t xml:space="preserve"> ежемесячные фактические поступления денежных средств в объеме не менее</w:t>
      </w:r>
      <w:r w:rsidR="00F14487">
        <w:rPr>
          <w:i/>
          <w:iCs/>
        </w:rPr>
        <w:t>10 000 000,00 (десяти миллионов)</w:t>
      </w:r>
      <w:r w:rsidRPr="003C5E22">
        <w:rPr>
          <w:i/>
          <w:iCs/>
        </w:rPr>
        <w:t xml:space="preserve">  рублей за истекший каждый календарный месяц (далее – Период).</w:t>
      </w:r>
    </w:p>
    <w:p w:rsidR="003C5E22" w:rsidRPr="003C5E22" w:rsidRDefault="003C5E22" w:rsidP="00304506">
      <w:pPr>
        <w:pStyle w:val="af2"/>
        <w:spacing w:after="0"/>
        <w:ind w:left="0" w:firstLine="284"/>
      </w:pPr>
      <w:r w:rsidRPr="003C5E22">
        <w:t>Первый Период начинается с календарного месяца, следующего за месяцем, в котором был предоставлен Заемщику первый кредит в счет кредитной линии (если первый кредит был предоставлен Заемщику 1 числа месяца, в этом случае первый Период начинается с этого месяца).</w:t>
      </w:r>
    </w:p>
    <w:p w:rsidR="003C5E22" w:rsidRPr="003C5E22" w:rsidRDefault="003C5E22" w:rsidP="00304506">
      <w:pPr>
        <w:pStyle w:val="af2"/>
        <w:spacing w:after="0"/>
        <w:ind w:left="0" w:firstLine="284"/>
      </w:pPr>
      <w:r w:rsidRPr="003C5E22">
        <w:t>Контроль за поддержанием Заемщиком поступлений денежных сре</w:t>
      </w:r>
      <w:proofErr w:type="gramStart"/>
      <w:r w:rsidRPr="003C5E22">
        <w:t>дств пр</w:t>
      </w:r>
      <w:proofErr w:type="gramEnd"/>
      <w:r w:rsidRPr="003C5E22">
        <w:t>оводится Банком в календарном месяце, следующем за истекшим Периодом.</w:t>
      </w:r>
    </w:p>
    <w:p w:rsidR="003C5E22" w:rsidRPr="003C5E22" w:rsidRDefault="003C5E22" w:rsidP="00304506">
      <w:pPr>
        <w:spacing w:after="0"/>
        <w:ind w:firstLine="284"/>
        <w:rPr>
          <w:iCs/>
        </w:rPr>
      </w:pPr>
      <w:proofErr w:type="gramStart"/>
      <w:r w:rsidRPr="003C5E22">
        <w:t xml:space="preserve">Для расчета фактических поступлений денежных средств на банковский счет </w:t>
      </w:r>
      <w:r w:rsidRPr="003C5E22">
        <w:rPr>
          <w:i/>
        </w:rPr>
        <w:t xml:space="preserve">в валюте РФ, </w:t>
      </w:r>
      <w:r w:rsidRPr="003C5E22">
        <w:t xml:space="preserve">Заемщика, указанный в п.7 настоящего Договора, из суммы всех поступлений денежных средств исключаются: заемные средства, предоставленные Банком и иными кредиторами  (банки, собственники, иные лица), средства целевого финансирования, возвраты денежных </w:t>
      </w:r>
      <w:r w:rsidRPr="003C5E22">
        <w:lastRenderedPageBreak/>
        <w:t>депозитов со счетов в Банке и других банках, суммы денежных переводов между счетами Заемщика в Банке и со</w:t>
      </w:r>
      <w:proofErr w:type="gramEnd"/>
      <w:r w:rsidRPr="003C5E22">
        <w:t xml:space="preserve"> счетов в других банках, суммы поступлений от свободной продажи иностранной валюты и конверсионных операций и иные аналогичные поступления, не относящиеся к основной деятельности Заемщика.</w:t>
      </w:r>
    </w:p>
    <w:p w:rsidR="003C5E22" w:rsidRPr="003C5E22" w:rsidRDefault="003C5E22" w:rsidP="00304506">
      <w:pPr>
        <w:keepNext/>
        <w:spacing w:after="0"/>
        <w:ind w:firstLine="284"/>
      </w:pPr>
      <w:r w:rsidRPr="003C5E22">
        <w:rPr>
          <w:i/>
          <w:iCs/>
        </w:rPr>
        <w:t>4.3.6</w:t>
      </w:r>
      <w:proofErr w:type="gramStart"/>
      <w:r w:rsidRPr="003C5E22">
        <w:rPr>
          <w:i/>
          <w:iCs/>
        </w:rPr>
        <w:t xml:space="preserve"> </w:t>
      </w:r>
      <w:r w:rsidRPr="003C5E22">
        <w:t>З</w:t>
      </w:r>
      <w:proofErr w:type="gramEnd"/>
      <w:r w:rsidRPr="003C5E22">
        <w:t xml:space="preserve">аключать соглашение в течение 10 (Десять) рабочих дней с даты заключения настоящего договора, предоставляющие _________________ право производить списания на основании собственных распоряжений (инкассовых поручений или иным образом, в том числе платежными требованиями на основании заранее данного акцепта плательщика) денежных средств с расчетного счета Заемщика, открытого в __________________, в соответствии с условиями кредитных договоров, предусматривающее платежные обязательства Заемщика перед __________________ в сумме задолженности </w:t>
      </w:r>
      <w:proofErr w:type="gramStart"/>
      <w:r w:rsidRPr="003C5E22">
        <w:t>перед</w:t>
      </w:r>
      <w:proofErr w:type="gramEnd"/>
      <w:r w:rsidRPr="003C5E22">
        <w:t xml:space="preserve"> _______________ без ограничения по количеству и сумме предоставляемых ____________________ распоряжений и с возможностью частичного исполнения распоряжений ____________.</w:t>
      </w:r>
    </w:p>
    <w:p w:rsidR="003C5E22" w:rsidRPr="003C5E22" w:rsidRDefault="003C5E22" w:rsidP="00304506">
      <w:pPr>
        <w:tabs>
          <w:tab w:val="left" w:pos="1080"/>
        </w:tabs>
        <w:spacing w:after="0"/>
        <w:ind w:firstLine="284"/>
      </w:pPr>
      <w:r w:rsidRPr="003C5E22">
        <w:t>4.3.7.</w:t>
      </w:r>
      <w:r w:rsidRPr="003C5E22">
        <w:tab/>
        <w:t>В течение 10 (десяти) рабочих дней с момента открытия новых счетов в валюте РФ в других банках (открытых после заключения настоящего Договора) письменно информировать Банк об открытии этих счетов.</w:t>
      </w:r>
    </w:p>
    <w:p w:rsidR="003C5E22" w:rsidRPr="003C5E22" w:rsidRDefault="003C5E22" w:rsidP="00304506">
      <w:pPr>
        <w:spacing w:after="0"/>
        <w:ind w:firstLine="284"/>
      </w:pPr>
      <w:r w:rsidRPr="003C5E22">
        <w:t>4.3.8.</w:t>
      </w:r>
      <w:r w:rsidRPr="003C5E22">
        <w:tab/>
      </w:r>
      <w:proofErr w:type="gramStart"/>
      <w:r w:rsidRPr="003C5E22">
        <w:t xml:space="preserve">В течение 20 (двадцати) рабочих дней с момента открытия новых банковских счетов в валюте РФ (п.4.3.9) заключить с банками, обслуживающими эти счета, дополнительные соглашения к договорам банковского счета или заключить с банками, обслуживающими эти счета, и Банком соглашения (по форме, удовлетворяющей требованиям Банка), предоставляющие право Банку производить в </w:t>
      </w:r>
      <w:proofErr w:type="spellStart"/>
      <w:r w:rsidRPr="003C5E22">
        <w:t>безакцептном</w:t>
      </w:r>
      <w:proofErr w:type="spellEnd"/>
      <w:r w:rsidRPr="003C5E22">
        <w:t xml:space="preserve"> порядке списание денежных средств с этих счетов согласно п.3.6</w:t>
      </w:r>
      <w:proofErr w:type="gramEnd"/>
      <w:r w:rsidRPr="003C5E22">
        <w:t xml:space="preserve"> настоящего Договора, и </w:t>
      </w:r>
      <w:proofErr w:type="gramStart"/>
      <w:r w:rsidRPr="003C5E22">
        <w:t>предоставить эти документы</w:t>
      </w:r>
      <w:proofErr w:type="gramEnd"/>
      <w:r w:rsidRPr="003C5E22">
        <w:t xml:space="preserve"> Банку.</w:t>
      </w:r>
    </w:p>
    <w:p w:rsidR="003C5E22" w:rsidRPr="003C5E22" w:rsidRDefault="003C5E22" w:rsidP="00304506">
      <w:pPr>
        <w:tabs>
          <w:tab w:val="left" w:pos="297"/>
        </w:tabs>
        <w:spacing w:after="0"/>
        <w:ind w:firstLine="284"/>
      </w:pPr>
      <w:r w:rsidRPr="003C5E22">
        <w:rPr>
          <w:i/>
          <w:iCs/>
        </w:rPr>
        <w:tab/>
      </w:r>
      <w:r w:rsidRPr="003C5E22">
        <w:rPr>
          <w:iCs/>
        </w:rPr>
        <w:t>4.3.9.</w:t>
      </w:r>
      <w:r w:rsidRPr="003C5E22">
        <w:rPr>
          <w:i/>
          <w:iCs/>
        </w:rPr>
        <w:t xml:space="preserve"> </w:t>
      </w:r>
      <w:r w:rsidRPr="003C5E22">
        <w:t>Предоставлять до 15 числа сведения об оборотах по своим банковским счетам, а также сведения об обязательствах по кредитным сделкам на первое число каждого месяца:</w:t>
      </w:r>
    </w:p>
    <w:p w:rsidR="003C5E22" w:rsidRPr="003C5E22" w:rsidRDefault="003C5E22" w:rsidP="00304506">
      <w:pPr>
        <w:tabs>
          <w:tab w:val="left" w:pos="297"/>
        </w:tabs>
        <w:spacing w:after="0"/>
        <w:ind w:firstLine="284"/>
      </w:pPr>
      <w:r w:rsidRPr="003C5E22">
        <w:t xml:space="preserve">- на ежемесячной основе в форме справок, заверенных руководителем и главным бухгалтером Заемщика </w:t>
      </w:r>
    </w:p>
    <w:p w:rsidR="003C5E22" w:rsidRPr="003C5E22" w:rsidRDefault="003C5E22" w:rsidP="00304506">
      <w:pPr>
        <w:tabs>
          <w:tab w:val="left" w:pos="297"/>
        </w:tabs>
        <w:spacing w:after="0"/>
        <w:ind w:firstLine="284"/>
      </w:pPr>
      <w:r w:rsidRPr="003C5E22">
        <w:t xml:space="preserve">- на ежеквартальной основе - в форме справок, заверенных уполномоченными лицами банков.  </w:t>
      </w:r>
    </w:p>
    <w:p w:rsidR="003C5E22" w:rsidRPr="003C5E22" w:rsidRDefault="003C5E22" w:rsidP="00304506">
      <w:pPr>
        <w:tabs>
          <w:tab w:val="left" w:pos="1260"/>
        </w:tabs>
        <w:spacing w:after="0"/>
        <w:ind w:firstLine="284"/>
      </w:pPr>
      <w:r w:rsidRPr="003C5E22">
        <w:t>4.3.10.</w:t>
      </w:r>
      <w:r w:rsidRPr="003C5E22">
        <w:tab/>
        <w:t>В течение 5 (пяти) рабочих дней после направления Банком письменного извещения Заемщику в соответствии с п.п.2.7, 2.8, 3.7 настоящего Договора, вернуть кредиты, полученные в счет кредитной линии, уплатить проценты, неустойки.</w:t>
      </w:r>
    </w:p>
    <w:p w:rsidR="003C5E22" w:rsidRPr="003C5E22" w:rsidRDefault="003C5E22" w:rsidP="00304506">
      <w:pPr>
        <w:pStyle w:val="35"/>
        <w:tabs>
          <w:tab w:val="left" w:pos="1260"/>
        </w:tabs>
        <w:spacing w:after="0"/>
        <w:ind w:left="0" w:firstLine="284"/>
        <w:rPr>
          <w:sz w:val="24"/>
          <w:szCs w:val="24"/>
        </w:rPr>
      </w:pPr>
      <w:r w:rsidRPr="003C5E22">
        <w:rPr>
          <w:sz w:val="24"/>
          <w:szCs w:val="24"/>
        </w:rPr>
        <w:t>4.3.11.</w:t>
      </w:r>
      <w:r w:rsidRPr="003C5E22">
        <w:rPr>
          <w:sz w:val="24"/>
          <w:szCs w:val="24"/>
        </w:rPr>
        <w:tab/>
      </w:r>
      <w:proofErr w:type="gramStart"/>
      <w:r w:rsidRPr="003C5E22">
        <w:rPr>
          <w:sz w:val="24"/>
          <w:szCs w:val="24"/>
        </w:rPr>
        <w:t xml:space="preserve">Допускать Банк (его представителей) во все свои помещения для осуществления контроля за выполнением Заемщиком своих обязательств по настоящему Договору (в </w:t>
      </w:r>
      <w:proofErr w:type="spellStart"/>
      <w:r w:rsidRPr="003C5E22">
        <w:rPr>
          <w:sz w:val="24"/>
          <w:szCs w:val="24"/>
        </w:rPr>
        <w:t>т.ч</w:t>
      </w:r>
      <w:proofErr w:type="spellEnd"/>
      <w:r w:rsidRPr="003C5E22">
        <w:rPr>
          <w:sz w:val="24"/>
          <w:szCs w:val="24"/>
        </w:rPr>
        <w:t>. для осуществления контроля за целевым использованием кредитных средств) или в связи с ним, а также для контроля, связанного с выполнением обязательств по договорам, обеспечивающим исполнение обязательств по настоящему Договору.</w:t>
      </w:r>
      <w:proofErr w:type="gramEnd"/>
      <w:r w:rsidRPr="003C5E22">
        <w:rPr>
          <w:sz w:val="24"/>
          <w:szCs w:val="24"/>
        </w:rPr>
        <w:t xml:space="preserve"> Предоставлять по требованию Банка оригиналы необходимых документов.</w:t>
      </w:r>
    </w:p>
    <w:p w:rsidR="003C5E22" w:rsidRPr="003C5E22" w:rsidRDefault="003C5E22" w:rsidP="00304506">
      <w:pPr>
        <w:tabs>
          <w:tab w:val="left" w:pos="1260"/>
        </w:tabs>
        <w:spacing w:after="0"/>
        <w:ind w:firstLine="284"/>
      </w:pPr>
      <w:r w:rsidRPr="003C5E22">
        <w:t>4.3.12.</w:t>
      </w:r>
      <w:r w:rsidRPr="003C5E22">
        <w:tab/>
        <w:t xml:space="preserve">Своевременно предоставлять Банку, в </w:t>
      </w:r>
      <w:proofErr w:type="spellStart"/>
      <w:r w:rsidRPr="003C5E22">
        <w:t>т.ч</w:t>
      </w:r>
      <w:proofErr w:type="spellEnd"/>
      <w:r w:rsidRPr="003C5E22">
        <w:t>. и по требованию Банка:</w:t>
      </w:r>
    </w:p>
    <w:p w:rsidR="003C5E22" w:rsidRPr="003C5E22" w:rsidRDefault="003C5E22" w:rsidP="00304506">
      <w:pPr>
        <w:spacing w:after="0"/>
        <w:ind w:firstLine="284"/>
        <w:rPr>
          <w:iCs/>
        </w:rPr>
      </w:pPr>
      <w:r w:rsidRPr="003C5E22">
        <w:rPr>
          <w:iCs/>
        </w:rPr>
        <w:t>- ежеквартальную бухгалтерскую отчетность (копию бухгалтерской отчетности в бумажном формате с отметкой Заемщика на первом листе в срок до 10 числа второго месяца, следующего за отчетным кварталом;</w:t>
      </w:r>
    </w:p>
    <w:p w:rsidR="003C5E22" w:rsidRPr="003C5E22" w:rsidRDefault="003C5E22" w:rsidP="00304506">
      <w:pPr>
        <w:spacing w:after="0"/>
        <w:ind w:firstLine="284"/>
        <w:rPr>
          <w:iCs/>
        </w:rPr>
      </w:pPr>
      <w:r w:rsidRPr="003C5E22">
        <w:rPr>
          <w:iCs/>
        </w:rPr>
        <w:t>- годовую бухгалтерскую отчетность (копию бухгалтерской отчетности в бумажном формате с отметкой Заемщика на первом листе в срок до 10 апреля года, следующего за отчетным годом;</w:t>
      </w:r>
    </w:p>
    <w:p w:rsidR="003C5E22" w:rsidRPr="003C5E22" w:rsidRDefault="003C5E22" w:rsidP="00304506">
      <w:pPr>
        <w:spacing w:after="0"/>
        <w:ind w:firstLine="284"/>
      </w:pPr>
      <w:r w:rsidRPr="003C5E22">
        <w:t>-расшифровки кредиторской и дебиторской задолженности с указанием наименований кредиторов, должников, суммы задолженности и дат возникновения задолженности, с указанием статуса данной задолженности (просроченная/текущая)</w:t>
      </w:r>
    </w:p>
    <w:p w:rsidR="003C5E22" w:rsidRPr="003C5E22" w:rsidRDefault="003C5E22" w:rsidP="00A57AC8">
      <w:pPr>
        <w:widowControl w:val="0"/>
        <w:numPr>
          <w:ilvl w:val="0"/>
          <w:numId w:val="43"/>
        </w:numPr>
        <w:suppressAutoHyphens w:val="0"/>
        <w:spacing w:after="0"/>
        <w:ind w:left="0" w:firstLine="284"/>
      </w:pPr>
      <w:r w:rsidRPr="003C5E22">
        <w:t>расшифровки  краткосрочных и долгосрочных финансовых вложений с указанием видов, сумм вложений, наименований организаций и предприятий;</w:t>
      </w:r>
    </w:p>
    <w:p w:rsidR="003C5E22" w:rsidRPr="003C5E22" w:rsidRDefault="003C5E22" w:rsidP="00A57AC8">
      <w:pPr>
        <w:widowControl w:val="0"/>
        <w:numPr>
          <w:ilvl w:val="0"/>
          <w:numId w:val="43"/>
        </w:numPr>
        <w:suppressAutoHyphens w:val="0"/>
        <w:spacing w:after="0"/>
        <w:ind w:left="0" w:firstLine="284"/>
      </w:pPr>
      <w:r w:rsidRPr="003C5E22">
        <w:t xml:space="preserve">расшифровки задолженности по долгосрочным и краткосрочным кредитам и займам </w:t>
      </w:r>
      <w:r w:rsidRPr="003C5E22">
        <w:lastRenderedPageBreak/>
        <w:t>(включая вексельные и облигационные) с указанием кредиторов, суммы задолженности, срока кредитования, процентной ставки (доходности купона), графика погашения и уплаты процентов, суммы просроченных процентов;</w:t>
      </w:r>
    </w:p>
    <w:p w:rsidR="003C5E22" w:rsidRPr="003C5E22" w:rsidRDefault="003C5E22" w:rsidP="00A57AC8">
      <w:pPr>
        <w:widowControl w:val="0"/>
        <w:numPr>
          <w:ilvl w:val="0"/>
          <w:numId w:val="43"/>
        </w:numPr>
        <w:suppressAutoHyphens w:val="0"/>
        <w:spacing w:after="0"/>
        <w:ind w:left="0" w:firstLine="284"/>
      </w:pPr>
      <w:r w:rsidRPr="003C5E22">
        <w:t>расшифровки полученных обеспечений (с указанием от кого и в пользу кого получено) и выданных обеспечений (с указанием за кого и в пользу кого выдано, сроков исполнения обязательств);</w:t>
      </w:r>
    </w:p>
    <w:p w:rsidR="003C5E22" w:rsidRPr="003C5E22" w:rsidRDefault="003C5E22" w:rsidP="00A57AC8">
      <w:pPr>
        <w:pStyle w:val="affb"/>
        <w:numPr>
          <w:ilvl w:val="0"/>
          <w:numId w:val="43"/>
        </w:numPr>
        <w:ind w:left="0" w:firstLine="284"/>
        <w:jc w:val="both"/>
        <w:rPr>
          <w:rFonts w:ascii="Times New Roman" w:hAnsi="Times New Roman" w:cs="Times New Roman"/>
        </w:rPr>
      </w:pPr>
      <w:r w:rsidRPr="003C5E22">
        <w:rPr>
          <w:rFonts w:ascii="Times New Roman" w:hAnsi="Times New Roman" w:cs="Times New Roman"/>
        </w:rPr>
        <w:t>справки об оборотах и остатках на расчетных счетах в валюте Российской Федерации и иностранной валюте и наличии претензий к счетам;</w:t>
      </w:r>
    </w:p>
    <w:p w:rsidR="003C5E22" w:rsidRPr="003C5E22" w:rsidRDefault="003C5E22" w:rsidP="00A57AC8">
      <w:pPr>
        <w:pStyle w:val="affb"/>
        <w:numPr>
          <w:ilvl w:val="0"/>
          <w:numId w:val="43"/>
        </w:numPr>
        <w:ind w:left="0" w:firstLine="284"/>
        <w:jc w:val="both"/>
        <w:rPr>
          <w:rFonts w:ascii="Times New Roman" w:hAnsi="Times New Roman" w:cs="Times New Roman"/>
        </w:rPr>
      </w:pPr>
      <w:r w:rsidRPr="003C5E22">
        <w:rPr>
          <w:rFonts w:ascii="Times New Roman" w:hAnsi="Times New Roman" w:cs="Times New Roman"/>
        </w:rPr>
        <w:t>информацию на последнюю отчетную дату о дочерних (более 50% в уставном капитале) и зависимых (более 20% в уставном капитале) организациях с указанием долей участия в уставном капитале дочерних или зависимых организаций в процентах;</w:t>
      </w:r>
    </w:p>
    <w:p w:rsidR="003C5E22" w:rsidRPr="003C5E22" w:rsidRDefault="003C5E22" w:rsidP="00A57AC8">
      <w:pPr>
        <w:pStyle w:val="affb"/>
        <w:numPr>
          <w:ilvl w:val="0"/>
          <w:numId w:val="43"/>
        </w:numPr>
        <w:ind w:left="0" w:firstLine="284"/>
        <w:jc w:val="both"/>
        <w:rPr>
          <w:rFonts w:ascii="Times New Roman" w:hAnsi="Times New Roman" w:cs="Times New Roman"/>
        </w:rPr>
      </w:pPr>
      <w:r w:rsidRPr="003C5E22">
        <w:rPr>
          <w:rFonts w:ascii="Times New Roman" w:hAnsi="Times New Roman" w:cs="Times New Roman"/>
        </w:rPr>
        <w:t>справку из подразделения ФНС России о состоянии расчетов с бюджетом или акт сверки расчетов с бюджетом (при наличии просроченной задолженности перед бюджетами какого-либо уровня – справку налогоплательщика с указанием сроков, объемов и причин возникновения долга);</w:t>
      </w:r>
    </w:p>
    <w:p w:rsidR="003C5E22" w:rsidRPr="003C5E22" w:rsidRDefault="003C5E22" w:rsidP="00A57AC8">
      <w:pPr>
        <w:pStyle w:val="affb"/>
        <w:numPr>
          <w:ilvl w:val="0"/>
          <w:numId w:val="43"/>
        </w:numPr>
        <w:ind w:left="0" w:firstLine="284"/>
        <w:jc w:val="both"/>
        <w:rPr>
          <w:rFonts w:ascii="Times New Roman" w:hAnsi="Times New Roman" w:cs="Times New Roman"/>
        </w:rPr>
      </w:pPr>
      <w:r w:rsidRPr="003C5E22">
        <w:rPr>
          <w:rFonts w:ascii="Times New Roman" w:hAnsi="Times New Roman" w:cs="Times New Roman"/>
        </w:rPr>
        <w:t>копии изменений и дополнений к учредительным документам (зарегистрированных в установленном законодательством порядке) и копии свидетельств о внесении записей в ЕГРЮЛ о государственной регистрации изменений в учредительные документы, удостоверенные нотариально или регистрирующим органом, если в течение истекшего календарного квартала внесены изменения в учредительные документы;</w:t>
      </w:r>
    </w:p>
    <w:p w:rsidR="003C5E22" w:rsidRPr="003C5E22" w:rsidRDefault="003C5E22" w:rsidP="00A57AC8">
      <w:pPr>
        <w:pStyle w:val="affb"/>
        <w:numPr>
          <w:ilvl w:val="0"/>
          <w:numId w:val="43"/>
        </w:numPr>
        <w:ind w:left="0" w:firstLine="284"/>
        <w:jc w:val="both"/>
        <w:rPr>
          <w:rFonts w:ascii="Times New Roman" w:hAnsi="Times New Roman" w:cs="Times New Roman"/>
        </w:rPr>
      </w:pPr>
      <w:proofErr w:type="gramStart"/>
      <w:r w:rsidRPr="003C5E22">
        <w:rPr>
          <w:rFonts w:ascii="Times New Roman" w:hAnsi="Times New Roman" w:cs="Times New Roman"/>
        </w:rPr>
        <w:t>информацию о персональном составе коллегиальных и исполнительных органов управления о лице, осуществляющем функции единоличного исполнительного органа (с указанием занимаемой должности, в случае совмещения деятельности – иных мест работы), если в течение истекшего календарного квартала произошли изменения в составе исполнительных и/или коллегиальных органов управления, назначено новое лицо, осуществляющее функции единоличного исполнительного органа;</w:t>
      </w:r>
      <w:proofErr w:type="gramEnd"/>
    </w:p>
    <w:p w:rsidR="003C5E22" w:rsidRPr="003C5E22" w:rsidRDefault="003C5E22" w:rsidP="00A57AC8">
      <w:pPr>
        <w:pStyle w:val="affb"/>
        <w:numPr>
          <w:ilvl w:val="0"/>
          <w:numId w:val="43"/>
        </w:numPr>
        <w:ind w:left="0" w:firstLine="284"/>
        <w:jc w:val="both"/>
        <w:rPr>
          <w:rFonts w:ascii="Times New Roman" w:hAnsi="Times New Roman" w:cs="Times New Roman"/>
        </w:rPr>
      </w:pPr>
      <w:proofErr w:type="gramStart"/>
      <w:r w:rsidRPr="003C5E22">
        <w:rPr>
          <w:rFonts w:ascii="Times New Roman" w:hAnsi="Times New Roman" w:cs="Times New Roman"/>
        </w:rPr>
        <w:t>информацию о персональном составе коллегиальных и исполнительных органов управления, о лице, осуществляющем функции единоличного исполнительного органа (с указанием занимаемой должности, в случае совмещения деятельности – иных мест работы), если в течение истекшего календарного квартала произошли изменения в составе исполнительных и/или коллегиальных органов управления Управляющей компании, назначено новое лицо, осуществляющее функции единоличного исполнительного органа;</w:t>
      </w:r>
      <w:proofErr w:type="gramEnd"/>
    </w:p>
    <w:p w:rsidR="003C5E22" w:rsidRPr="003C5E22" w:rsidRDefault="003C5E22" w:rsidP="00A57AC8">
      <w:pPr>
        <w:pStyle w:val="affb"/>
        <w:numPr>
          <w:ilvl w:val="0"/>
          <w:numId w:val="43"/>
        </w:numPr>
        <w:ind w:left="0" w:firstLine="284"/>
        <w:jc w:val="both"/>
        <w:rPr>
          <w:rFonts w:ascii="Times New Roman" w:hAnsi="Times New Roman" w:cs="Times New Roman"/>
        </w:rPr>
      </w:pPr>
      <w:r w:rsidRPr="003C5E22">
        <w:rPr>
          <w:rFonts w:ascii="Times New Roman" w:hAnsi="Times New Roman" w:cs="Times New Roman"/>
        </w:rPr>
        <w:t xml:space="preserve">информацию о составе акционеров, владеющих 5,0 и более процентами акций, в том числе сведения об </w:t>
      </w:r>
      <w:proofErr w:type="gramStart"/>
      <w:r w:rsidRPr="003C5E22">
        <w:rPr>
          <w:rFonts w:ascii="Times New Roman" w:hAnsi="Times New Roman" w:cs="Times New Roman"/>
        </w:rPr>
        <w:t>акционерах</w:t>
      </w:r>
      <w:proofErr w:type="gramEnd"/>
      <w:r w:rsidRPr="003C5E22">
        <w:rPr>
          <w:rFonts w:ascii="Times New Roman" w:hAnsi="Times New Roman" w:cs="Times New Roman"/>
        </w:rPr>
        <w:t xml:space="preserve"> от имени которых номинальными держателями выступают другие лица, если в течение истекшего календарного квартала произошли изменения в составе акционеров, владеющих 5,0 и более процентами акций;</w:t>
      </w:r>
    </w:p>
    <w:p w:rsidR="003C5E22" w:rsidRPr="003C5E22" w:rsidRDefault="003C5E22" w:rsidP="00A57AC8">
      <w:pPr>
        <w:pStyle w:val="affb"/>
        <w:numPr>
          <w:ilvl w:val="0"/>
          <w:numId w:val="43"/>
        </w:numPr>
        <w:ind w:left="0" w:firstLine="284"/>
        <w:jc w:val="both"/>
        <w:rPr>
          <w:rFonts w:ascii="Times New Roman" w:hAnsi="Times New Roman" w:cs="Times New Roman"/>
        </w:rPr>
      </w:pPr>
      <w:r w:rsidRPr="003C5E22">
        <w:rPr>
          <w:rFonts w:ascii="Times New Roman" w:hAnsi="Times New Roman" w:cs="Times New Roman"/>
        </w:rPr>
        <w:t xml:space="preserve">информацию об изменении доли голосующих акций Заемщика, принадлежащей </w:t>
      </w:r>
      <w:r w:rsidR="00C32F9B" w:rsidRPr="00C32F9B">
        <w:rPr>
          <w:rFonts w:ascii="Times New Roman" w:hAnsi="Times New Roman" w:cs="Times New Roman"/>
        </w:rPr>
        <w:t xml:space="preserve">Муниципальному образованию «Выборгский район Ленинградской области", Г. Выборг, ул. </w:t>
      </w:r>
      <w:proofErr w:type="gramStart"/>
      <w:r w:rsidR="00C32F9B" w:rsidRPr="00C32F9B">
        <w:rPr>
          <w:rFonts w:ascii="Times New Roman" w:hAnsi="Times New Roman" w:cs="Times New Roman"/>
        </w:rPr>
        <w:t>Советская</w:t>
      </w:r>
      <w:proofErr w:type="gramEnd"/>
      <w:r w:rsidR="00C32F9B" w:rsidRPr="00C32F9B">
        <w:rPr>
          <w:rFonts w:ascii="Times New Roman" w:hAnsi="Times New Roman" w:cs="Times New Roman"/>
        </w:rPr>
        <w:t xml:space="preserve">, д. 12, </w:t>
      </w:r>
      <w:r w:rsidR="00C32F9B" w:rsidRPr="00C32F9B">
        <w:rPr>
          <w:rFonts w:ascii="Times New Roman" w:hAnsi="Times New Roman" w:cs="Times New Roman"/>
          <w:u w:val="single"/>
        </w:rPr>
        <w:t>ОГРН 1024700875836</w:t>
      </w:r>
      <w:r w:rsidR="00C32F9B" w:rsidRPr="00C32F9B">
        <w:rPr>
          <w:rFonts w:ascii="Times New Roman" w:hAnsi="Times New Roman" w:cs="Times New Roman"/>
        </w:rPr>
        <w:t>)</w:t>
      </w:r>
      <w:r w:rsidRPr="003C5E22">
        <w:rPr>
          <w:rFonts w:ascii="Times New Roman" w:hAnsi="Times New Roman" w:cs="Times New Roman"/>
        </w:rPr>
        <w:t xml:space="preserve"> прямо или опосредованно через третьих лиц, в общем количестве голосующих акций Заемщика, если указанные изменения произошли в течение истекшего календарного квартала.</w:t>
      </w:r>
    </w:p>
    <w:p w:rsidR="003C5E22" w:rsidRPr="003C5E22" w:rsidRDefault="003C5E22" w:rsidP="00304506">
      <w:pPr>
        <w:pStyle w:val="affb"/>
        <w:widowControl w:val="0"/>
        <w:ind w:firstLine="284"/>
        <w:jc w:val="both"/>
        <w:rPr>
          <w:rFonts w:ascii="Times New Roman" w:hAnsi="Times New Roman" w:cs="Times New Roman"/>
        </w:rPr>
      </w:pPr>
      <w:r w:rsidRPr="003C5E22">
        <w:rPr>
          <w:rFonts w:ascii="Times New Roman" w:hAnsi="Times New Roman" w:cs="Times New Roman"/>
        </w:rPr>
        <w:t xml:space="preserve">Кроме того, Заемщик обязан по требованию Кредитора предоставлять другие отчетно-финансовые документы в течение 10 (Десяти) рабочих дней </w:t>
      </w:r>
      <w:proofErr w:type="gramStart"/>
      <w:r w:rsidRPr="003C5E22">
        <w:rPr>
          <w:rFonts w:ascii="Times New Roman" w:hAnsi="Times New Roman" w:cs="Times New Roman"/>
        </w:rPr>
        <w:t>с даты получения</w:t>
      </w:r>
      <w:proofErr w:type="gramEnd"/>
      <w:r w:rsidRPr="003C5E22">
        <w:rPr>
          <w:rFonts w:ascii="Times New Roman" w:hAnsi="Times New Roman" w:cs="Times New Roman"/>
        </w:rPr>
        <w:t xml:space="preserve"> указанного требования.</w:t>
      </w:r>
    </w:p>
    <w:p w:rsidR="003C5E22" w:rsidRPr="003C5E22" w:rsidRDefault="003C5E22" w:rsidP="00304506">
      <w:pPr>
        <w:spacing w:after="0"/>
        <w:ind w:firstLine="284"/>
        <w:rPr>
          <w:iCs/>
        </w:rPr>
      </w:pPr>
      <w:r w:rsidRPr="003C5E22">
        <w:rPr>
          <w:iCs/>
        </w:rPr>
        <w:t xml:space="preserve"> письменную информацию о наименовании источника публикации (газеты, журнала, брошюры, адреса страницы Интернет и др.) и дату опубликования в нём годовой бухгалтерской отчетности Заемщика, а также дату размещения в сети Интернет отчета Заемщика по ценным бумагам, содержащего квартальную бухгалтерскую отчетность;</w:t>
      </w:r>
    </w:p>
    <w:p w:rsidR="003C5E22" w:rsidRPr="003C5E22" w:rsidRDefault="003C5E22" w:rsidP="00304506">
      <w:pPr>
        <w:tabs>
          <w:tab w:val="left" w:pos="900"/>
        </w:tabs>
        <w:spacing w:after="0"/>
        <w:ind w:firstLine="284"/>
        <w:rPr>
          <w:i/>
          <w:iCs/>
        </w:rPr>
      </w:pPr>
      <w:r w:rsidRPr="003C5E22">
        <w:rPr>
          <w:iCs/>
        </w:rPr>
        <w:t>- другие документы и финансовые отчеты.</w:t>
      </w:r>
    </w:p>
    <w:p w:rsidR="003C5E22" w:rsidRPr="003C5E22" w:rsidRDefault="003C5E22" w:rsidP="00304506">
      <w:pPr>
        <w:pStyle w:val="35"/>
        <w:tabs>
          <w:tab w:val="left" w:pos="1260"/>
        </w:tabs>
        <w:spacing w:after="0"/>
        <w:ind w:left="0" w:firstLine="284"/>
        <w:rPr>
          <w:sz w:val="24"/>
          <w:szCs w:val="24"/>
        </w:rPr>
      </w:pPr>
      <w:r w:rsidRPr="003C5E22">
        <w:rPr>
          <w:sz w:val="24"/>
          <w:szCs w:val="24"/>
        </w:rPr>
        <w:lastRenderedPageBreak/>
        <w:t>4.3.13.</w:t>
      </w:r>
      <w:r w:rsidRPr="003C5E22">
        <w:rPr>
          <w:sz w:val="24"/>
          <w:szCs w:val="24"/>
        </w:rPr>
        <w:tab/>
        <w:t>В случае досрочной уплаты процентов за пользование кредитной линией предоставить Банку уведомление с указанием периода, за который осуществляется досрочная уплата процентов.</w:t>
      </w:r>
    </w:p>
    <w:p w:rsidR="003C5E22" w:rsidRPr="003C5E22" w:rsidRDefault="003C5E22" w:rsidP="00304506">
      <w:pPr>
        <w:spacing w:after="0"/>
        <w:ind w:firstLine="284"/>
      </w:pPr>
      <w:r w:rsidRPr="003C5E22">
        <w:t>При отсутствии письменных указаний Заемщика о периоде, за который досрочно уплачены проценты, Банк относит сумму досрочно уплаченных процентов на расчетный период, следующий за последним оплаченным расчетным периодом.</w:t>
      </w:r>
    </w:p>
    <w:p w:rsidR="003C5E22" w:rsidRPr="003C5E22" w:rsidRDefault="003C5E22" w:rsidP="00304506">
      <w:pPr>
        <w:tabs>
          <w:tab w:val="left" w:pos="1418"/>
        </w:tabs>
        <w:spacing w:after="0"/>
        <w:ind w:firstLine="284"/>
        <w:rPr>
          <w:iCs/>
        </w:rPr>
      </w:pPr>
      <w:r w:rsidRPr="003C5E22">
        <w:rPr>
          <w:iCs/>
        </w:rPr>
        <w:t>4.3.14. До наступления даты, указанной в Уведомлении (</w:t>
      </w:r>
      <w:proofErr w:type="spellStart"/>
      <w:r w:rsidRPr="003C5E22">
        <w:rPr>
          <w:iCs/>
        </w:rPr>
        <w:t>п.п</w:t>
      </w:r>
      <w:proofErr w:type="spellEnd"/>
      <w:r w:rsidRPr="003C5E22">
        <w:rPr>
          <w:iCs/>
        </w:rPr>
        <w:t>. 4.1.6, 4.2.3, 4.2.7), погасить сумму задолженности в части, превышающей вновь установленный лимит задолженности.</w:t>
      </w:r>
    </w:p>
    <w:p w:rsidR="003C5E22" w:rsidRPr="003C5E22" w:rsidRDefault="003C5E22" w:rsidP="00304506">
      <w:pPr>
        <w:spacing w:after="0"/>
        <w:ind w:firstLine="284"/>
      </w:pPr>
      <w:r w:rsidRPr="003C5E22">
        <w:t>4.3.16. Уплатить неустойку в соответствии с п.5.3 настоящего Договора.</w:t>
      </w:r>
    </w:p>
    <w:p w:rsidR="003C5E22" w:rsidRPr="003C5E22" w:rsidRDefault="003C5E22" w:rsidP="00304506">
      <w:pPr>
        <w:tabs>
          <w:tab w:val="left" w:pos="1260"/>
        </w:tabs>
        <w:spacing w:after="0"/>
        <w:ind w:right="-30" w:firstLine="284"/>
      </w:pPr>
      <w:r w:rsidRPr="003C5E22">
        <w:t>4.4.</w:t>
      </w:r>
      <w:r w:rsidRPr="003C5E22">
        <w:tab/>
        <w:t>Заемщик имеет право:</w:t>
      </w:r>
    </w:p>
    <w:p w:rsidR="003C5E22" w:rsidRPr="003C5E22" w:rsidRDefault="003C5E22" w:rsidP="00304506">
      <w:pPr>
        <w:pStyle w:val="35"/>
        <w:tabs>
          <w:tab w:val="left" w:pos="1260"/>
        </w:tabs>
        <w:spacing w:after="0"/>
        <w:ind w:left="0" w:firstLine="284"/>
        <w:rPr>
          <w:sz w:val="24"/>
          <w:szCs w:val="24"/>
        </w:rPr>
      </w:pPr>
      <w:r w:rsidRPr="003C5E22">
        <w:rPr>
          <w:sz w:val="24"/>
          <w:szCs w:val="24"/>
        </w:rPr>
        <w:t>4.4.1.</w:t>
      </w:r>
      <w:r w:rsidRPr="003C5E22">
        <w:rPr>
          <w:sz w:val="24"/>
          <w:szCs w:val="24"/>
        </w:rPr>
        <w:tab/>
        <w:t>На получение кредитов в счет открытой кредитной линии в пределах неиспользованного лимита задолженности по кредитной линии и в течение срока, установленного п.2.1 настоящего Договора.</w:t>
      </w:r>
    </w:p>
    <w:p w:rsidR="003C5E22" w:rsidRPr="003C5E22" w:rsidRDefault="003C5E22" w:rsidP="00304506">
      <w:pPr>
        <w:pStyle w:val="35"/>
        <w:tabs>
          <w:tab w:val="left" w:pos="1260"/>
        </w:tabs>
        <w:spacing w:after="0"/>
        <w:ind w:left="0" w:firstLine="284"/>
        <w:rPr>
          <w:sz w:val="24"/>
          <w:szCs w:val="24"/>
        </w:rPr>
      </w:pPr>
      <w:r w:rsidRPr="003C5E22">
        <w:rPr>
          <w:sz w:val="24"/>
          <w:szCs w:val="24"/>
        </w:rPr>
        <w:t>4.4.2.</w:t>
      </w:r>
      <w:r w:rsidRPr="003C5E22">
        <w:rPr>
          <w:sz w:val="24"/>
          <w:szCs w:val="24"/>
        </w:rPr>
        <w:tab/>
        <w:t>Досрочного возврата кредитов, полученных в счет кредитной линии, уплаты процентов за пользование кредитной линией.</w:t>
      </w:r>
    </w:p>
    <w:p w:rsidR="003C5E22" w:rsidRPr="003C5E22" w:rsidRDefault="003C5E22" w:rsidP="00A57AC8">
      <w:pPr>
        <w:pStyle w:val="35"/>
        <w:numPr>
          <w:ilvl w:val="2"/>
          <w:numId w:val="39"/>
        </w:numPr>
        <w:tabs>
          <w:tab w:val="clear" w:pos="720"/>
          <w:tab w:val="num" w:pos="0"/>
          <w:tab w:val="left" w:pos="1260"/>
        </w:tabs>
        <w:suppressAutoHyphens w:val="0"/>
        <w:spacing w:after="0"/>
        <w:ind w:left="0" w:firstLine="284"/>
        <w:rPr>
          <w:sz w:val="24"/>
          <w:szCs w:val="24"/>
        </w:rPr>
      </w:pPr>
      <w:r w:rsidRPr="003C5E22">
        <w:rPr>
          <w:sz w:val="24"/>
          <w:szCs w:val="24"/>
        </w:rPr>
        <w:t>Обратиться в Банк с письменной просьбой об уменьшении лимита задолженности, в случае изменения его потребностей в кредитных средствах, до размера не менее суммы задолженности по кредитам, предоставленным в счет кредитной линии, на момент обращения Заемщика с указанной просьбой.</w:t>
      </w:r>
    </w:p>
    <w:p w:rsidR="003C5E22" w:rsidRPr="003C5E22" w:rsidRDefault="003C5E22" w:rsidP="00304506">
      <w:pPr>
        <w:spacing w:after="0"/>
        <w:ind w:firstLine="284"/>
      </w:pPr>
    </w:p>
    <w:p w:rsidR="003C5E22" w:rsidRPr="003C5E22" w:rsidRDefault="003C5E22" w:rsidP="00304506">
      <w:pPr>
        <w:spacing w:after="0"/>
        <w:ind w:firstLine="284"/>
        <w:jc w:val="center"/>
      </w:pPr>
      <w:r w:rsidRPr="003C5E22">
        <w:t>5. ОСОБЫЕ УСЛОВИЯ</w:t>
      </w:r>
    </w:p>
    <w:p w:rsidR="003C5E22" w:rsidRPr="003C5E22" w:rsidRDefault="003C5E22" w:rsidP="00304506">
      <w:pPr>
        <w:spacing w:after="0"/>
        <w:ind w:firstLine="284"/>
      </w:pPr>
    </w:p>
    <w:p w:rsidR="003C5E22" w:rsidRPr="003C5E22" w:rsidRDefault="003C5E22" w:rsidP="00304506">
      <w:pPr>
        <w:pStyle w:val="26"/>
        <w:tabs>
          <w:tab w:val="left" w:pos="1080"/>
        </w:tabs>
        <w:spacing w:after="0" w:line="240" w:lineRule="auto"/>
        <w:ind w:left="0" w:firstLine="284"/>
      </w:pPr>
      <w:r w:rsidRPr="003C5E22">
        <w:t>5.1.</w:t>
      </w:r>
      <w:r w:rsidRPr="003C5E22">
        <w:tab/>
        <w:t>Право акцептного списания, предусмотренное настоящим Договором, установлено следующими договорами:</w:t>
      </w:r>
    </w:p>
    <w:p w:rsidR="003C5E22" w:rsidRPr="003C5E22" w:rsidRDefault="003C5E22" w:rsidP="00304506">
      <w:pPr>
        <w:spacing w:after="0"/>
        <w:ind w:firstLine="284"/>
      </w:pPr>
      <w:r w:rsidRPr="003C5E22">
        <w:t>-</w:t>
      </w:r>
      <w:r w:rsidRPr="003C5E22">
        <w:tab/>
        <w:t xml:space="preserve">Договор банковского счета в валюте РФ № ____ от «___» ____________ года, заключенный </w:t>
      </w:r>
      <w:proofErr w:type="gramStart"/>
      <w:r w:rsidRPr="003C5E22">
        <w:t>с</w:t>
      </w:r>
      <w:proofErr w:type="gramEnd"/>
      <w:r w:rsidRPr="003C5E22">
        <w:t xml:space="preserve"> _________________;</w:t>
      </w:r>
    </w:p>
    <w:p w:rsidR="003C5E22" w:rsidRPr="003C5E22" w:rsidRDefault="003C5E22" w:rsidP="00304506">
      <w:pPr>
        <w:spacing w:after="0"/>
        <w:ind w:firstLine="284"/>
      </w:pPr>
      <w:r w:rsidRPr="003C5E22">
        <w:t>-</w:t>
      </w:r>
      <w:r w:rsidRPr="003C5E22">
        <w:tab/>
        <w:t xml:space="preserve">Договор банковского счета в иностранной валюте № ____ от «___» ____________ года, заключенный </w:t>
      </w:r>
      <w:proofErr w:type="gramStart"/>
      <w:r w:rsidRPr="003C5E22">
        <w:t>с</w:t>
      </w:r>
      <w:proofErr w:type="gramEnd"/>
      <w:r w:rsidRPr="003C5E22">
        <w:t xml:space="preserve"> __________________;</w:t>
      </w:r>
    </w:p>
    <w:p w:rsidR="003C5E22" w:rsidRPr="003C5E22" w:rsidRDefault="003C5E22" w:rsidP="00304506">
      <w:pPr>
        <w:pStyle w:val="26"/>
        <w:spacing w:after="0" w:line="240" w:lineRule="auto"/>
        <w:ind w:left="0" w:firstLine="284"/>
        <w:rPr>
          <w:i/>
          <w:iCs/>
        </w:rPr>
      </w:pPr>
      <w:r w:rsidRPr="003C5E22">
        <w:rPr>
          <w:i/>
          <w:iCs/>
        </w:rPr>
        <w:t xml:space="preserve">- Дополнительное соглашение к Договору банковского счета № ___ от «___» _________ 20__ г, заключенное Заемщиком </w:t>
      </w:r>
      <w:proofErr w:type="gramStart"/>
      <w:r w:rsidRPr="003C5E22">
        <w:rPr>
          <w:i/>
          <w:iCs/>
        </w:rPr>
        <w:t>с</w:t>
      </w:r>
      <w:proofErr w:type="gramEnd"/>
      <w:r w:rsidRPr="003C5E22">
        <w:rPr>
          <w:i/>
          <w:iCs/>
        </w:rPr>
        <w:t xml:space="preserve"> ______________________________________________________________________________;</w:t>
      </w:r>
    </w:p>
    <w:p w:rsidR="003C5E22" w:rsidRPr="003C5E22" w:rsidRDefault="003C5E22" w:rsidP="00304506">
      <w:pPr>
        <w:pStyle w:val="26"/>
        <w:spacing w:after="0" w:line="240" w:lineRule="auto"/>
        <w:ind w:left="0" w:firstLine="284"/>
        <w:rPr>
          <w:i/>
          <w:iCs/>
        </w:rPr>
      </w:pPr>
      <w:r w:rsidRPr="003C5E22">
        <w:rPr>
          <w:i/>
          <w:iCs/>
        </w:rPr>
        <w:t xml:space="preserve">    </w:t>
      </w:r>
      <w:r w:rsidRPr="003C5E22">
        <w:rPr>
          <w:i/>
          <w:iCs/>
        </w:rPr>
        <w:tab/>
      </w:r>
      <w:r w:rsidRPr="003C5E22">
        <w:rPr>
          <w:i/>
          <w:iCs/>
        </w:rPr>
        <w:tab/>
      </w:r>
      <w:r w:rsidRPr="003C5E22">
        <w:rPr>
          <w:i/>
          <w:iCs/>
        </w:rPr>
        <w:tab/>
      </w:r>
      <w:r w:rsidRPr="003C5E22">
        <w:rPr>
          <w:i/>
          <w:iCs/>
        </w:rPr>
        <w:tab/>
        <w:t>(</w:t>
      </w:r>
      <w:r w:rsidRPr="003C5E22">
        <w:rPr>
          <w:i/>
        </w:rPr>
        <w:t xml:space="preserve">организационно-правовая форма и </w:t>
      </w:r>
      <w:r w:rsidRPr="003C5E22">
        <w:rPr>
          <w:i/>
          <w:iCs/>
        </w:rPr>
        <w:t>наименование обслуживающего банка)</w:t>
      </w:r>
    </w:p>
    <w:p w:rsidR="003C5E22" w:rsidRPr="003C5E22" w:rsidRDefault="003C5E22" w:rsidP="00304506">
      <w:pPr>
        <w:pStyle w:val="26"/>
        <w:spacing w:after="0" w:line="240" w:lineRule="auto"/>
        <w:ind w:left="0" w:firstLine="284"/>
        <w:rPr>
          <w:i/>
          <w:iCs/>
        </w:rPr>
      </w:pPr>
      <w:r w:rsidRPr="003C5E22">
        <w:rPr>
          <w:i/>
          <w:iCs/>
        </w:rPr>
        <w:t xml:space="preserve">- Соглашение, заключенное между Заемщиком, _______________________________________________________________________________ </w:t>
      </w:r>
    </w:p>
    <w:p w:rsidR="003C5E22" w:rsidRPr="003C5E22" w:rsidRDefault="003C5E22" w:rsidP="00304506">
      <w:pPr>
        <w:pStyle w:val="26"/>
        <w:spacing w:after="0" w:line="240" w:lineRule="auto"/>
        <w:ind w:left="0" w:firstLine="284"/>
        <w:rPr>
          <w:i/>
          <w:iCs/>
        </w:rPr>
      </w:pPr>
      <w:r w:rsidRPr="003C5E22">
        <w:rPr>
          <w:i/>
          <w:iCs/>
        </w:rPr>
        <w:t xml:space="preserve">     (</w:t>
      </w:r>
      <w:r w:rsidRPr="003C5E22">
        <w:rPr>
          <w:i/>
        </w:rPr>
        <w:t xml:space="preserve">организационно-правовая форма и </w:t>
      </w:r>
      <w:r w:rsidRPr="003C5E22">
        <w:rPr>
          <w:i/>
          <w:iCs/>
        </w:rPr>
        <w:t>наименование обслуживающего банка)</w:t>
      </w:r>
    </w:p>
    <w:p w:rsidR="003C5E22" w:rsidRPr="003C5E22" w:rsidRDefault="003C5E22" w:rsidP="00304506">
      <w:pPr>
        <w:spacing w:after="0"/>
        <w:ind w:firstLine="284"/>
        <w:rPr>
          <w:i/>
          <w:iCs/>
        </w:rPr>
      </w:pPr>
      <w:r w:rsidRPr="003C5E22">
        <w:rPr>
          <w:i/>
          <w:iCs/>
        </w:rPr>
        <w:t>и Банком.</w:t>
      </w:r>
    </w:p>
    <w:p w:rsidR="00F14487" w:rsidRDefault="003C5E22" w:rsidP="00304506">
      <w:pPr>
        <w:spacing w:after="0"/>
        <w:ind w:firstLine="284"/>
      </w:pPr>
      <w:r w:rsidRPr="003C5E22">
        <w:t xml:space="preserve">5.2. Банк </w:t>
      </w:r>
      <w:r w:rsidR="00F14487">
        <w:t xml:space="preserve">не </w:t>
      </w:r>
      <w:r w:rsidRPr="003C5E22">
        <w:t>вправе уступать третьим лицам в части или в полном объеме свои права по настоящему Договору одновременно с правами по договорам, заключенным в обеспечение исполнения обязательств по настоящему Договору (или без таковых)</w:t>
      </w:r>
      <w:r w:rsidR="00F14487">
        <w:t>.</w:t>
      </w:r>
    </w:p>
    <w:p w:rsidR="003C5E22" w:rsidRPr="003C5E22" w:rsidRDefault="003C5E22" w:rsidP="00304506">
      <w:pPr>
        <w:pStyle w:val="26"/>
        <w:spacing w:after="0" w:line="240" w:lineRule="auto"/>
        <w:ind w:left="0" w:firstLine="284"/>
      </w:pPr>
      <w:r w:rsidRPr="003C5E22">
        <w:t>5.3. В случае невыполнения условий кредитного договора  банк имеет право  на взимание неустойки:</w:t>
      </w:r>
    </w:p>
    <w:p w:rsidR="003C5E22" w:rsidRPr="003C5E22" w:rsidRDefault="003C5E22" w:rsidP="00304506">
      <w:pPr>
        <w:pStyle w:val="26"/>
        <w:spacing w:after="0" w:line="240" w:lineRule="auto"/>
        <w:ind w:left="0" w:firstLine="284"/>
      </w:pPr>
      <w:r w:rsidRPr="003C5E22">
        <w:t xml:space="preserve">5.3.1. </w:t>
      </w:r>
      <w:proofErr w:type="gramStart"/>
      <w:r w:rsidRPr="003C5E22">
        <w:t>В случае несвоевременного возврата Заемщиком суммы кредита Банк вправе потребовать от Заемщика (путем направления ему письменного уведомления) уплаты сверх суммы процентов неустойки в размере 13,00% (тринадцать) годовых от суммы задолженности по основному долгу за период со дня, следующего за днем, когда кредит должен был быть возвращен (в соответствии с условиями настоящего Договора или требованием о досрочном возврате кредита), по день</w:t>
      </w:r>
      <w:proofErr w:type="gramEnd"/>
      <w:r w:rsidRPr="003C5E22">
        <w:t xml:space="preserve"> фактического возврата кредита включительно.</w:t>
      </w:r>
    </w:p>
    <w:p w:rsidR="003C5E22" w:rsidRPr="003C5E22" w:rsidRDefault="003C5E22" w:rsidP="00304506">
      <w:pPr>
        <w:pStyle w:val="37"/>
        <w:spacing w:after="0"/>
        <w:ind w:firstLine="284"/>
        <w:jc w:val="both"/>
        <w:rPr>
          <w:sz w:val="24"/>
          <w:szCs w:val="24"/>
        </w:rPr>
      </w:pPr>
      <w:r w:rsidRPr="003C5E22">
        <w:rPr>
          <w:sz w:val="24"/>
          <w:szCs w:val="24"/>
        </w:rPr>
        <w:t xml:space="preserve">Неустойка уплачивается Заемщиком в срок не позднее 3 (трех) рабочих дней </w:t>
      </w:r>
      <w:proofErr w:type="gramStart"/>
      <w:r w:rsidRPr="003C5E22">
        <w:rPr>
          <w:sz w:val="24"/>
          <w:szCs w:val="24"/>
        </w:rPr>
        <w:t>с даты направления</w:t>
      </w:r>
      <w:proofErr w:type="gramEnd"/>
      <w:r w:rsidRPr="003C5E22">
        <w:rPr>
          <w:sz w:val="24"/>
          <w:szCs w:val="24"/>
        </w:rPr>
        <w:t xml:space="preserve"> Банком требования об уплате неустойки.</w:t>
      </w:r>
    </w:p>
    <w:p w:rsidR="003C5E22" w:rsidRPr="003C5E22" w:rsidRDefault="003C5E22" w:rsidP="00304506">
      <w:pPr>
        <w:pStyle w:val="37"/>
        <w:spacing w:after="0"/>
        <w:ind w:firstLine="284"/>
        <w:jc w:val="both"/>
        <w:rPr>
          <w:sz w:val="24"/>
          <w:szCs w:val="24"/>
        </w:rPr>
      </w:pPr>
      <w:proofErr w:type="gramStart"/>
      <w:r w:rsidRPr="003C5E22">
        <w:rPr>
          <w:sz w:val="24"/>
          <w:szCs w:val="24"/>
        </w:rPr>
        <w:lastRenderedPageBreak/>
        <w:t>5.3.2.В  случае неисполнения Заемщиком обязательств, предусмотренных  п. п. 4</w:t>
      </w:r>
      <w:r w:rsidR="00F14487">
        <w:rPr>
          <w:sz w:val="24"/>
          <w:szCs w:val="24"/>
        </w:rPr>
        <w:t xml:space="preserve">.3.5., 4.3.6, 4.3.9., 4.3.12., </w:t>
      </w:r>
      <w:r w:rsidRPr="003C5E22">
        <w:rPr>
          <w:sz w:val="24"/>
          <w:szCs w:val="24"/>
        </w:rPr>
        <w:t>настоящего Договора</w:t>
      </w:r>
      <w:r w:rsidRPr="003C5E22">
        <w:rPr>
          <w:sz w:val="24"/>
          <w:szCs w:val="24"/>
          <w:u w:val="single"/>
        </w:rPr>
        <w:t xml:space="preserve"> Банк имеет право</w:t>
      </w:r>
      <w:r w:rsidRPr="003C5E22">
        <w:rPr>
          <w:sz w:val="24"/>
          <w:szCs w:val="24"/>
        </w:rPr>
        <w:t xml:space="preserve"> на взимание неустойки в размере 1% /один/ годовых от средней суммы  задолженности по основному долгу за период, в  котором обязательство по поддержанию кредитовых  оборотов было нарушено,  определяемой как отношение суммы соответствующих задолженностей по основному долгу на каждый день периода по поддержанию кредитовых</w:t>
      </w:r>
      <w:proofErr w:type="gramEnd"/>
      <w:r w:rsidRPr="003C5E22">
        <w:rPr>
          <w:sz w:val="24"/>
          <w:szCs w:val="24"/>
        </w:rPr>
        <w:t xml:space="preserve"> оборотов, </w:t>
      </w:r>
      <w:proofErr w:type="gramStart"/>
      <w:r w:rsidRPr="003C5E22">
        <w:rPr>
          <w:sz w:val="24"/>
          <w:szCs w:val="24"/>
        </w:rPr>
        <w:t>установленного</w:t>
      </w:r>
      <w:proofErr w:type="gramEnd"/>
      <w:r w:rsidRPr="003C5E22">
        <w:rPr>
          <w:sz w:val="24"/>
          <w:szCs w:val="24"/>
        </w:rPr>
        <w:t xml:space="preserve"> Кредитным договором, к количеству дней в соответствующем периоде (в котором обязательство по поддержанию кредитовых оборотов было нарушено) за весь указанный период.</w:t>
      </w:r>
    </w:p>
    <w:p w:rsidR="003C5E22" w:rsidRPr="003C5E22" w:rsidRDefault="003C5E22" w:rsidP="00304506">
      <w:pPr>
        <w:pStyle w:val="37"/>
        <w:spacing w:after="0"/>
        <w:ind w:firstLine="284"/>
        <w:jc w:val="both"/>
        <w:rPr>
          <w:sz w:val="24"/>
          <w:szCs w:val="24"/>
        </w:rPr>
      </w:pPr>
      <w:r w:rsidRPr="003C5E22">
        <w:rPr>
          <w:sz w:val="24"/>
          <w:szCs w:val="24"/>
        </w:rPr>
        <w:t xml:space="preserve">Неустойка уплачивается Заемщиком в срок не позднее 3 (трех) рабочих дней </w:t>
      </w:r>
      <w:proofErr w:type="gramStart"/>
      <w:r w:rsidRPr="003C5E22">
        <w:rPr>
          <w:sz w:val="24"/>
          <w:szCs w:val="24"/>
        </w:rPr>
        <w:t>с даты направления</w:t>
      </w:r>
      <w:proofErr w:type="gramEnd"/>
      <w:r w:rsidRPr="003C5E22">
        <w:rPr>
          <w:sz w:val="24"/>
          <w:szCs w:val="24"/>
        </w:rPr>
        <w:t xml:space="preserve"> Банком требования об уплате неустойки.</w:t>
      </w:r>
    </w:p>
    <w:p w:rsidR="003C5E22" w:rsidRPr="003C5E22" w:rsidRDefault="003C5E22" w:rsidP="00304506">
      <w:pPr>
        <w:spacing w:after="0"/>
        <w:ind w:firstLine="284"/>
      </w:pPr>
    </w:p>
    <w:p w:rsidR="003C5E22" w:rsidRPr="003C5E22" w:rsidRDefault="003C5E22" w:rsidP="00304506">
      <w:pPr>
        <w:spacing w:after="0"/>
        <w:ind w:firstLine="284"/>
        <w:jc w:val="center"/>
      </w:pPr>
      <w:r w:rsidRPr="003C5E22">
        <w:t>6. ПОРЯДОК ИЗМЕНЕНИЯ ДОГОВОРА И РАССМОТРЕНИЯ СПОРОВ</w:t>
      </w:r>
    </w:p>
    <w:p w:rsidR="003C5E22" w:rsidRPr="003C5E22" w:rsidRDefault="003C5E22" w:rsidP="00304506">
      <w:pPr>
        <w:spacing w:after="0"/>
        <w:ind w:firstLine="284"/>
      </w:pPr>
    </w:p>
    <w:p w:rsidR="003C5E22" w:rsidRPr="003C5E22" w:rsidRDefault="003C5E22" w:rsidP="00304506">
      <w:pPr>
        <w:pStyle w:val="35"/>
        <w:tabs>
          <w:tab w:val="left" w:pos="1080"/>
        </w:tabs>
        <w:spacing w:after="0"/>
        <w:ind w:left="0" w:firstLine="284"/>
        <w:rPr>
          <w:sz w:val="24"/>
          <w:szCs w:val="24"/>
        </w:rPr>
      </w:pPr>
      <w:r w:rsidRPr="003C5E22">
        <w:rPr>
          <w:sz w:val="24"/>
          <w:szCs w:val="24"/>
        </w:rPr>
        <w:t>6.1.</w:t>
      </w:r>
      <w:r w:rsidRPr="003C5E22">
        <w:rPr>
          <w:sz w:val="24"/>
          <w:szCs w:val="24"/>
        </w:rPr>
        <w:tab/>
        <w:t>Настоящий Договор вступает в силу с момента его подписания и действует до исполнения сторонами всех обязательств по настоящему Договору.</w:t>
      </w:r>
    </w:p>
    <w:p w:rsidR="003C5E22" w:rsidRPr="003C5E22" w:rsidRDefault="003C5E22" w:rsidP="00304506">
      <w:pPr>
        <w:tabs>
          <w:tab w:val="left" w:pos="1080"/>
        </w:tabs>
        <w:spacing w:after="0"/>
        <w:ind w:firstLine="284"/>
      </w:pPr>
      <w:r w:rsidRPr="003C5E22">
        <w:t>6.2.</w:t>
      </w:r>
      <w:r w:rsidRPr="003C5E22">
        <w:tab/>
        <w:t xml:space="preserve">Внесение изменений и дополнений в настоящий Договор, а также его расторжение и продление оформляется дополнительными соглашениями, которые будут являться неотъемлемой частью настоящего Договора. </w:t>
      </w:r>
      <w:proofErr w:type="gramStart"/>
      <w:r w:rsidRPr="003C5E22">
        <w:t>Данное условие не распространяется на случаи одностороннего изменения Банком процентных ставок за пользование кредитной линией,  изменения суммы лимита задолженности, предусмотренные п.п.4.2.3 и 4.2.7 настоящего Договора, приостановления, возобновления или прекращения Банком кредитования Заемщика в соответствии с условиями, изложенными в п.п.2.7, 2.8, 3.7, 4.2.5, 4.2.6 настоящего Договора, а также случаи одностороннего изменения условий настоящего Договора, предусмотренных п.п</w:t>
      </w:r>
      <w:proofErr w:type="gramEnd"/>
      <w:r w:rsidRPr="003C5E22">
        <w:t>.2.2, 3.9 настоящего Договора.</w:t>
      </w:r>
    </w:p>
    <w:p w:rsidR="003C5E22" w:rsidRPr="003C5E22" w:rsidRDefault="003C5E22" w:rsidP="00304506">
      <w:pPr>
        <w:pStyle w:val="35"/>
        <w:tabs>
          <w:tab w:val="left" w:pos="1080"/>
        </w:tabs>
        <w:spacing w:after="0"/>
        <w:ind w:left="0" w:firstLine="284"/>
        <w:rPr>
          <w:sz w:val="24"/>
          <w:szCs w:val="24"/>
        </w:rPr>
      </w:pPr>
      <w:r w:rsidRPr="003C5E22">
        <w:rPr>
          <w:sz w:val="24"/>
          <w:szCs w:val="24"/>
        </w:rPr>
        <w:t>6.3.</w:t>
      </w:r>
      <w:r w:rsidRPr="003C5E22">
        <w:rPr>
          <w:sz w:val="24"/>
          <w:szCs w:val="24"/>
        </w:rPr>
        <w:tab/>
      </w:r>
      <w:proofErr w:type="gramStart"/>
      <w:r w:rsidRPr="003C5E22">
        <w:rPr>
          <w:sz w:val="24"/>
          <w:szCs w:val="24"/>
        </w:rPr>
        <w:t>При изменении реквизитов Заемщика (наименование, адрес, обслуживающий банк и т.п.), а также в случае его реорганизации, Заемщик обязан уведомить Банк о предстоящих изменениях и реорганизации, а после их осуществления в трехдневный срок предоставить в Банк надлежаще оформленные учредительные документы, передаточный акт или разделительный баланс, а также другие документы, подтверждающие факт изменений.</w:t>
      </w:r>
      <w:proofErr w:type="gramEnd"/>
    </w:p>
    <w:p w:rsidR="003C5E22" w:rsidRPr="003C5E22" w:rsidRDefault="003C5E22" w:rsidP="00304506">
      <w:pPr>
        <w:pStyle w:val="35"/>
        <w:spacing w:after="0"/>
        <w:ind w:left="0" w:firstLine="284"/>
        <w:rPr>
          <w:sz w:val="24"/>
          <w:szCs w:val="24"/>
        </w:rPr>
      </w:pPr>
      <w:r w:rsidRPr="003C5E22">
        <w:rPr>
          <w:sz w:val="24"/>
          <w:szCs w:val="24"/>
        </w:rPr>
        <w:t xml:space="preserve">В случае принятия решения о ликвидации Заемщика, а также в случае возбуждения в отношении него процедуры банкротства, Заемщик обязан в течение трех дней с момента принятия решения о ликвидации или вынесения Арбитражным судом определения о принятии заявления о банкротстве уведомить </w:t>
      </w:r>
      <w:proofErr w:type="gramStart"/>
      <w:r w:rsidRPr="003C5E22">
        <w:rPr>
          <w:sz w:val="24"/>
          <w:szCs w:val="24"/>
        </w:rPr>
        <w:t>Банк</w:t>
      </w:r>
      <w:proofErr w:type="gramEnd"/>
      <w:r w:rsidRPr="003C5E22">
        <w:rPr>
          <w:sz w:val="24"/>
          <w:szCs w:val="24"/>
        </w:rPr>
        <w:t xml:space="preserve"> об указанных фактах.</w:t>
      </w:r>
    </w:p>
    <w:p w:rsidR="003C5E22" w:rsidRPr="003C5E22" w:rsidRDefault="003C5E22" w:rsidP="00304506">
      <w:pPr>
        <w:pStyle w:val="35"/>
        <w:tabs>
          <w:tab w:val="left" w:pos="1080"/>
        </w:tabs>
        <w:spacing w:after="0"/>
        <w:ind w:left="0" w:firstLine="284"/>
        <w:rPr>
          <w:sz w:val="24"/>
          <w:szCs w:val="24"/>
        </w:rPr>
      </w:pPr>
      <w:r w:rsidRPr="003C5E22">
        <w:rPr>
          <w:sz w:val="24"/>
          <w:szCs w:val="24"/>
        </w:rPr>
        <w:t>6.4.</w:t>
      </w:r>
      <w:r w:rsidRPr="003C5E22">
        <w:rPr>
          <w:sz w:val="24"/>
          <w:szCs w:val="24"/>
        </w:rPr>
        <w:tab/>
        <w:t>Все уведомления и/или извещения по настоящему Договору направляются заказным письмом или вручаются под расписку, если настоящим Договором не предусмотрено иное.</w:t>
      </w:r>
    </w:p>
    <w:p w:rsidR="003C5E22" w:rsidRPr="003C5E22" w:rsidRDefault="003C5E22" w:rsidP="00304506">
      <w:pPr>
        <w:pStyle w:val="35"/>
        <w:tabs>
          <w:tab w:val="left" w:pos="1080"/>
        </w:tabs>
        <w:spacing w:after="0"/>
        <w:ind w:left="0" w:firstLine="284"/>
        <w:rPr>
          <w:sz w:val="24"/>
          <w:szCs w:val="24"/>
        </w:rPr>
      </w:pPr>
      <w:r w:rsidRPr="003C5E22">
        <w:rPr>
          <w:sz w:val="24"/>
          <w:szCs w:val="24"/>
        </w:rPr>
        <w:t>Все документы, направление которых Заемщику по настоящему Договору предусмотрено посредством факсимильной связи, Банк направляет по факсу, номер которого указан в разделе 7 настоящего Договора.</w:t>
      </w:r>
    </w:p>
    <w:p w:rsidR="003C5E22" w:rsidRPr="003C5E22" w:rsidRDefault="003C5E22" w:rsidP="00304506">
      <w:pPr>
        <w:pStyle w:val="35"/>
        <w:tabs>
          <w:tab w:val="left" w:pos="1080"/>
        </w:tabs>
        <w:spacing w:after="0"/>
        <w:ind w:left="0" w:firstLine="284"/>
        <w:rPr>
          <w:sz w:val="24"/>
          <w:szCs w:val="24"/>
        </w:rPr>
      </w:pPr>
      <w:r w:rsidRPr="003C5E22">
        <w:rPr>
          <w:sz w:val="24"/>
          <w:szCs w:val="24"/>
        </w:rPr>
        <w:t>6.5.</w:t>
      </w:r>
      <w:r w:rsidRPr="003C5E22">
        <w:rPr>
          <w:sz w:val="24"/>
          <w:szCs w:val="24"/>
        </w:rPr>
        <w:tab/>
      </w:r>
      <w:proofErr w:type="gramStart"/>
      <w:r w:rsidRPr="003C5E22">
        <w:rPr>
          <w:sz w:val="24"/>
          <w:szCs w:val="24"/>
        </w:rPr>
        <w:t>Правоотношения, не урегулированные настоящим Договором, разрешаются в соответствии с действующем законодательством.</w:t>
      </w:r>
      <w:proofErr w:type="gramEnd"/>
    </w:p>
    <w:p w:rsidR="003C5E22" w:rsidRPr="003C5E22" w:rsidRDefault="003C5E22" w:rsidP="00304506">
      <w:pPr>
        <w:pStyle w:val="35"/>
        <w:tabs>
          <w:tab w:val="left" w:pos="1080"/>
        </w:tabs>
        <w:spacing w:after="0"/>
        <w:ind w:left="0" w:firstLine="284"/>
        <w:rPr>
          <w:sz w:val="24"/>
          <w:szCs w:val="24"/>
        </w:rPr>
      </w:pPr>
      <w:r w:rsidRPr="003C5E22">
        <w:rPr>
          <w:sz w:val="24"/>
          <w:szCs w:val="24"/>
        </w:rPr>
        <w:t>6.6.</w:t>
      </w:r>
      <w:r w:rsidRPr="003C5E22">
        <w:rPr>
          <w:sz w:val="24"/>
          <w:szCs w:val="24"/>
        </w:rPr>
        <w:tab/>
        <w:t>Споры по настоящему Договору рассматриваются Арбитражным судом ________________________________.</w:t>
      </w:r>
    </w:p>
    <w:p w:rsidR="003C5E22" w:rsidRPr="003C5E22" w:rsidRDefault="003C5E22" w:rsidP="00304506">
      <w:pPr>
        <w:pStyle w:val="35"/>
        <w:tabs>
          <w:tab w:val="left" w:pos="1080"/>
        </w:tabs>
        <w:spacing w:after="0"/>
        <w:ind w:left="0" w:firstLine="284"/>
        <w:rPr>
          <w:sz w:val="24"/>
          <w:szCs w:val="24"/>
        </w:rPr>
      </w:pPr>
      <w:r w:rsidRPr="003C5E22">
        <w:rPr>
          <w:sz w:val="24"/>
          <w:szCs w:val="24"/>
        </w:rPr>
        <w:t>6.7.</w:t>
      </w:r>
      <w:r w:rsidRPr="003C5E22">
        <w:rPr>
          <w:sz w:val="24"/>
          <w:szCs w:val="24"/>
        </w:rPr>
        <w:tab/>
        <w:t>Настоящий Договор заключен в _____ экземплярах, имеющих равную юридическую силу.</w:t>
      </w:r>
    </w:p>
    <w:p w:rsidR="003C5E22" w:rsidRPr="003C5E22" w:rsidRDefault="003C5E22" w:rsidP="00304506">
      <w:pPr>
        <w:spacing w:after="0"/>
        <w:ind w:firstLine="284"/>
      </w:pPr>
    </w:p>
    <w:p w:rsidR="003C5E22" w:rsidRPr="003C5E22" w:rsidRDefault="003C5E22" w:rsidP="00304506">
      <w:pPr>
        <w:spacing w:after="0"/>
        <w:ind w:firstLine="284"/>
      </w:pPr>
      <w:r w:rsidRPr="003C5E22">
        <w:t>К настоящему Договору прилагаются:</w:t>
      </w:r>
    </w:p>
    <w:p w:rsidR="003C5E22" w:rsidRPr="003C5E22" w:rsidRDefault="003C5E22" w:rsidP="00304506">
      <w:pPr>
        <w:tabs>
          <w:tab w:val="left" w:pos="900"/>
        </w:tabs>
        <w:spacing w:after="0"/>
        <w:ind w:firstLine="284"/>
      </w:pPr>
      <w:r w:rsidRPr="003C5E22">
        <w:t>1.</w:t>
      </w:r>
      <w:r w:rsidRPr="003C5E22">
        <w:tab/>
        <w:t>Форма Уведомления об отражении задолженности по кредиту, предоставленному в счет кредитной линии, на счете по учету кредита (Приложение № 1)</w:t>
      </w:r>
      <w:bookmarkStart w:id="76" w:name="_MON_1423408322"/>
      <w:bookmarkEnd w:id="76"/>
      <w:r w:rsidR="00736701">
        <w:object w:dxaOrig="1531"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1" o:title=""/>
          </v:shape>
          <o:OLEObject Type="Embed" ProgID="Word.Document.8" ShapeID="_x0000_i1025" DrawAspect="Icon" ObjectID="_1476080653" r:id="rId12">
            <o:FieldCodes>\s</o:FieldCodes>
          </o:OLEObject>
        </w:object>
      </w:r>
      <w:r w:rsidRPr="003C5E22">
        <w:t>.</w:t>
      </w:r>
    </w:p>
    <w:p w:rsidR="003C5E22" w:rsidRPr="003C5E22" w:rsidRDefault="003C5E22" w:rsidP="00304506">
      <w:pPr>
        <w:pStyle w:val="35"/>
        <w:tabs>
          <w:tab w:val="left" w:pos="900"/>
        </w:tabs>
        <w:spacing w:after="0"/>
        <w:ind w:left="0" w:firstLine="284"/>
        <w:rPr>
          <w:sz w:val="24"/>
          <w:szCs w:val="24"/>
        </w:rPr>
      </w:pPr>
      <w:r w:rsidRPr="003C5E22">
        <w:rPr>
          <w:sz w:val="24"/>
          <w:szCs w:val="24"/>
        </w:rPr>
        <w:lastRenderedPageBreak/>
        <w:t>2.</w:t>
      </w:r>
      <w:r w:rsidRPr="003C5E22">
        <w:rPr>
          <w:sz w:val="24"/>
          <w:szCs w:val="24"/>
        </w:rPr>
        <w:tab/>
        <w:t>Форма Заявки на предоставление кредита в счет кредитной линии (Приложение № 2/4)</w:t>
      </w:r>
      <w:bookmarkStart w:id="77" w:name="_MON_1423408352"/>
      <w:bookmarkEnd w:id="77"/>
      <w:r w:rsidR="00736701">
        <w:rPr>
          <w:sz w:val="24"/>
          <w:szCs w:val="24"/>
        </w:rPr>
        <w:object w:dxaOrig="1531" w:dyaOrig="990">
          <v:shape id="_x0000_i1026" type="#_x0000_t75" style="width:76.5pt;height:49.5pt" o:ole="">
            <v:imagedata r:id="rId13" o:title=""/>
          </v:shape>
          <o:OLEObject Type="Embed" ProgID="Word.Document.8" ShapeID="_x0000_i1026" DrawAspect="Icon" ObjectID="_1476080654" r:id="rId14">
            <o:FieldCodes>\s</o:FieldCodes>
          </o:OLEObject>
        </w:object>
      </w:r>
      <w:r w:rsidRPr="003C5E22">
        <w:rPr>
          <w:sz w:val="24"/>
          <w:szCs w:val="24"/>
        </w:rPr>
        <w:t>.</w:t>
      </w:r>
    </w:p>
    <w:p w:rsidR="003C5E22" w:rsidRPr="003C5E22" w:rsidRDefault="003C5E22" w:rsidP="00A57AC8">
      <w:pPr>
        <w:pStyle w:val="26"/>
        <w:numPr>
          <w:ilvl w:val="0"/>
          <w:numId w:val="40"/>
        </w:numPr>
        <w:tabs>
          <w:tab w:val="clear" w:pos="1440"/>
          <w:tab w:val="left" w:pos="0"/>
          <w:tab w:val="left" w:pos="900"/>
        </w:tabs>
        <w:suppressAutoHyphens w:val="0"/>
        <w:spacing w:after="0" w:line="240" w:lineRule="auto"/>
        <w:ind w:left="0" w:firstLine="284"/>
      </w:pPr>
      <w:r w:rsidRPr="003C5E22">
        <w:t>Форма Уведомления (Приложение № 3)</w:t>
      </w:r>
      <w:bookmarkStart w:id="78" w:name="_MON_1423408384"/>
      <w:bookmarkEnd w:id="78"/>
      <w:r w:rsidR="00736701">
        <w:object w:dxaOrig="1531" w:dyaOrig="990">
          <v:shape id="_x0000_i1027" type="#_x0000_t75" style="width:76.5pt;height:49.5pt" o:ole="">
            <v:imagedata r:id="rId15" o:title=""/>
          </v:shape>
          <o:OLEObject Type="Embed" ProgID="Word.Document.8" ShapeID="_x0000_i1027" DrawAspect="Icon" ObjectID="_1476080655" r:id="rId16">
            <o:FieldCodes>\s</o:FieldCodes>
          </o:OLEObject>
        </w:object>
      </w:r>
      <w:r w:rsidRPr="003C5E22">
        <w:t>.</w:t>
      </w:r>
    </w:p>
    <w:p w:rsidR="003C5E22" w:rsidRPr="003C5E22" w:rsidRDefault="003C5E22" w:rsidP="00A57AC8">
      <w:pPr>
        <w:pStyle w:val="26"/>
        <w:numPr>
          <w:ilvl w:val="0"/>
          <w:numId w:val="40"/>
        </w:numPr>
        <w:tabs>
          <w:tab w:val="clear" w:pos="1440"/>
          <w:tab w:val="left" w:pos="0"/>
          <w:tab w:val="left" w:pos="900"/>
        </w:tabs>
        <w:suppressAutoHyphens w:val="0"/>
        <w:spacing w:after="0" w:line="240" w:lineRule="auto"/>
        <w:ind w:left="0" w:firstLine="284"/>
      </w:pPr>
      <w:r w:rsidRPr="003C5E22">
        <w:t>Форма Уведомления об установлении сроков представления заявки на предоставление кредита в счет кредитной линии (Приложение № 4)</w:t>
      </w:r>
      <w:bookmarkStart w:id="79" w:name="_MON_1423408401"/>
      <w:bookmarkEnd w:id="79"/>
      <w:r w:rsidR="00736701">
        <w:object w:dxaOrig="1531" w:dyaOrig="990">
          <v:shape id="_x0000_i1028" type="#_x0000_t75" style="width:76.5pt;height:49.5pt" o:ole="">
            <v:imagedata r:id="rId17" o:title=""/>
          </v:shape>
          <o:OLEObject Type="Embed" ProgID="Word.Document.8" ShapeID="_x0000_i1028" DrawAspect="Icon" ObjectID="_1476080656" r:id="rId18">
            <o:FieldCodes>\s</o:FieldCodes>
          </o:OLEObject>
        </w:object>
      </w:r>
      <w:r w:rsidRPr="003C5E22">
        <w:t>.</w:t>
      </w:r>
    </w:p>
    <w:p w:rsidR="003C5E22" w:rsidRPr="003C5E22" w:rsidRDefault="003C5E22" w:rsidP="00A57AC8">
      <w:pPr>
        <w:pStyle w:val="26"/>
        <w:numPr>
          <w:ilvl w:val="0"/>
          <w:numId w:val="40"/>
        </w:numPr>
        <w:tabs>
          <w:tab w:val="clear" w:pos="1440"/>
          <w:tab w:val="left" w:pos="0"/>
          <w:tab w:val="left" w:pos="900"/>
        </w:tabs>
        <w:suppressAutoHyphens w:val="0"/>
        <w:spacing w:after="0" w:line="240" w:lineRule="auto"/>
        <w:ind w:left="0" w:firstLine="284"/>
      </w:pPr>
      <w:r w:rsidRPr="003C5E22">
        <w:t>Форма Уведомления об изменении установленных сроков представления заемщиком банку заявки на предоставление кредита в счет кредитной линии (Приложение № 5)</w:t>
      </w:r>
      <w:bookmarkStart w:id="80" w:name="_MON_1423408416"/>
      <w:bookmarkEnd w:id="80"/>
      <w:r w:rsidR="00736701">
        <w:object w:dxaOrig="1531" w:dyaOrig="990">
          <v:shape id="_x0000_i1029" type="#_x0000_t75" style="width:76.5pt;height:49.5pt" o:ole="">
            <v:imagedata r:id="rId19" o:title=""/>
          </v:shape>
          <o:OLEObject Type="Embed" ProgID="Word.Document.8" ShapeID="_x0000_i1029" DrawAspect="Icon" ObjectID="_1476080657" r:id="rId20">
            <o:FieldCodes>\s</o:FieldCodes>
          </o:OLEObject>
        </w:object>
      </w:r>
      <w:r w:rsidRPr="003C5E22">
        <w:t>.</w:t>
      </w:r>
    </w:p>
    <w:p w:rsidR="003C5E22" w:rsidRPr="003C5E22" w:rsidRDefault="003C5E22" w:rsidP="00304506">
      <w:pPr>
        <w:spacing w:after="0"/>
        <w:ind w:firstLine="284"/>
        <w:rPr>
          <w:b/>
        </w:rPr>
      </w:pPr>
    </w:p>
    <w:p w:rsidR="003C5E22" w:rsidRPr="003C5E22" w:rsidRDefault="003C5E22" w:rsidP="00304506">
      <w:pPr>
        <w:spacing w:after="0"/>
        <w:ind w:firstLine="284"/>
        <w:jc w:val="center"/>
      </w:pPr>
      <w:r w:rsidRPr="003C5E22">
        <w:t>7. РЕКВИЗИТЫ И ПОДПИСИ СТОРОН:</w:t>
      </w:r>
    </w:p>
    <w:p w:rsidR="003C5E22" w:rsidRPr="003C5E22" w:rsidRDefault="003C5E22" w:rsidP="00304506">
      <w:pPr>
        <w:spacing w:after="0"/>
        <w:ind w:firstLine="28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819"/>
      </w:tblGrid>
      <w:tr w:rsidR="003C5E22" w:rsidRPr="003C5E22" w:rsidTr="00304506">
        <w:tc>
          <w:tcPr>
            <w:tcW w:w="4928" w:type="dxa"/>
          </w:tcPr>
          <w:p w:rsidR="003C5E22" w:rsidRPr="003C5E22" w:rsidRDefault="003C5E22" w:rsidP="003C5E22">
            <w:pPr>
              <w:spacing w:after="0"/>
              <w:jc w:val="left"/>
              <w:rPr>
                <w:b/>
              </w:rPr>
            </w:pPr>
            <w:r w:rsidRPr="003C5E22">
              <w:rPr>
                <w:b/>
              </w:rPr>
              <w:t>«БАНК»</w:t>
            </w:r>
          </w:p>
        </w:tc>
        <w:tc>
          <w:tcPr>
            <w:tcW w:w="4819" w:type="dxa"/>
          </w:tcPr>
          <w:p w:rsidR="003C5E22" w:rsidRPr="003C5E22" w:rsidRDefault="003C5E22" w:rsidP="003C5E22">
            <w:pPr>
              <w:spacing w:after="0"/>
              <w:jc w:val="left"/>
              <w:rPr>
                <w:b/>
              </w:rPr>
            </w:pPr>
            <w:r w:rsidRPr="003C5E22">
              <w:rPr>
                <w:b/>
              </w:rPr>
              <w:t>«ЗАЕМЩИК»</w:t>
            </w:r>
          </w:p>
        </w:tc>
      </w:tr>
      <w:tr w:rsidR="003C5E22" w:rsidRPr="003C5E22" w:rsidTr="00304506">
        <w:tc>
          <w:tcPr>
            <w:tcW w:w="4928" w:type="dxa"/>
          </w:tcPr>
          <w:p w:rsidR="003C5E22" w:rsidRPr="003C5E22" w:rsidRDefault="003C5E22" w:rsidP="00304506">
            <w:pPr>
              <w:spacing w:after="0"/>
              <w:jc w:val="left"/>
            </w:pPr>
          </w:p>
        </w:tc>
        <w:tc>
          <w:tcPr>
            <w:tcW w:w="4819" w:type="dxa"/>
          </w:tcPr>
          <w:p w:rsidR="003C5E22" w:rsidRPr="00A57AC8" w:rsidRDefault="00A57AC8" w:rsidP="00A57AC8">
            <w:pPr>
              <w:shd w:val="clear" w:color="auto" w:fill="FFFFFF"/>
              <w:spacing w:line="254" w:lineRule="exact"/>
            </w:pPr>
            <w:r w:rsidRPr="00A57AC8">
              <w:rPr>
                <w:bCs/>
                <w:spacing w:val="-1"/>
                <w:sz w:val="22"/>
                <w:szCs w:val="22"/>
              </w:rPr>
              <w:t>ОАО «Выборгтеплоэнерго»</w:t>
            </w:r>
          </w:p>
        </w:tc>
      </w:tr>
      <w:tr w:rsidR="003C5E22" w:rsidRPr="003C5E22" w:rsidTr="00304506">
        <w:tc>
          <w:tcPr>
            <w:tcW w:w="4928" w:type="dxa"/>
          </w:tcPr>
          <w:p w:rsidR="003C5E22" w:rsidRPr="003C5E22" w:rsidRDefault="003C5E22" w:rsidP="00304506">
            <w:pPr>
              <w:spacing w:after="0"/>
              <w:jc w:val="left"/>
            </w:pPr>
            <w:r w:rsidRPr="003C5E22">
              <w:t>________________________,</w:t>
            </w:r>
          </w:p>
        </w:tc>
        <w:tc>
          <w:tcPr>
            <w:tcW w:w="4819" w:type="dxa"/>
          </w:tcPr>
          <w:p w:rsidR="003C5E22" w:rsidRPr="003C5E22" w:rsidRDefault="00A57AC8" w:rsidP="00A57AC8">
            <w:pPr>
              <w:spacing w:after="0"/>
              <w:jc w:val="left"/>
            </w:pPr>
            <w:r w:rsidRPr="00A57AC8">
              <w:rPr>
                <w:bCs/>
                <w:spacing w:val="-3"/>
                <w:sz w:val="22"/>
                <w:szCs w:val="22"/>
              </w:rPr>
              <w:t>188800, Россия, Ленинградская область,</w:t>
            </w:r>
            <w:r w:rsidR="003C5E22" w:rsidRPr="003C5E22">
              <w:t xml:space="preserve"> </w:t>
            </w:r>
            <w:r w:rsidRPr="00A57AC8">
              <w:rPr>
                <w:bCs/>
                <w:spacing w:val="-1"/>
                <w:sz w:val="22"/>
                <w:szCs w:val="22"/>
              </w:rPr>
              <w:t>г. Выборг, улица Сухова, дом 2</w:t>
            </w:r>
          </w:p>
        </w:tc>
      </w:tr>
      <w:tr w:rsidR="003C5E22" w:rsidRPr="003C5E22" w:rsidTr="00304506">
        <w:tc>
          <w:tcPr>
            <w:tcW w:w="4928" w:type="dxa"/>
          </w:tcPr>
          <w:p w:rsidR="003C5E22" w:rsidRPr="003C5E22" w:rsidRDefault="003C5E22" w:rsidP="00304506">
            <w:pPr>
              <w:spacing w:after="0"/>
              <w:jc w:val="left"/>
            </w:pPr>
            <w:r w:rsidRPr="003C5E22">
              <w:t>________________________</w:t>
            </w:r>
          </w:p>
        </w:tc>
        <w:tc>
          <w:tcPr>
            <w:tcW w:w="4819" w:type="dxa"/>
          </w:tcPr>
          <w:p w:rsidR="003C5E22" w:rsidRPr="003C5E22" w:rsidRDefault="003C5E22" w:rsidP="00304506">
            <w:pPr>
              <w:spacing w:after="0"/>
              <w:jc w:val="left"/>
            </w:pPr>
            <w:r w:rsidRPr="003C5E22">
              <w:t>___________________________, дом _________</w:t>
            </w:r>
          </w:p>
        </w:tc>
      </w:tr>
      <w:tr w:rsidR="003C5E22" w:rsidRPr="003C5E22" w:rsidTr="00304506">
        <w:tc>
          <w:tcPr>
            <w:tcW w:w="4928" w:type="dxa"/>
          </w:tcPr>
          <w:p w:rsidR="003C5E22" w:rsidRPr="003C5E22" w:rsidRDefault="003C5E22" w:rsidP="00304506">
            <w:pPr>
              <w:spacing w:after="0"/>
              <w:jc w:val="left"/>
            </w:pPr>
          </w:p>
        </w:tc>
        <w:tc>
          <w:tcPr>
            <w:tcW w:w="4819" w:type="dxa"/>
          </w:tcPr>
          <w:p w:rsidR="003C5E22" w:rsidRPr="003C5E22" w:rsidRDefault="003C5E22" w:rsidP="00304506">
            <w:pPr>
              <w:spacing w:after="0"/>
              <w:jc w:val="left"/>
            </w:pPr>
            <w:r w:rsidRPr="003C5E22">
              <w:t>Факс:</w:t>
            </w:r>
          </w:p>
        </w:tc>
      </w:tr>
      <w:tr w:rsidR="003C5E22" w:rsidRPr="003C5E22" w:rsidTr="00304506">
        <w:tc>
          <w:tcPr>
            <w:tcW w:w="4928" w:type="dxa"/>
          </w:tcPr>
          <w:p w:rsidR="003C5E22" w:rsidRPr="003C5E22" w:rsidRDefault="003C5E22" w:rsidP="00304506">
            <w:pPr>
              <w:spacing w:after="0"/>
              <w:jc w:val="left"/>
            </w:pPr>
            <w:r w:rsidRPr="003C5E22">
              <w:t>Кор/сч __________________</w:t>
            </w:r>
          </w:p>
        </w:tc>
        <w:tc>
          <w:tcPr>
            <w:tcW w:w="4819" w:type="dxa"/>
          </w:tcPr>
          <w:p w:rsidR="003C5E22" w:rsidRPr="00A57AC8" w:rsidRDefault="003C5E22" w:rsidP="00A57AC8">
            <w:pPr>
              <w:shd w:val="clear" w:color="auto" w:fill="FFFFFF"/>
              <w:spacing w:line="254" w:lineRule="exact"/>
            </w:pPr>
          </w:p>
        </w:tc>
      </w:tr>
      <w:tr w:rsidR="003C5E22" w:rsidRPr="003C5E22" w:rsidTr="00304506">
        <w:tc>
          <w:tcPr>
            <w:tcW w:w="4928" w:type="dxa"/>
          </w:tcPr>
          <w:p w:rsidR="003C5E22" w:rsidRPr="003C5E22" w:rsidRDefault="003C5E22" w:rsidP="00304506">
            <w:pPr>
              <w:spacing w:after="0"/>
              <w:jc w:val="left"/>
            </w:pPr>
            <w:r w:rsidRPr="003C5E22">
              <w:t>БИК ____________________</w:t>
            </w:r>
          </w:p>
        </w:tc>
        <w:tc>
          <w:tcPr>
            <w:tcW w:w="4819" w:type="dxa"/>
          </w:tcPr>
          <w:p w:rsidR="003C5E22" w:rsidRPr="003C5E22" w:rsidRDefault="003C5E22" w:rsidP="00304506">
            <w:pPr>
              <w:spacing w:after="0"/>
              <w:jc w:val="left"/>
            </w:pPr>
            <w:r w:rsidRPr="003C5E22">
              <w:t xml:space="preserve">ИНН </w:t>
            </w:r>
            <w:r w:rsidR="00A57AC8" w:rsidRPr="00A57AC8">
              <w:rPr>
                <w:bCs/>
                <w:sz w:val="22"/>
                <w:szCs w:val="22"/>
              </w:rPr>
              <w:t>4704062064</w:t>
            </w:r>
          </w:p>
        </w:tc>
      </w:tr>
      <w:tr w:rsidR="003C5E22" w:rsidRPr="003C5E22" w:rsidTr="00304506">
        <w:tc>
          <w:tcPr>
            <w:tcW w:w="4928" w:type="dxa"/>
          </w:tcPr>
          <w:p w:rsidR="003C5E22" w:rsidRPr="003C5E22" w:rsidRDefault="003C5E22" w:rsidP="00304506">
            <w:pPr>
              <w:spacing w:after="0"/>
              <w:jc w:val="left"/>
            </w:pPr>
            <w:r w:rsidRPr="003C5E22">
              <w:t>ИНН ____________________</w:t>
            </w:r>
          </w:p>
        </w:tc>
        <w:tc>
          <w:tcPr>
            <w:tcW w:w="4819" w:type="dxa"/>
          </w:tcPr>
          <w:p w:rsidR="003C5E22" w:rsidRPr="003C5E22" w:rsidRDefault="003C5E22" w:rsidP="00304506">
            <w:pPr>
              <w:spacing w:after="0"/>
              <w:jc w:val="left"/>
              <w:rPr>
                <w:i/>
                <w:iCs/>
              </w:rPr>
            </w:pPr>
            <w:r w:rsidRPr="003C5E22">
              <w:t xml:space="preserve">ОГРН </w:t>
            </w:r>
            <w:r w:rsidR="00A57AC8" w:rsidRPr="00A57AC8">
              <w:rPr>
                <w:bCs/>
                <w:sz w:val="22"/>
                <w:szCs w:val="22"/>
              </w:rPr>
              <w:t>1054700176893</w:t>
            </w:r>
          </w:p>
        </w:tc>
      </w:tr>
      <w:tr w:rsidR="003C5E22" w:rsidRPr="003C5E22" w:rsidTr="00304506">
        <w:tc>
          <w:tcPr>
            <w:tcW w:w="4928" w:type="dxa"/>
          </w:tcPr>
          <w:p w:rsidR="003C5E22" w:rsidRPr="003C5E22" w:rsidRDefault="003C5E22" w:rsidP="00304506">
            <w:pPr>
              <w:spacing w:after="0"/>
              <w:jc w:val="left"/>
            </w:pPr>
          </w:p>
        </w:tc>
        <w:tc>
          <w:tcPr>
            <w:tcW w:w="4819" w:type="dxa"/>
          </w:tcPr>
          <w:p w:rsidR="003C5E22" w:rsidRPr="003C5E22" w:rsidRDefault="003C5E22" w:rsidP="00304506">
            <w:pPr>
              <w:spacing w:after="0"/>
              <w:jc w:val="left"/>
            </w:pPr>
          </w:p>
        </w:tc>
      </w:tr>
      <w:tr w:rsidR="003C5E22" w:rsidRPr="003C5E22" w:rsidTr="00304506">
        <w:tc>
          <w:tcPr>
            <w:tcW w:w="4928" w:type="dxa"/>
          </w:tcPr>
          <w:p w:rsidR="003C5E22" w:rsidRPr="003C5E22" w:rsidRDefault="003C5E22" w:rsidP="00304506">
            <w:pPr>
              <w:spacing w:after="0"/>
              <w:jc w:val="left"/>
            </w:pPr>
            <w:r w:rsidRPr="003C5E22">
              <w:t>Должность руководителя</w:t>
            </w:r>
          </w:p>
        </w:tc>
        <w:tc>
          <w:tcPr>
            <w:tcW w:w="4819" w:type="dxa"/>
          </w:tcPr>
          <w:p w:rsidR="003C5E22" w:rsidRPr="00A57AC8" w:rsidRDefault="00A57AC8" w:rsidP="00304506">
            <w:pPr>
              <w:spacing w:after="0"/>
              <w:jc w:val="left"/>
            </w:pPr>
            <w:r w:rsidRPr="00A57AC8">
              <w:rPr>
                <w:bCs/>
                <w:spacing w:val="-1"/>
                <w:sz w:val="22"/>
                <w:szCs w:val="22"/>
              </w:rPr>
              <w:t>Генеральный директор</w:t>
            </w:r>
          </w:p>
        </w:tc>
      </w:tr>
      <w:tr w:rsidR="003C5E22" w:rsidRPr="003C5E22" w:rsidTr="00304506">
        <w:tc>
          <w:tcPr>
            <w:tcW w:w="4928" w:type="dxa"/>
          </w:tcPr>
          <w:p w:rsidR="003C5E22" w:rsidRPr="003C5E22" w:rsidRDefault="003C5E22" w:rsidP="00304506">
            <w:pPr>
              <w:spacing w:after="0"/>
              <w:jc w:val="left"/>
            </w:pPr>
            <w:r w:rsidRPr="003C5E22">
              <w:t>__________________________________ (Ф.И.О.)</w:t>
            </w:r>
          </w:p>
          <w:p w:rsidR="003C5E22" w:rsidRPr="003C5E22" w:rsidRDefault="003C5E22" w:rsidP="00304506">
            <w:pPr>
              <w:spacing w:after="0"/>
              <w:jc w:val="left"/>
              <w:rPr>
                <w:i/>
              </w:rPr>
            </w:pPr>
            <w:r w:rsidRPr="003C5E22">
              <w:rPr>
                <w:i/>
              </w:rPr>
              <w:t>(подпись)</w:t>
            </w:r>
          </w:p>
        </w:tc>
        <w:tc>
          <w:tcPr>
            <w:tcW w:w="4819" w:type="dxa"/>
          </w:tcPr>
          <w:p w:rsidR="003C5E22" w:rsidRPr="003C5E22" w:rsidRDefault="003C5E22" w:rsidP="00304506">
            <w:pPr>
              <w:spacing w:after="0"/>
              <w:jc w:val="left"/>
            </w:pPr>
            <w:r w:rsidRPr="003C5E22">
              <w:t>_____________________</w:t>
            </w:r>
            <w:r w:rsidR="00A57AC8">
              <w:rPr>
                <w:b/>
                <w:bCs/>
                <w:sz w:val="22"/>
                <w:szCs w:val="22"/>
              </w:rPr>
              <w:t xml:space="preserve"> </w:t>
            </w:r>
            <w:r w:rsidR="00862686">
              <w:rPr>
                <w:b/>
                <w:bCs/>
                <w:sz w:val="22"/>
                <w:szCs w:val="22"/>
              </w:rPr>
              <w:t>Никоненко С.В.</w:t>
            </w:r>
            <w:r w:rsidR="00A57AC8">
              <w:rPr>
                <w:b/>
                <w:bCs/>
                <w:sz w:val="22"/>
                <w:szCs w:val="22"/>
              </w:rPr>
              <w:t xml:space="preserve"> </w:t>
            </w:r>
            <w:r w:rsidRPr="003C5E22">
              <w:t>____________ (Ф.И.О.)</w:t>
            </w:r>
          </w:p>
          <w:p w:rsidR="003C5E22" w:rsidRPr="003C5E22" w:rsidRDefault="003C5E22" w:rsidP="00304506">
            <w:pPr>
              <w:spacing w:after="0"/>
              <w:jc w:val="left"/>
              <w:rPr>
                <w:i/>
              </w:rPr>
            </w:pPr>
            <w:r w:rsidRPr="003C5E22">
              <w:rPr>
                <w:i/>
              </w:rPr>
              <w:t>(подпись)</w:t>
            </w:r>
          </w:p>
        </w:tc>
      </w:tr>
      <w:tr w:rsidR="003C5E22" w:rsidRPr="003C5E22" w:rsidTr="00304506">
        <w:tc>
          <w:tcPr>
            <w:tcW w:w="4928" w:type="dxa"/>
          </w:tcPr>
          <w:p w:rsidR="003C5E22" w:rsidRPr="003C5E22" w:rsidRDefault="003C5E22" w:rsidP="00304506">
            <w:pPr>
              <w:spacing w:after="0"/>
              <w:jc w:val="left"/>
            </w:pPr>
            <w:r w:rsidRPr="003C5E22">
              <w:t>Главный бухгалтер</w:t>
            </w:r>
          </w:p>
        </w:tc>
        <w:tc>
          <w:tcPr>
            <w:tcW w:w="4819" w:type="dxa"/>
          </w:tcPr>
          <w:p w:rsidR="003C5E22" w:rsidRPr="003C5E22" w:rsidRDefault="003C5E22" w:rsidP="00304506">
            <w:pPr>
              <w:spacing w:after="0"/>
              <w:jc w:val="left"/>
            </w:pPr>
            <w:r w:rsidRPr="003C5E22">
              <w:t>Главный бухгалтер</w:t>
            </w:r>
            <w:r w:rsidR="00862686">
              <w:t xml:space="preserve">            Гурьева О.А.</w:t>
            </w:r>
          </w:p>
        </w:tc>
      </w:tr>
      <w:tr w:rsidR="003C5E22" w:rsidRPr="003C5E22" w:rsidTr="00304506">
        <w:tc>
          <w:tcPr>
            <w:tcW w:w="4928" w:type="dxa"/>
          </w:tcPr>
          <w:p w:rsidR="003C5E22" w:rsidRPr="003C5E22" w:rsidRDefault="003C5E22" w:rsidP="00304506">
            <w:pPr>
              <w:spacing w:after="0"/>
              <w:jc w:val="left"/>
            </w:pPr>
            <w:r w:rsidRPr="003C5E22">
              <w:t>__________________________________ (Ф.И.О.)</w:t>
            </w:r>
          </w:p>
          <w:p w:rsidR="003C5E22" w:rsidRPr="003C5E22" w:rsidRDefault="003C5E22" w:rsidP="00304506">
            <w:pPr>
              <w:spacing w:after="0"/>
              <w:jc w:val="left"/>
              <w:rPr>
                <w:i/>
              </w:rPr>
            </w:pPr>
            <w:r w:rsidRPr="003C5E22">
              <w:rPr>
                <w:i/>
              </w:rPr>
              <w:t>(подпись)</w:t>
            </w:r>
          </w:p>
        </w:tc>
        <w:tc>
          <w:tcPr>
            <w:tcW w:w="4819" w:type="dxa"/>
          </w:tcPr>
          <w:p w:rsidR="003C5E22" w:rsidRPr="003C5E22" w:rsidRDefault="003C5E22" w:rsidP="00304506">
            <w:pPr>
              <w:spacing w:after="0"/>
              <w:jc w:val="left"/>
            </w:pPr>
            <w:r w:rsidRPr="003C5E22">
              <w:t>_________________________________ (Ф.И.О.)</w:t>
            </w:r>
          </w:p>
          <w:p w:rsidR="003C5E22" w:rsidRPr="003C5E22" w:rsidRDefault="003C5E22" w:rsidP="00304506">
            <w:pPr>
              <w:spacing w:after="0"/>
              <w:jc w:val="left"/>
              <w:rPr>
                <w:i/>
              </w:rPr>
            </w:pPr>
            <w:r w:rsidRPr="003C5E22">
              <w:rPr>
                <w:i/>
              </w:rPr>
              <w:t>(подпись)</w:t>
            </w:r>
          </w:p>
        </w:tc>
      </w:tr>
    </w:tbl>
    <w:p w:rsidR="003C5E22" w:rsidRPr="003C5E22" w:rsidRDefault="003C5E22" w:rsidP="00304506">
      <w:pPr>
        <w:spacing w:after="0"/>
        <w:jc w:val="left"/>
      </w:pPr>
      <w:r w:rsidRPr="003C5E22">
        <w:rPr>
          <w:i/>
        </w:rPr>
        <w:t>М.П.</w:t>
      </w:r>
      <w:r w:rsidRPr="003C5E22">
        <w:rPr>
          <w:i/>
        </w:rPr>
        <w:tab/>
      </w:r>
      <w:r w:rsidRPr="003C5E22">
        <w:rPr>
          <w:i/>
        </w:rPr>
        <w:tab/>
      </w:r>
      <w:r w:rsidRPr="003C5E22">
        <w:rPr>
          <w:i/>
        </w:rPr>
        <w:tab/>
      </w:r>
      <w:r w:rsidRPr="003C5E22">
        <w:rPr>
          <w:i/>
        </w:rPr>
        <w:tab/>
      </w:r>
      <w:r w:rsidRPr="003C5E22">
        <w:rPr>
          <w:i/>
        </w:rPr>
        <w:tab/>
      </w:r>
      <w:r w:rsidRPr="003C5E22">
        <w:rPr>
          <w:i/>
        </w:rPr>
        <w:tab/>
      </w:r>
      <w:r w:rsidRPr="003C5E22">
        <w:rPr>
          <w:i/>
        </w:rPr>
        <w:tab/>
        <w:t>М.П.</w:t>
      </w:r>
    </w:p>
    <w:p w:rsidR="003C5E22" w:rsidRPr="003C5E22" w:rsidRDefault="003C5E22" w:rsidP="00304506">
      <w:pPr>
        <w:suppressAutoHyphens w:val="0"/>
        <w:autoSpaceDE w:val="0"/>
        <w:spacing w:after="0"/>
        <w:jc w:val="left"/>
        <w:rPr>
          <w:b/>
        </w:rPr>
      </w:pPr>
    </w:p>
    <w:p w:rsidR="00383249" w:rsidRDefault="00383249" w:rsidP="00383249">
      <w:pPr>
        <w:suppressAutoHyphens w:val="0"/>
        <w:autoSpaceDE w:val="0"/>
        <w:spacing w:after="0"/>
        <w:jc w:val="center"/>
      </w:pPr>
      <w:r>
        <w:br w:type="page"/>
      </w:r>
    </w:p>
    <w:p w:rsidR="00F95E44" w:rsidRDefault="00F95E44">
      <w:pPr>
        <w:suppressAutoHyphens w:val="0"/>
        <w:autoSpaceDE w:val="0"/>
        <w:spacing w:after="0"/>
        <w:jc w:val="center"/>
        <w:rPr>
          <w:b/>
          <w:kern w:val="1"/>
        </w:rPr>
      </w:pPr>
      <w:bookmarkStart w:id="81" w:name="_Ref119427269"/>
      <w:r>
        <w:rPr>
          <w:b/>
          <w:kern w:val="1"/>
        </w:rPr>
        <w:lastRenderedPageBreak/>
        <w:t xml:space="preserve">РАЗДЕЛ </w:t>
      </w:r>
      <w:r w:rsidR="00A25E47">
        <w:rPr>
          <w:b/>
          <w:kern w:val="1"/>
        </w:rPr>
        <w:t>6</w:t>
      </w:r>
      <w:r>
        <w:rPr>
          <w:b/>
          <w:kern w:val="1"/>
        </w:rPr>
        <w:t>. ИНФОРМАЦИОНН</w:t>
      </w:r>
      <w:r w:rsidR="005C39C7">
        <w:rPr>
          <w:b/>
          <w:kern w:val="1"/>
        </w:rPr>
        <w:t>АЯ</w:t>
      </w:r>
      <w:r>
        <w:rPr>
          <w:b/>
          <w:kern w:val="1"/>
        </w:rPr>
        <w:t xml:space="preserve"> КАРТ</w:t>
      </w:r>
      <w:r w:rsidR="005C39C7">
        <w:rPr>
          <w:b/>
          <w:kern w:val="1"/>
        </w:rPr>
        <w:t>А</w:t>
      </w:r>
      <w:r>
        <w:rPr>
          <w:b/>
          <w:kern w:val="1"/>
        </w:rPr>
        <w:t xml:space="preserve"> КОНКУРСА</w:t>
      </w:r>
      <w:bookmarkEnd w:id="81"/>
    </w:p>
    <w:p w:rsidR="00C15362" w:rsidRDefault="00C15362">
      <w:pPr>
        <w:suppressAutoHyphens w:val="0"/>
        <w:autoSpaceDE w:val="0"/>
        <w:spacing w:after="0"/>
        <w:jc w:val="center"/>
        <w:rPr>
          <w:b/>
          <w:kern w:val="1"/>
        </w:rPr>
      </w:pPr>
    </w:p>
    <w:p w:rsidR="00383249" w:rsidRDefault="00C15362" w:rsidP="00C15362">
      <w:pPr>
        <w:suppressAutoHyphens w:val="0"/>
        <w:autoSpaceDE w:val="0"/>
        <w:spacing w:after="0"/>
        <w:ind w:firstLine="851"/>
        <w:jc w:val="left"/>
      </w:pPr>
      <w:r w:rsidRPr="006C4C04">
        <w:t>Следующие условия проведения конкурса являются неотъемлемой частью настоящей документации</w:t>
      </w:r>
      <w:r>
        <w:t xml:space="preserve">, </w:t>
      </w:r>
      <w:r w:rsidRPr="007B7A73">
        <w:t>уточняют и дополняют положения разделов 1-5</w:t>
      </w:r>
      <w:r>
        <w:t>:</w:t>
      </w:r>
    </w:p>
    <w:p w:rsidR="00C15362" w:rsidRDefault="00C15362" w:rsidP="00C15362">
      <w:pPr>
        <w:suppressAutoHyphens w:val="0"/>
        <w:autoSpaceDE w:val="0"/>
        <w:spacing w:after="0"/>
        <w:ind w:firstLine="851"/>
        <w:jc w:val="left"/>
        <w:rPr>
          <w:b/>
          <w:kern w:val="1"/>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72"/>
        <w:gridCol w:w="2945"/>
        <w:gridCol w:w="6523"/>
      </w:tblGrid>
      <w:tr w:rsidR="00383249" w:rsidRPr="006C4C04" w:rsidTr="00C15362">
        <w:trPr>
          <w:trHeight w:val="440"/>
          <w:tblHeader/>
        </w:trPr>
        <w:tc>
          <w:tcPr>
            <w:tcW w:w="672" w:type="dxa"/>
            <w:vAlign w:val="center"/>
          </w:tcPr>
          <w:p w:rsidR="00383249" w:rsidRPr="006C4C04" w:rsidRDefault="00383249" w:rsidP="00C15362">
            <w:pPr>
              <w:jc w:val="center"/>
            </w:pPr>
            <w:r w:rsidRPr="006C4C04">
              <w:t>№ п/п</w:t>
            </w:r>
          </w:p>
        </w:tc>
        <w:tc>
          <w:tcPr>
            <w:tcW w:w="2945" w:type="dxa"/>
            <w:vAlign w:val="center"/>
          </w:tcPr>
          <w:p w:rsidR="00383249" w:rsidRPr="006C4C04" w:rsidRDefault="00383249" w:rsidP="00C15362">
            <w:pPr>
              <w:pStyle w:val="26"/>
              <w:jc w:val="center"/>
              <w:rPr>
                <w:bCs/>
              </w:rPr>
            </w:pPr>
            <w:r w:rsidRPr="006C4C04">
              <w:rPr>
                <w:bCs/>
              </w:rPr>
              <w:t>Наименование п/п</w:t>
            </w:r>
          </w:p>
        </w:tc>
        <w:tc>
          <w:tcPr>
            <w:tcW w:w="6523" w:type="dxa"/>
            <w:vAlign w:val="center"/>
          </w:tcPr>
          <w:p w:rsidR="00383249" w:rsidRPr="006C4C04" w:rsidRDefault="00383249" w:rsidP="00C15362">
            <w:pPr>
              <w:pStyle w:val="26"/>
              <w:rPr>
                <w:bCs/>
              </w:rPr>
            </w:pPr>
            <w:r w:rsidRPr="006C4C04">
              <w:rPr>
                <w:bCs/>
              </w:rPr>
              <w:t>Содержание</w:t>
            </w:r>
          </w:p>
        </w:tc>
      </w:tr>
      <w:tr w:rsidR="00383249" w:rsidRPr="006C4C04" w:rsidTr="00C15362">
        <w:trPr>
          <w:trHeight w:val="1518"/>
        </w:trPr>
        <w:tc>
          <w:tcPr>
            <w:tcW w:w="672" w:type="dxa"/>
          </w:tcPr>
          <w:p w:rsidR="00383249" w:rsidRPr="006C4C04" w:rsidRDefault="00383249" w:rsidP="00C15362">
            <w:pPr>
              <w:ind w:left="-15"/>
              <w:jc w:val="center"/>
            </w:pPr>
            <w:r>
              <w:t>1.</w:t>
            </w:r>
          </w:p>
        </w:tc>
        <w:tc>
          <w:tcPr>
            <w:tcW w:w="2945" w:type="dxa"/>
          </w:tcPr>
          <w:p w:rsidR="00383249" w:rsidRPr="006C4C04" w:rsidRDefault="00383249" w:rsidP="00C15362">
            <w:pPr>
              <w:ind w:right="153"/>
            </w:pPr>
            <w:r w:rsidRPr="006C4C04">
              <w:rPr>
                <w:bCs/>
              </w:rPr>
              <w:t>Предмет конкурса</w:t>
            </w:r>
            <w:r>
              <w:rPr>
                <w:bCs/>
              </w:rPr>
              <w:t>.</w:t>
            </w:r>
          </w:p>
          <w:p w:rsidR="00383249" w:rsidRPr="006C4C04" w:rsidRDefault="00383249" w:rsidP="00C15362">
            <w:r w:rsidRPr="006C4C04">
              <w:rPr>
                <w:bCs/>
              </w:rPr>
              <w:t>Состав и объем товара, работ, услуг</w:t>
            </w:r>
          </w:p>
          <w:p w:rsidR="00383249" w:rsidRPr="006C4C04" w:rsidRDefault="00383249" w:rsidP="00C15362">
            <w:pPr>
              <w:rPr>
                <w:b/>
              </w:rPr>
            </w:pPr>
          </w:p>
          <w:p w:rsidR="00383249" w:rsidRPr="006C4C04" w:rsidRDefault="00383249" w:rsidP="00C15362">
            <w:pPr>
              <w:rPr>
                <w:bCs/>
              </w:rPr>
            </w:pPr>
          </w:p>
        </w:tc>
        <w:tc>
          <w:tcPr>
            <w:tcW w:w="6523" w:type="dxa"/>
          </w:tcPr>
          <w:p w:rsidR="00383249" w:rsidRPr="007B7A73" w:rsidRDefault="00383249" w:rsidP="00165825">
            <w:pPr>
              <w:pStyle w:val="af8"/>
              <w:spacing w:line="23" w:lineRule="atLeast"/>
              <w:rPr>
                <w:bCs/>
              </w:rPr>
            </w:pPr>
            <w:r w:rsidRPr="007B7A73">
              <w:rPr>
                <w:bCs/>
              </w:rPr>
              <w:t xml:space="preserve">Предмет </w:t>
            </w:r>
            <w:r>
              <w:rPr>
                <w:bCs/>
              </w:rPr>
              <w:t>конкурса</w:t>
            </w:r>
            <w:r w:rsidR="00C15362">
              <w:rPr>
                <w:bCs/>
              </w:rPr>
              <w:t xml:space="preserve">: </w:t>
            </w:r>
            <w:r w:rsidR="00165825" w:rsidRPr="005D0682">
              <w:rPr>
                <w:bCs/>
              </w:rPr>
              <w:t>предоставлени</w:t>
            </w:r>
            <w:r w:rsidR="00165825">
              <w:rPr>
                <w:bCs/>
              </w:rPr>
              <w:t>е</w:t>
            </w:r>
            <w:r w:rsidR="00165825">
              <w:rPr>
                <w:b/>
                <w:bCs/>
              </w:rPr>
              <w:t xml:space="preserve"> </w:t>
            </w:r>
            <w:r w:rsidR="00165825">
              <w:t>возобновляемой кредитной линии на пополнение оборотных средств ОАО «Выборгтеплоэнерго» (лимит кредитования - 20 000 000,00 рублей)</w:t>
            </w:r>
            <w:r w:rsidR="00C15362">
              <w:rPr>
                <w:bCs/>
              </w:rPr>
              <w:t xml:space="preserve"> </w:t>
            </w:r>
            <w:r w:rsidR="00165825">
              <w:rPr>
                <w:bCs/>
              </w:rPr>
              <w:t xml:space="preserve">сроком на </w:t>
            </w:r>
            <w:r w:rsidR="00862686">
              <w:rPr>
                <w:bCs/>
              </w:rPr>
              <w:t>24</w:t>
            </w:r>
            <w:r w:rsidR="00165825">
              <w:rPr>
                <w:bCs/>
              </w:rPr>
              <w:t xml:space="preserve"> месяц</w:t>
            </w:r>
            <w:r w:rsidR="00862686">
              <w:rPr>
                <w:bCs/>
              </w:rPr>
              <w:t>а</w:t>
            </w:r>
            <w:r w:rsidR="00165825">
              <w:rPr>
                <w:bCs/>
              </w:rPr>
              <w:t>.</w:t>
            </w:r>
          </w:p>
          <w:p w:rsidR="00383249" w:rsidRPr="006C4C04" w:rsidRDefault="00383249" w:rsidP="00C15362">
            <w:pPr>
              <w:pStyle w:val="af8"/>
              <w:spacing w:line="23" w:lineRule="atLeast"/>
              <w:jc w:val="both"/>
              <w:rPr>
                <w:bCs/>
              </w:rPr>
            </w:pPr>
            <w:r w:rsidRPr="007B7A73">
              <w:rPr>
                <w:bCs/>
              </w:rPr>
              <w:t>Состав товаров, объем работ, услуг определен в разделе 8 «Техническое задание».</w:t>
            </w:r>
          </w:p>
        </w:tc>
      </w:tr>
      <w:tr w:rsidR="00383249" w:rsidRPr="006C4C04" w:rsidTr="00C15362">
        <w:trPr>
          <w:trHeight w:val="152"/>
        </w:trPr>
        <w:tc>
          <w:tcPr>
            <w:tcW w:w="672" w:type="dxa"/>
          </w:tcPr>
          <w:p w:rsidR="00383249" w:rsidRPr="006C4C04" w:rsidRDefault="00383249" w:rsidP="00C15362">
            <w:pPr>
              <w:ind w:left="-15"/>
              <w:jc w:val="center"/>
            </w:pPr>
            <w:r>
              <w:t>2.</w:t>
            </w:r>
          </w:p>
        </w:tc>
        <w:tc>
          <w:tcPr>
            <w:tcW w:w="2945" w:type="dxa"/>
          </w:tcPr>
          <w:p w:rsidR="00383249" w:rsidRPr="006C4C04" w:rsidRDefault="00383249" w:rsidP="00C15362">
            <w:pPr>
              <w:ind w:right="153"/>
              <w:rPr>
                <w:bCs/>
              </w:rPr>
            </w:pPr>
            <w:r w:rsidRPr="007B7A73">
              <w:rPr>
                <w:bCs/>
              </w:rPr>
              <w:t xml:space="preserve">Срок </w:t>
            </w:r>
            <w:r>
              <w:rPr>
                <w:bCs/>
              </w:rPr>
              <w:t xml:space="preserve">и место </w:t>
            </w:r>
            <w:r w:rsidRPr="007B7A73">
              <w:rPr>
                <w:bCs/>
              </w:rPr>
              <w:t>поставки товара, выполнения работ, оказания услуг</w:t>
            </w:r>
          </w:p>
          <w:p w:rsidR="00383249" w:rsidRPr="006C4C04" w:rsidRDefault="00383249" w:rsidP="00C15362">
            <w:pPr>
              <w:ind w:right="153"/>
            </w:pPr>
          </w:p>
        </w:tc>
        <w:tc>
          <w:tcPr>
            <w:tcW w:w="6523" w:type="dxa"/>
          </w:tcPr>
          <w:p w:rsidR="00383249" w:rsidRDefault="00862686" w:rsidP="00C15362">
            <w:pPr>
              <w:ind w:right="153"/>
              <w:rPr>
                <w:bCs/>
              </w:rPr>
            </w:pPr>
            <w:r>
              <w:rPr>
                <w:bCs/>
              </w:rPr>
              <w:t>24</w:t>
            </w:r>
            <w:r w:rsidR="00165825">
              <w:rPr>
                <w:bCs/>
              </w:rPr>
              <w:t xml:space="preserve"> месяц</w:t>
            </w:r>
            <w:r>
              <w:rPr>
                <w:bCs/>
              </w:rPr>
              <w:t>а</w:t>
            </w:r>
            <w:r w:rsidR="00165825">
              <w:rPr>
                <w:bCs/>
              </w:rPr>
              <w:t xml:space="preserve"> с момента заключения Договора.</w:t>
            </w:r>
          </w:p>
          <w:p w:rsidR="00165825" w:rsidRDefault="00165825" w:rsidP="00C15362">
            <w:pPr>
              <w:ind w:right="153"/>
              <w:rPr>
                <w:bCs/>
              </w:rPr>
            </w:pPr>
          </w:p>
          <w:p w:rsidR="00383249" w:rsidRPr="006C4C04" w:rsidRDefault="00383249" w:rsidP="00C15362">
            <w:pPr>
              <w:ind w:right="153"/>
              <w:rPr>
                <w:bCs/>
              </w:rPr>
            </w:pPr>
            <w:r w:rsidRPr="007B7A73">
              <w:rPr>
                <w:bCs/>
              </w:rPr>
              <w:t>Место поставки товара, выполнения работ, оказания услуг</w:t>
            </w:r>
            <w:r>
              <w:rPr>
                <w:bCs/>
              </w:rPr>
              <w:t>:</w:t>
            </w:r>
            <w:r w:rsidRPr="006C4C04" w:rsidDel="001D31C2">
              <w:rPr>
                <w:bCs/>
              </w:rPr>
              <w:t xml:space="preserve"> </w:t>
            </w:r>
            <w:r w:rsidR="00165825">
              <w:rPr>
                <w:bCs/>
              </w:rPr>
              <w:t>Ленинградская обл., г. Выборг</w:t>
            </w:r>
            <w:r w:rsidR="00862686">
              <w:rPr>
                <w:bCs/>
              </w:rPr>
              <w:t>, ул. Сухова 2</w:t>
            </w:r>
          </w:p>
        </w:tc>
      </w:tr>
      <w:tr w:rsidR="00383249" w:rsidRPr="006C4C04" w:rsidTr="00C15362">
        <w:trPr>
          <w:trHeight w:val="152"/>
        </w:trPr>
        <w:tc>
          <w:tcPr>
            <w:tcW w:w="672" w:type="dxa"/>
          </w:tcPr>
          <w:p w:rsidR="00383249" w:rsidRPr="006C4C04" w:rsidRDefault="00383249" w:rsidP="00C15362">
            <w:pPr>
              <w:spacing w:after="120"/>
              <w:ind w:left="-15"/>
              <w:jc w:val="center"/>
            </w:pPr>
            <w:r>
              <w:t>3.</w:t>
            </w:r>
          </w:p>
        </w:tc>
        <w:tc>
          <w:tcPr>
            <w:tcW w:w="2945" w:type="dxa"/>
          </w:tcPr>
          <w:p w:rsidR="00383249" w:rsidRPr="006C4C04" w:rsidRDefault="00383249" w:rsidP="00C15362">
            <w:pPr>
              <w:ind w:right="153"/>
            </w:pPr>
            <w:r w:rsidRPr="006C4C04">
              <w:rPr>
                <w:bCs/>
              </w:rPr>
              <w:t xml:space="preserve">Условия оплаты </w:t>
            </w:r>
          </w:p>
        </w:tc>
        <w:tc>
          <w:tcPr>
            <w:tcW w:w="6523" w:type="dxa"/>
          </w:tcPr>
          <w:p w:rsidR="00383249" w:rsidRDefault="00383249" w:rsidP="00165825">
            <w:pPr>
              <w:rPr>
                <w:bCs/>
                <w:i/>
              </w:rPr>
            </w:pPr>
            <w:r w:rsidRPr="007B7A73">
              <w:rPr>
                <w:bCs/>
              </w:rPr>
              <w:t xml:space="preserve">Условия оплаты: </w:t>
            </w:r>
          </w:p>
          <w:p w:rsidR="00165825" w:rsidRPr="00165825" w:rsidRDefault="00165825" w:rsidP="00A57AC8">
            <w:pPr>
              <w:pStyle w:val="aff2"/>
              <w:numPr>
                <w:ilvl w:val="0"/>
                <w:numId w:val="32"/>
              </w:numPr>
              <w:rPr>
                <w:bCs/>
                <w:sz w:val="22"/>
                <w:szCs w:val="22"/>
              </w:rPr>
            </w:pPr>
            <w:r w:rsidRPr="00165825">
              <w:rPr>
                <w:bCs/>
                <w:sz w:val="22"/>
                <w:szCs w:val="22"/>
              </w:rPr>
              <w:t>валюта оплаты по Договору – российский рубль;</w:t>
            </w:r>
          </w:p>
          <w:p w:rsidR="00165825" w:rsidRDefault="00165825" w:rsidP="00A57AC8">
            <w:pPr>
              <w:pStyle w:val="aff2"/>
              <w:numPr>
                <w:ilvl w:val="0"/>
                <w:numId w:val="32"/>
              </w:numPr>
              <w:rPr>
                <w:bCs/>
                <w:sz w:val="22"/>
                <w:szCs w:val="22"/>
              </w:rPr>
            </w:pPr>
            <w:r w:rsidRPr="00165825">
              <w:rPr>
                <w:bCs/>
                <w:sz w:val="22"/>
                <w:szCs w:val="22"/>
              </w:rPr>
              <w:t>оплата по Договору осуществляется по безналичному расчету путем перечисления денежных средств Заказчиком на банковский счет Кредитора, указанный в Договоре</w:t>
            </w:r>
            <w:r>
              <w:rPr>
                <w:bCs/>
                <w:sz w:val="22"/>
                <w:szCs w:val="22"/>
              </w:rPr>
              <w:t>;</w:t>
            </w:r>
          </w:p>
          <w:p w:rsidR="00165825" w:rsidRDefault="00165825" w:rsidP="00A57AC8">
            <w:pPr>
              <w:pStyle w:val="aff2"/>
              <w:numPr>
                <w:ilvl w:val="0"/>
                <w:numId w:val="32"/>
              </w:numPr>
              <w:rPr>
                <w:bCs/>
                <w:sz w:val="22"/>
                <w:szCs w:val="22"/>
              </w:rPr>
            </w:pPr>
            <w:r>
              <w:rPr>
                <w:bCs/>
                <w:sz w:val="22"/>
                <w:szCs w:val="22"/>
              </w:rPr>
              <w:t>п</w:t>
            </w:r>
            <w:r w:rsidRPr="00C5776D">
              <w:rPr>
                <w:bCs/>
                <w:sz w:val="22"/>
                <w:szCs w:val="22"/>
              </w:rPr>
              <w:t>роценты за пользование кредитом уплачиваются Заказчиком ежемесячно</w:t>
            </w:r>
            <w:r>
              <w:rPr>
                <w:bCs/>
                <w:sz w:val="22"/>
                <w:szCs w:val="22"/>
              </w:rPr>
              <w:t>;</w:t>
            </w:r>
          </w:p>
          <w:p w:rsidR="00165825" w:rsidRPr="00165825" w:rsidRDefault="00165825" w:rsidP="00A57AC8">
            <w:pPr>
              <w:pStyle w:val="aff2"/>
              <w:numPr>
                <w:ilvl w:val="0"/>
                <w:numId w:val="32"/>
              </w:numPr>
              <w:rPr>
                <w:bCs/>
                <w:sz w:val="22"/>
                <w:szCs w:val="22"/>
              </w:rPr>
            </w:pPr>
            <w:r>
              <w:rPr>
                <w:bCs/>
                <w:sz w:val="22"/>
                <w:szCs w:val="22"/>
              </w:rPr>
              <w:t>г</w:t>
            </w:r>
            <w:r w:rsidRPr="00C5776D">
              <w:rPr>
                <w:bCs/>
                <w:sz w:val="22"/>
                <w:szCs w:val="22"/>
              </w:rPr>
              <w:t xml:space="preserve">рафик выборки </w:t>
            </w:r>
            <w:r>
              <w:rPr>
                <w:bCs/>
                <w:sz w:val="22"/>
                <w:szCs w:val="22"/>
              </w:rPr>
              <w:t xml:space="preserve">и </w:t>
            </w:r>
            <w:r w:rsidRPr="00C5776D">
              <w:rPr>
                <w:bCs/>
                <w:sz w:val="22"/>
                <w:szCs w:val="22"/>
              </w:rPr>
              <w:t xml:space="preserve">погашения </w:t>
            </w:r>
            <w:r>
              <w:rPr>
                <w:bCs/>
                <w:sz w:val="22"/>
                <w:szCs w:val="22"/>
              </w:rPr>
              <w:t>–</w:t>
            </w:r>
            <w:r w:rsidRPr="00C5776D">
              <w:rPr>
                <w:bCs/>
                <w:sz w:val="22"/>
                <w:szCs w:val="22"/>
              </w:rPr>
              <w:t xml:space="preserve"> свободный</w:t>
            </w:r>
            <w:r>
              <w:rPr>
                <w:bCs/>
                <w:sz w:val="22"/>
                <w:szCs w:val="22"/>
              </w:rPr>
              <w:t>.</w:t>
            </w:r>
          </w:p>
          <w:p w:rsidR="00165825" w:rsidRPr="006C4C04" w:rsidRDefault="00165825" w:rsidP="00165825"/>
        </w:tc>
      </w:tr>
      <w:tr w:rsidR="00383249" w:rsidRPr="006C4C04" w:rsidTr="00C15362">
        <w:trPr>
          <w:trHeight w:val="580"/>
        </w:trPr>
        <w:tc>
          <w:tcPr>
            <w:tcW w:w="672" w:type="dxa"/>
          </w:tcPr>
          <w:p w:rsidR="00383249" w:rsidRPr="006C4C04" w:rsidRDefault="00383249" w:rsidP="00C15362">
            <w:pPr>
              <w:spacing w:after="120"/>
              <w:ind w:left="-15"/>
              <w:jc w:val="center"/>
            </w:pPr>
            <w:r>
              <w:t>4.</w:t>
            </w:r>
          </w:p>
        </w:tc>
        <w:tc>
          <w:tcPr>
            <w:tcW w:w="2945" w:type="dxa"/>
          </w:tcPr>
          <w:p w:rsidR="00383249" w:rsidRPr="006C4C04" w:rsidRDefault="00383249" w:rsidP="00C15362">
            <w:pPr>
              <w:ind w:right="153"/>
              <w:rPr>
                <w:bCs/>
              </w:rPr>
            </w:pPr>
            <w:r w:rsidRPr="006C4C04">
              <w:rPr>
                <w:bCs/>
              </w:rPr>
              <w:t>Количество лотов</w:t>
            </w:r>
          </w:p>
        </w:tc>
        <w:tc>
          <w:tcPr>
            <w:tcW w:w="6523" w:type="dxa"/>
          </w:tcPr>
          <w:p w:rsidR="00383249" w:rsidRPr="006C4C04" w:rsidRDefault="00165825" w:rsidP="00C15362">
            <w:pPr>
              <w:ind w:right="153"/>
              <w:rPr>
                <w:bCs/>
              </w:rPr>
            </w:pPr>
            <w:r>
              <w:rPr>
                <w:bCs/>
              </w:rPr>
              <w:t>1</w:t>
            </w:r>
          </w:p>
        </w:tc>
      </w:tr>
      <w:tr w:rsidR="00383249" w:rsidRPr="006C4C04" w:rsidTr="00C15362">
        <w:trPr>
          <w:trHeight w:val="152"/>
        </w:trPr>
        <w:tc>
          <w:tcPr>
            <w:tcW w:w="672" w:type="dxa"/>
          </w:tcPr>
          <w:p w:rsidR="00383249" w:rsidRPr="006C4C04" w:rsidRDefault="00383249" w:rsidP="00C15362">
            <w:pPr>
              <w:spacing w:after="120"/>
              <w:jc w:val="center"/>
            </w:pPr>
            <w:r>
              <w:t>5.</w:t>
            </w:r>
          </w:p>
        </w:tc>
        <w:tc>
          <w:tcPr>
            <w:tcW w:w="2945" w:type="dxa"/>
          </w:tcPr>
          <w:p w:rsidR="00383249" w:rsidRPr="006C4C04" w:rsidRDefault="00383249" w:rsidP="00C15362">
            <w:pPr>
              <w:ind w:right="153"/>
              <w:rPr>
                <w:bCs/>
              </w:rPr>
            </w:pPr>
            <w:r w:rsidRPr="006C4C04">
              <w:rPr>
                <w:bCs/>
              </w:rPr>
              <w:t>Заказчик</w:t>
            </w:r>
          </w:p>
        </w:tc>
        <w:tc>
          <w:tcPr>
            <w:tcW w:w="6523" w:type="dxa"/>
          </w:tcPr>
          <w:p w:rsidR="00165825" w:rsidRDefault="00165825" w:rsidP="00165825">
            <w:pPr>
              <w:pStyle w:val="rvps46"/>
              <w:jc w:val="both"/>
              <w:rPr>
                <w:bCs/>
              </w:rPr>
            </w:pPr>
            <w:r>
              <w:rPr>
                <w:bCs/>
              </w:rPr>
              <w:t>ОАО «Выборгтеплоэнерго»</w:t>
            </w:r>
          </w:p>
          <w:p w:rsidR="00165825" w:rsidRDefault="00165825" w:rsidP="00165825">
            <w:pPr>
              <w:pStyle w:val="rvps46"/>
              <w:spacing w:before="0" w:after="0"/>
              <w:jc w:val="both"/>
              <w:rPr>
                <w:bCs/>
              </w:rPr>
            </w:pPr>
            <w:r>
              <w:rPr>
                <w:bCs/>
              </w:rPr>
              <w:t xml:space="preserve">Место нахождения: </w:t>
            </w:r>
            <w:r>
              <w:t xml:space="preserve">188800, Ленинградская область. г. </w:t>
            </w:r>
            <w:r>
              <w:rPr>
                <w:bCs/>
              </w:rPr>
              <w:t>Выборг, ул. Сухова, д.2</w:t>
            </w:r>
          </w:p>
          <w:p w:rsidR="00165825" w:rsidRDefault="00165825" w:rsidP="00165825">
            <w:pPr>
              <w:spacing w:after="0"/>
              <w:ind w:right="113"/>
              <w:contextualSpacing/>
              <w:rPr>
                <w:bCs/>
              </w:rPr>
            </w:pPr>
            <w:r>
              <w:rPr>
                <w:bCs/>
              </w:rPr>
              <w:t xml:space="preserve">Почтовый адрес: </w:t>
            </w:r>
            <w:r>
              <w:t xml:space="preserve">188800, Ленинградская область. г. </w:t>
            </w:r>
            <w:r>
              <w:rPr>
                <w:bCs/>
              </w:rPr>
              <w:t>Выборг, ул. Сухова, д.2</w:t>
            </w:r>
          </w:p>
          <w:p w:rsidR="00165825" w:rsidRPr="00BF1081" w:rsidRDefault="00165825" w:rsidP="00165825">
            <w:pPr>
              <w:spacing w:after="0"/>
              <w:ind w:right="113"/>
              <w:contextualSpacing/>
              <w:rPr>
                <w:sz w:val="22"/>
                <w:szCs w:val="22"/>
              </w:rPr>
            </w:pPr>
            <w:r>
              <w:rPr>
                <w:sz w:val="22"/>
                <w:szCs w:val="22"/>
              </w:rPr>
              <w:t xml:space="preserve">Адрес электронной почты: </w:t>
            </w:r>
            <w:r>
              <w:rPr>
                <w:sz w:val="22"/>
                <w:szCs w:val="22"/>
                <w:lang w:val="en-US"/>
              </w:rPr>
              <w:t>wpts</w:t>
            </w:r>
            <w:r w:rsidRPr="00BF1081">
              <w:rPr>
                <w:sz w:val="22"/>
                <w:szCs w:val="22"/>
              </w:rPr>
              <w:t>.</w:t>
            </w:r>
            <w:r>
              <w:rPr>
                <w:sz w:val="22"/>
                <w:szCs w:val="22"/>
                <w:lang w:val="en-US"/>
              </w:rPr>
              <w:t>vbg</w:t>
            </w:r>
            <w:r w:rsidRPr="00BF1081">
              <w:rPr>
                <w:sz w:val="22"/>
                <w:szCs w:val="22"/>
              </w:rPr>
              <w:t>@</w:t>
            </w:r>
            <w:r>
              <w:rPr>
                <w:sz w:val="22"/>
                <w:szCs w:val="22"/>
                <w:lang w:val="en-US"/>
              </w:rPr>
              <w:t>gmail</w:t>
            </w:r>
            <w:r w:rsidRPr="00BF1081">
              <w:rPr>
                <w:sz w:val="22"/>
                <w:szCs w:val="22"/>
              </w:rPr>
              <w:t>.</w:t>
            </w:r>
            <w:r>
              <w:rPr>
                <w:sz w:val="22"/>
                <w:szCs w:val="22"/>
                <w:lang w:val="en-US"/>
              </w:rPr>
              <w:t>com</w:t>
            </w:r>
          </w:p>
          <w:p w:rsidR="00165825" w:rsidRDefault="00165825" w:rsidP="00165825">
            <w:pPr>
              <w:widowControl w:val="0"/>
              <w:spacing w:after="0"/>
              <w:rPr>
                <w:sz w:val="22"/>
                <w:szCs w:val="22"/>
              </w:rPr>
            </w:pPr>
            <w:r>
              <w:rPr>
                <w:sz w:val="22"/>
                <w:szCs w:val="22"/>
              </w:rPr>
              <w:t xml:space="preserve">Номер контактного телефона:8 (813-78) 2-59-85; </w:t>
            </w:r>
          </w:p>
          <w:p w:rsidR="00165825" w:rsidRDefault="00165825" w:rsidP="00165825">
            <w:pPr>
              <w:widowControl w:val="0"/>
              <w:spacing w:after="0"/>
              <w:rPr>
                <w:sz w:val="22"/>
                <w:szCs w:val="22"/>
              </w:rPr>
            </w:pPr>
            <w:r>
              <w:rPr>
                <w:sz w:val="22"/>
                <w:szCs w:val="22"/>
              </w:rPr>
              <w:t xml:space="preserve">Факс 2-59-27, 2-41-11 </w:t>
            </w:r>
          </w:p>
          <w:p w:rsidR="00165825" w:rsidRDefault="00165825" w:rsidP="00165825">
            <w:pPr>
              <w:spacing w:after="0"/>
              <w:ind w:right="113"/>
              <w:contextualSpacing/>
            </w:pPr>
            <w:r>
              <w:t>Адрес сайта Заказчика</w:t>
            </w:r>
            <w:r w:rsidRPr="00E262BC">
              <w:t xml:space="preserve">: </w:t>
            </w:r>
            <w:r w:rsidRPr="00E262BC">
              <w:rPr>
                <w:bCs/>
              </w:rPr>
              <w:t xml:space="preserve"> </w:t>
            </w:r>
            <w:hyperlink r:id="rId21" w:history="1">
              <w:r w:rsidRPr="00E262BC">
                <w:rPr>
                  <w:rStyle w:val="a4"/>
                  <w:lang w:val="en-US"/>
                </w:rPr>
                <w:t>www</w:t>
              </w:r>
              <w:r w:rsidRPr="00E262BC">
                <w:rPr>
                  <w:rStyle w:val="a4"/>
                </w:rPr>
                <w:t>.</w:t>
              </w:r>
              <w:r w:rsidRPr="00E262BC">
                <w:rPr>
                  <w:rStyle w:val="a4"/>
                  <w:lang w:val="en-US"/>
                </w:rPr>
                <w:t>wpts</w:t>
              </w:r>
              <w:r w:rsidRPr="00E262BC">
                <w:rPr>
                  <w:rStyle w:val="a4"/>
                </w:rPr>
                <w:t>.</w:t>
              </w:r>
              <w:r w:rsidRPr="00E262BC">
                <w:rPr>
                  <w:rStyle w:val="a4"/>
                  <w:lang w:val="en-US"/>
                </w:rPr>
                <w:t>vbg</w:t>
              </w:r>
              <w:r w:rsidRPr="00E262BC">
                <w:rPr>
                  <w:rStyle w:val="a4"/>
                </w:rPr>
                <w:t>.</w:t>
              </w:r>
              <w:r w:rsidRPr="00E262BC">
                <w:rPr>
                  <w:rStyle w:val="a4"/>
                  <w:lang w:val="en-US"/>
                </w:rPr>
                <w:t>ru</w:t>
              </w:r>
            </w:hyperlink>
          </w:p>
          <w:p w:rsidR="00165825" w:rsidRDefault="00165825" w:rsidP="00165825">
            <w:pPr>
              <w:pStyle w:val="rvps9"/>
            </w:pPr>
            <w:r>
              <w:t xml:space="preserve">Адрес официального сайта: </w:t>
            </w:r>
            <w:hyperlink r:id="rId22" w:history="1">
              <w:r w:rsidRPr="0087693B">
                <w:rPr>
                  <w:rStyle w:val="a4"/>
                </w:rPr>
                <w:t>www.zakupki.gov.ru</w:t>
              </w:r>
            </w:hyperlink>
          </w:p>
          <w:p w:rsidR="00383249" w:rsidRPr="006C4C04" w:rsidRDefault="00383249" w:rsidP="00C15362">
            <w:pPr>
              <w:ind w:right="113"/>
              <w:contextualSpacing/>
              <w:rPr>
                <w:bCs/>
              </w:rPr>
            </w:pPr>
          </w:p>
        </w:tc>
      </w:tr>
      <w:tr w:rsidR="00383249" w:rsidRPr="006C4C04" w:rsidTr="00C15362">
        <w:trPr>
          <w:trHeight w:val="902"/>
        </w:trPr>
        <w:tc>
          <w:tcPr>
            <w:tcW w:w="672" w:type="dxa"/>
          </w:tcPr>
          <w:p w:rsidR="00383249" w:rsidRPr="006C4C04" w:rsidRDefault="00383249" w:rsidP="00C15362">
            <w:pPr>
              <w:spacing w:after="120"/>
              <w:ind w:left="-15"/>
              <w:jc w:val="center"/>
            </w:pPr>
            <w:r>
              <w:t>6.</w:t>
            </w:r>
          </w:p>
        </w:tc>
        <w:tc>
          <w:tcPr>
            <w:tcW w:w="2945" w:type="dxa"/>
          </w:tcPr>
          <w:p w:rsidR="00383249" w:rsidRPr="006C4C04" w:rsidRDefault="00383249" w:rsidP="00C15362">
            <w:pPr>
              <w:ind w:right="153"/>
            </w:pPr>
            <w:r w:rsidRPr="006C4C04">
              <w:t>Информационное обеспечение проведения конкурса</w:t>
            </w:r>
          </w:p>
        </w:tc>
        <w:tc>
          <w:tcPr>
            <w:tcW w:w="6523" w:type="dxa"/>
          </w:tcPr>
          <w:p w:rsidR="00383249" w:rsidRPr="006C4C04" w:rsidRDefault="00165825" w:rsidP="00C15362">
            <w:pPr>
              <w:ind w:right="153"/>
            </w:pPr>
            <w:r>
              <w:rPr>
                <w:sz w:val="22"/>
                <w:szCs w:val="22"/>
              </w:rPr>
              <w:t xml:space="preserve">Настоящая документация размещена на сайте </w:t>
            </w:r>
            <w:r>
              <w:rPr>
                <w:bCs/>
              </w:rPr>
              <w:t>ОАО «Выборгтеплоэнерго</w:t>
            </w:r>
            <w:r w:rsidRPr="00716026">
              <w:rPr>
                <w:bCs/>
              </w:rPr>
              <w:t xml:space="preserve">» </w:t>
            </w:r>
            <w:hyperlink r:id="rId23" w:history="1">
              <w:r w:rsidRPr="00716026">
                <w:rPr>
                  <w:rStyle w:val="a4"/>
                  <w:lang w:val="en-US"/>
                </w:rPr>
                <w:t>www</w:t>
              </w:r>
              <w:r w:rsidRPr="00716026">
                <w:rPr>
                  <w:rStyle w:val="a4"/>
                </w:rPr>
                <w:t>.</w:t>
              </w:r>
              <w:r w:rsidRPr="00716026">
                <w:rPr>
                  <w:rStyle w:val="a4"/>
                  <w:lang w:val="en-US"/>
                </w:rPr>
                <w:t>wpts</w:t>
              </w:r>
              <w:r w:rsidRPr="00716026">
                <w:rPr>
                  <w:rStyle w:val="a4"/>
                </w:rPr>
                <w:t>.</w:t>
              </w:r>
              <w:r w:rsidRPr="00716026">
                <w:rPr>
                  <w:rStyle w:val="a4"/>
                  <w:lang w:val="en-US"/>
                </w:rPr>
                <w:t>vbg</w:t>
              </w:r>
              <w:r w:rsidRPr="00716026">
                <w:rPr>
                  <w:rStyle w:val="a4"/>
                </w:rPr>
                <w:t>.</w:t>
              </w:r>
              <w:r w:rsidRPr="00716026">
                <w:rPr>
                  <w:rStyle w:val="a4"/>
                  <w:lang w:val="en-US"/>
                </w:rPr>
                <w:t>ru</w:t>
              </w:r>
            </w:hyperlink>
            <w:r>
              <w:t xml:space="preserve"> и на официальном сайте: </w:t>
            </w:r>
            <w:r w:rsidRPr="00DE3269">
              <w:t>www</w:t>
            </w:r>
            <w:r>
              <w:t>.</w:t>
            </w:r>
            <w:r w:rsidRPr="00DE3269">
              <w:t>zakupki.gov.ru</w:t>
            </w:r>
            <w:r w:rsidR="00383249" w:rsidRPr="007B7A73">
              <w:rPr>
                <w:bCs/>
              </w:rPr>
              <w:t xml:space="preserve"> </w:t>
            </w:r>
            <w:r w:rsidR="00383249" w:rsidRPr="006C4C04">
              <w:rPr>
                <w:bCs/>
              </w:rPr>
              <w:t xml:space="preserve"> </w:t>
            </w:r>
          </w:p>
        </w:tc>
      </w:tr>
      <w:tr w:rsidR="00383249" w:rsidRPr="006C4C04" w:rsidTr="00C15362">
        <w:trPr>
          <w:trHeight w:val="152"/>
        </w:trPr>
        <w:tc>
          <w:tcPr>
            <w:tcW w:w="672" w:type="dxa"/>
          </w:tcPr>
          <w:p w:rsidR="00383249" w:rsidRPr="006C4C04" w:rsidRDefault="00383249" w:rsidP="00C15362">
            <w:pPr>
              <w:spacing w:after="120"/>
              <w:ind w:left="-15"/>
              <w:jc w:val="center"/>
            </w:pPr>
            <w:r>
              <w:t>7.</w:t>
            </w:r>
          </w:p>
        </w:tc>
        <w:tc>
          <w:tcPr>
            <w:tcW w:w="2945" w:type="dxa"/>
          </w:tcPr>
          <w:p w:rsidR="00383249" w:rsidRPr="006C4C04" w:rsidRDefault="00383249" w:rsidP="00C15362">
            <w:pPr>
              <w:ind w:right="153"/>
              <w:rPr>
                <w:bCs/>
              </w:rPr>
            </w:pPr>
            <w:r w:rsidRPr="006C4C04">
              <w:rPr>
                <w:bCs/>
              </w:rPr>
              <w:t xml:space="preserve">Дата опубликования извещения </w:t>
            </w:r>
            <w:r>
              <w:rPr>
                <w:bCs/>
              </w:rPr>
              <w:t xml:space="preserve">о проведении конкурса в электронной </w:t>
            </w:r>
            <w:r>
              <w:rPr>
                <w:bCs/>
              </w:rPr>
              <w:lastRenderedPageBreak/>
              <w:t>форме</w:t>
            </w:r>
          </w:p>
        </w:tc>
        <w:tc>
          <w:tcPr>
            <w:tcW w:w="6523" w:type="dxa"/>
          </w:tcPr>
          <w:p w:rsidR="00383249" w:rsidRPr="006C4C04" w:rsidRDefault="00165825" w:rsidP="00815B20">
            <w:pPr>
              <w:ind w:right="153"/>
              <w:rPr>
                <w:bCs/>
              </w:rPr>
            </w:pPr>
            <w:r>
              <w:rPr>
                <w:bCs/>
              </w:rPr>
              <w:lastRenderedPageBreak/>
              <w:t>«</w:t>
            </w:r>
            <w:r w:rsidR="00815B20">
              <w:rPr>
                <w:bCs/>
              </w:rPr>
              <w:t>30</w:t>
            </w:r>
            <w:r>
              <w:rPr>
                <w:bCs/>
              </w:rPr>
              <w:t>»</w:t>
            </w:r>
            <w:r w:rsidR="00383249" w:rsidRPr="007B7A73">
              <w:rPr>
                <w:bCs/>
              </w:rPr>
              <w:t xml:space="preserve"> </w:t>
            </w:r>
            <w:r w:rsidR="002F51C9">
              <w:rPr>
                <w:bCs/>
              </w:rPr>
              <w:t>сентября</w:t>
            </w:r>
            <w:r>
              <w:rPr>
                <w:bCs/>
              </w:rPr>
              <w:t xml:space="preserve"> 201</w:t>
            </w:r>
            <w:r w:rsidR="002F51C9">
              <w:rPr>
                <w:bCs/>
              </w:rPr>
              <w:t>4</w:t>
            </w:r>
            <w:r w:rsidR="00383249" w:rsidRPr="007B7A73">
              <w:rPr>
                <w:bCs/>
              </w:rPr>
              <w:t xml:space="preserve"> года</w:t>
            </w:r>
          </w:p>
        </w:tc>
      </w:tr>
      <w:tr w:rsidR="00383249" w:rsidRPr="006C4C04" w:rsidTr="00C15362">
        <w:trPr>
          <w:trHeight w:val="152"/>
        </w:trPr>
        <w:tc>
          <w:tcPr>
            <w:tcW w:w="672" w:type="dxa"/>
          </w:tcPr>
          <w:p w:rsidR="00383249" w:rsidRPr="006C4C04" w:rsidRDefault="00383249" w:rsidP="00C15362">
            <w:pPr>
              <w:spacing w:after="120"/>
              <w:ind w:left="-15"/>
              <w:jc w:val="center"/>
            </w:pPr>
            <w:r>
              <w:lastRenderedPageBreak/>
              <w:t>8.</w:t>
            </w:r>
          </w:p>
        </w:tc>
        <w:tc>
          <w:tcPr>
            <w:tcW w:w="2945" w:type="dxa"/>
          </w:tcPr>
          <w:p w:rsidR="00383249" w:rsidRDefault="00383249" w:rsidP="00C15362">
            <w:pPr>
              <w:ind w:right="153"/>
              <w:rPr>
                <w:bCs/>
              </w:rPr>
            </w:pPr>
            <w:r w:rsidRPr="006C4C04">
              <w:rPr>
                <w:bCs/>
              </w:rPr>
              <w:t>Начальная (максимальная) цена договора</w:t>
            </w:r>
          </w:p>
          <w:p w:rsidR="00383249" w:rsidRPr="006C4C04" w:rsidRDefault="00383249" w:rsidP="00C15362">
            <w:pPr>
              <w:ind w:right="153"/>
              <w:rPr>
                <w:bCs/>
              </w:rPr>
            </w:pPr>
            <w:r>
              <w:rPr>
                <w:bCs/>
              </w:rPr>
              <w:t>(включает НДС)</w:t>
            </w:r>
          </w:p>
        </w:tc>
        <w:tc>
          <w:tcPr>
            <w:tcW w:w="6523" w:type="dxa"/>
          </w:tcPr>
          <w:p w:rsidR="00165825" w:rsidRDefault="00383249" w:rsidP="00165825">
            <w:pPr>
              <w:pStyle w:val="33"/>
              <w:spacing w:before="120"/>
              <w:rPr>
                <w:bCs/>
                <w:szCs w:val="24"/>
              </w:rPr>
            </w:pPr>
            <w:r w:rsidRPr="007B7A73">
              <w:rPr>
                <w:bCs/>
                <w:szCs w:val="24"/>
              </w:rPr>
              <w:t xml:space="preserve">Начальная цена договора: </w:t>
            </w:r>
            <w:r w:rsidR="00906D68">
              <w:rPr>
                <w:color w:val="000000"/>
              </w:rPr>
              <w:t>6</w:t>
            </w:r>
            <w:r w:rsidR="00165825" w:rsidRPr="00C5776D">
              <w:rPr>
                <w:color w:val="000000"/>
              </w:rPr>
              <w:t> </w:t>
            </w:r>
            <w:r w:rsidR="003726CC">
              <w:rPr>
                <w:color w:val="000000"/>
              </w:rPr>
              <w:t>0</w:t>
            </w:r>
            <w:r w:rsidR="001F0BB3">
              <w:rPr>
                <w:color w:val="000000"/>
              </w:rPr>
              <w:t>8</w:t>
            </w:r>
            <w:r w:rsidR="00906D68">
              <w:rPr>
                <w:color w:val="000000"/>
              </w:rPr>
              <w:t>0</w:t>
            </w:r>
            <w:r w:rsidR="00165825" w:rsidRPr="00C5776D">
              <w:rPr>
                <w:color w:val="000000"/>
              </w:rPr>
              <w:t> </w:t>
            </w:r>
            <w:r w:rsidR="00165825">
              <w:rPr>
                <w:color w:val="000000"/>
              </w:rPr>
              <w:t>000</w:t>
            </w:r>
            <w:r w:rsidR="00165825" w:rsidRPr="00C5776D">
              <w:rPr>
                <w:color w:val="000000"/>
              </w:rPr>
              <w:t>,</w:t>
            </w:r>
            <w:r w:rsidR="00165825">
              <w:rPr>
                <w:color w:val="000000"/>
              </w:rPr>
              <w:t>00</w:t>
            </w:r>
            <w:r w:rsidR="00165825" w:rsidRPr="00C5776D">
              <w:rPr>
                <w:color w:val="000000"/>
              </w:rPr>
              <w:t xml:space="preserve"> (</w:t>
            </w:r>
            <w:r w:rsidR="00122E80">
              <w:rPr>
                <w:color w:val="000000"/>
              </w:rPr>
              <w:t>шесть</w:t>
            </w:r>
            <w:r w:rsidR="003726CC">
              <w:rPr>
                <w:color w:val="000000"/>
              </w:rPr>
              <w:t xml:space="preserve"> миллио</w:t>
            </w:r>
            <w:r w:rsidR="00122E80">
              <w:rPr>
                <w:color w:val="000000"/>
              </w:rPr>
              <w:t>нов</w:t>
            </w:r>
            <w:r w:rsidR="003726CC">
              <w:rPr>
                <w:color w:val="000000"/>
              </w:rPr>
              <w:t xml:space="preserve"> </w:t>
            </w:r>
            <w:r w:rsidR="00122E80">
              <w:rPr>
                <w:color w:val="000000"/>
              </w:rPr>
              <w:t>восемьдесят</w:t>
            </w:r>
            <w:r w:rsidR="003726CC">
              <w:rPr>
                <w:color w:val="000000"/>
              </w:rPr>
              <w:t xml:space="preserve"> тысяч</w:t>
            </w:r>
            <w:r w:rsidR="00165825" w:rsidRPr="00C5776D">
              <w:rPr>
                <w:color w:val="000000"/>
              </w:rPr>
              <w:t xml:space="preserve">) рублей </w:t>
            </w:r>
            <w:r w:rsidR="00165825">
              <w:rPr>
                <w:color w:val="000000"/>
              </w:rPr>
              <w:t>00</w:t>
            </w:r>
            <w:r w:rsidR="00165825" w:rsidRPr="00C5776D">
              <w:rPr>
                <w:color w:val="000000"/>
              </w:rPr>
              <w:t xml:space="preserve"> коп</w:t>
            </w:r>
            <w:proofErr w:type="gramStart"/>
            <w:r w:rsidR="00165825" w:rsidRPr="00C5776D">
              <w:rPr>
                <w:color w:val="000000"/>
              </w:rPr>
              <w:t>.</w:t>
            </w:r>
            <w:r w:rsidR="00165825">
              <w:rPr>
                <w:color w:val="000000"/>
              </w:rPr>
              <w:t xml:space="preserve">, </w:t>
            </w:r>
            <w:proofErr w:type="gramEnd"/>
            <w:r w:rsidR="00165825" w:rsidRPr="00C5776D">
              <w:rPr>
                <w:color w:val="000000"/>
              </w:rPr>
              <w:t>определяется годовой  процентной ставкой за предоставление кредитных ресурсов (</w:t>
            </w:r>
            <w:r w:rsidR="00906D68">
              <w:rPr>
                <w:color w:val="000000"/>
              </w:rPr>
              <w:t>1</w:t>
            </w:r>
            <w:r w:rsidR="00350092">
              <w:rPr>
                <w:color w:val="000000"/>
              </w:rPr>
              <w:t>3</w:t>
            </w:r>
            <w:r w:rsidR="00165825" w:rsidRPr="00C5776D">
              <w:rPr>
                <w:color w:val="000000"/>
              </w:rPr>
              <w:t xml:space="preserve">,0 % годовых) и сроком действия кредитной линии в течение </w:t>
            </w:r>
            <w:r w:rsidR="00906D68">
              <w:rPr>
                <w:color w:val="000000"/>
              </w:rPr>
              <w:t>24</w:t>
            </w:r>
            <w:r w:rsidR="00165825" w:rsidRPr="00C5776D">
              <w:rPr>
                <w:color w:val="000000"/>
              </w:rPr>
              <w:t xml:space="preserve"> месяц</w:t>
            </w:r>
            <w:r w:rsidR="00906D68">
              <w:rPr>
                <w:color w:val="000000"/>
              </w:rPr>
              <w:t>а</w:t>
            </w:r>
            <w:r w:rsidR="00165825" w:rsidRPr="00C5776D">
              <w:t xml:space="preserve"> с момента подписания договора. Цена договора должна включать в себя все процентные платежи, все комиссии, плату за ведение ссудного счета, плату за открытие счета, расчетного и иных счетов, плату за резервирование ресурсов, плату за пользование  лимитом кредитной линии, консультационные и иные расходы, связанные с привлечением денежных средств, организацией и выдачей кредита (кредитной линии), а также все налоговые платежи, сборы, отчисления и иные платежи, которые подлежат уплате кредитором в соответствии с действующим законодательством РФ.</w:t>
            </w:r>
          </w:p>
          <w:p w:rsidR="00383249" w:rsidRDefault="00165825" w:rsidP="00165825">
            <w:pPr>
              <w:pStyle w:val="33"/>
              <w:spacing w:before="120"/>
              <w:rPr>
                <w:bCs/>
                <w:szCs w:val="24"/>
              </w:rPr>
            </w:pPr>
            <w:r>
              <w:rPr>
                <w:bCs/>
                <w:szCs w:val="24"/>
              </w:rPr>
              <w:t>Данные получены на основании исследования рынка путем анализа предложений кредитных организаций, представляющих функционирующий рынок</w:t>
            </w:r>
            <w:r w:rsidR="003726CC">
              <w:rPr>
                <w:bCs/>
                <w:szCs w:val="24"/>
              </w:rPr>
              <w:t>:</w:t>
            </w:r>
          </w:p>
          <w:p w:rsidR="003726CC" w:rsidRDefault="003726CC" w:rsidP="00165825">
            <w:pPr>
              <w:pStyle w:val="33"/>
              <w:spacing w:before="120"/>
              <w:rPr>
                <w:bCs/>
                <w:szCs w:val="24"/>
              </w:rPr>
            </w:pPr>
            <w:r>
              <w:rPr>
                <w:bCs/>
                <w:szCs w:val="24"/>
              </w:rPr>
              <w:t xml:space="preserve">Предложение № 1 – </w:t>
            </w:r>
            <w:r w:rsidR="00906D68">
              <w:rPr>
                <w:bCs/>
                <w:szCs w:val="24"/>
              </w:rPr>
              <w:t>6</w:t>
            </w:r>
            <w:r>
              <w:rPr>
                <w:bCs/>
                <w:szCs w:val="24"/>
              </w:rPr>
              <w:t> </w:t>
            </w:r>
            <w:r w:rsidR="00906D68">
              <w:rPr>
                <w:bCs/>
                <w:szCs w:val="24"/>
              </w:rPr>
              <w:t>800</w:t>
            </w:r>
            <w:r>
              <w:rPr>
                <w:bCs/>
                <w:szCs w:val="24"/>
              </w:rPr>
              <w:t> </w:t>
            </w:r>
            <w:r w:rsidR="00906D68">
              <w:rPr>
                <w:bCs/>
                <w:szCs w:val="24"/>
              </w:rPr>
              <w:t>000</w:t>
            </w:r>
            <w:r>
              <w:rPr>
                <w:bCs/>
                <w:szCs w:val="24"/>
              </w:rPr>
              <w:t>,00 руб.;</w:t>
            </w:r>
          </w:p>
          <w:p w:rsidR="003726CC" w:rsidRDefault="003726CC" w:rsidP="00165825">
            <w:pPr>
              <w:pStyle w:val="33"/>
              <w:spacing w:before="120"/>
              <w:rPr>
                <w:bCs/>
                <w:szCs w:val="24"/>
              </w:rPr>
            </w:pPr>
            <w:r>
              <w:rPr>
                <w:bCs/>
                <w:szCs w:val="24"/>
              </w:rPr>
              <w:t xml:space="preserve">Предложение № 2 – </w:t>
            </w:r>
            <w:r w:rsidR="00906D68">
              <w:rPr>
                <w:bCs/>
                <w:szCs w:val="24"/>
              </w:rPr>
              <w:t>5</w:t>
            </w:r>
            <w:r>
              <w:rPr>
                <w:bCs/>
                <w:szCs w:val="24"/>
              </w:rPr>
              <w:t> </w:t>
            </w:r>
            <w:r w:rsidR="001F0BB3">
              <w:rPr>
                <w:bCs/>
                <w:szCs w:val="24"/>
              </w:rPr>
              <w:t>360</w:t>
            </w:r>
            <w:r>
              <w:rPr>
                <w:bCs/>
                <w:szCs w:val="24"/>
              </w:rPr>
              <w:t> </w:t>
            </w:r>
            <w:r w:rsidR="00906D68">
              <w:rPr>
                <w:bCs/>
                <w:szCs w:val="24"/>
              </w:rPr>
              <w:t>000</w:t>
            </w:r>
            <w:r>
              <w:rPr>
                <w:bCs/>
                <w:szCs w:val="24"/>
              </w:rPr>
              <w:t>,00 руб.</w:t>
            </w:r>
          </w:p>
          <w:p w:rsidR="00BD55A8" w:rsidRPr="006C4C04" w:rsidRDefault="00BD55A8" w:rsidP="00165825">
            <w:pPr>
              <w:pStyle w:val="33"/>
              <w:spacing w:before="120"/>
              <w:rPr>
                <w:bCs/>
                <w:szCs w:val="24"/>
              </w:rPr>
            </w:pPr>
          </w:p>
        </w:tc>
      </w:tr>
      <w:tr w:rsidR="00383249" w:rsidRPr="006C4C04" w:rsidTr="00C15362">
        <w:trPr>
          <w:trHeight w:val="397"/>
        </w:trPr>
        <w:tc>
          <w:tcPr>
            <w:tcW w:w="672" w:type="dxa"/>
          </w:tcPr>
          <w:p w:rsidR="00383249" w:rsidRPr="006C4C04" w:rsidRDefault="00383249" w:rsidP="00C15362">
            <w:pPr>
              <w:spacing w:after="120"/>
              <w:ind w:left="-15"/>
              <w:jc w:val="center"/>
            </w:pPr>
            <w:r>
              <w:t>9.</w:t>
            </w:r>
          </w:p>
        </w:tc>
        <w:tc>
          <w:tcPr>
            <w:tcW w:w="2945" w:type="dxa"/>
          </w:tcPr>
          <w:p w:rsidR="00383249" w:rsidRPr="006C4C04" w:rsidRDefault="00383249" w:rsidP="00C15362">
            <w:pPr>
              <w:ind w:right="153"/>
            </w:pPr>
            <w:r w:rsidRPr="006C4C04">
              <w:t>Официальный язык конкурса</w:t>
            </w:r>
          </w:p>
        </w:tc>
        <w:tc>
          <w:tcPr>
            <w:tcW w:w="6523" w:type="dxa"/>
          </w:tcPr>
          <w:p w:rsidR="00383249" w:rsidRPr="006C4C04" w:rsidRDefault="00383249" w:rsidP="00C15362">
            <w:pPr>
              <w:ind w:right="153"/>
            </w:pPr>
            <w:r w:rsidRPr="006C4C04">
              <w:t>Русский</w:t>
            </w:r>
          </w:p>
        </w:tc>
      </w:tr>
      <w:tr w:rsidR="00383249" w:rsidRPr="006C4C04" w:rsidTr="00C15362">
        <w:trPr>
          <w:trHeight w:val="397"/>
        </w:trPr>
        <w:tc>
          <w:tcPr>
            <w:tcW w:w="672" w:type="dxa"/>
          </w:tcPr>
          <w:p w:rsidR="00383249" w:rsidRPr="006C4C04" w:rsidRDefault="00383249" w:rsidP="00C15362">
            <w:pPr>
              <w:spacing w:after="120"/>
              <w:jc w:val="center"/>
            </w:pPr>
            <w:r>
              <w:t>10.</w:t>
            </w:r>
          </w:p>
        </w:tc>
        <w:tc>
          <w:tcPr>
            <w:tcW w:w="2945" w:type="dxa"/>
          </w:tcPr>
          <w:p w:rsidR="00383249" w:rsidRPr="006C4C04" w:rsidRDefault="00383249" w:rsidP="00C15362">
            <w:pPr>
              <w:ind w:right="153"/>
            </w:pPr>
            <w:r w:rsidRPr="006C4C04">
              <w:t>Валюта конкурса</w:t>
            </w:r>
          </w:p>
        </w:tc>
        <w:tc>
          <w:tcPr>
            <w:tcW w:w="6523" w:type="dxa"/>
          </w:tcPr>
          <w:p w:rsidR="00383249" w:rsidRPr="006C4C04" w:rsidRDefault="00383249" w:rsidP="00C15362">
            <w:pPr>
              <w:ind w:right="153"/>
            </w:pPr>
            <w:r w:rsidRPr="006C4C04">
              <w:rPr>
                <w:bCs/>
                <w:snapToGrid w:val="0"/>
              </w:rPr>
              <w:t>Российский рубль</w:t>
            </w:r>
          </w:p>
        </w:tc>
      </w:tr>
      <w:tr w:rsidR="00383249" w:rsidRPr="006C4C04" w:rsidTr="00C15362">
        <w:trPr>
          <w:trHeight w:val="397"/>
        </w:trPr>
        <w:tc>
          <w:tcPr>
            <w:tcW w:w="672" w:type="dxa"/>
          </w:tcPr>
          <w:p w:rsidR="00383249" w:rsidRPr="006C4C04" w:rsidRDefault="00383249" w:rsidP="00C15362">
            <w:pPr>
              <w:spacing w:after="120"/>
              <w:ind w:left="-15"/>
              <w:jc w:val="center"/>
            </w:pPr>
            <w:r>
              <w:t>11.</w:t>
            </w:r>
          </w:p>
        </w:tc>
        <w:tc>
          <w:tcPr>
            <w:tcW w:w="2945" w:type="dxa"/>
          </w:tcPr>
          <w:p w:rsidR="00383249" w:rsidRPr="006C4C04" w:rsidRDefault="00383249" w:rsidP="00165825">
            <w:pPr>
              <w:ind w:right="153"/>
            </w:pPr>
            <w:r w:rsidRPr="006C4C04">
              <w:t xml:space="preserve">Размер и валюта обеспечения заявки на участие в конкурсе </w:t>
            </w:r>
          </w:p>
        </w:tc>
        <w:tc>
          <w:tcPr>
            <w:tcW w:w="6523" w:type="dxa"/>
          </w:tcPr>
          <w:p w:rsidR="00165825" w:rsidRPr="00CE7CCE" w:rsidRDefault="00383249" w:rsidP="00165825">
            <w:pPr>
              <w:spacing w:line="23" w:lineRule="atLeast"/>
              <w:rPr>
                <w:bCs/>
                <w:i/>
                <w:snapToGrid w:val="0"/>
              </w:rPr>
            </w:pPr>
            <w:r w:rsidRPr="00165825">
              <w:rPr>
                <w:bCs/>
                <w:snapToGrid w:val="0"/>
              </w:rPr>
              <w:t xml:space="preserve">Не требуется </w:t>
            </w:r>
          </w:p>
          <w:p w:rsidR="00383249" w:rsidRPr="00CE7CCE" w:rsidRDefault="00383249" w:rsidP="00C15362">
            <w:pPr>
              <w:spacing w:line="23" w:lineRule="atLeast"/>
              <w:rPr>
                <w:bCs/>
                <w:i/>
                <w:snapToGrid w:val="0"/>
                <w:highlight w:val="yellow"/>
              </w:rPr>
            </w:pPr>
          </w:p>
        </w:tc>
      </w:tr>
      <w:tr w:rsidR="00383249" w:rsidRPr="006C4C04" w:rsidTr="00C15362">
        <w:trPr>
          <w:trHeight w:val="709"/>
        </w:trPr>
        <w:tc>
          <w:tcPr>
            <w:tcW w:w="672" w:type="dxa"/>
          </w:tcPr>
          <w:p w:rsidR="00383249" w:rsidRPr="006C4C04" w:rsidRDefault="00383249" w:rsidP="00C15362">
            <w:pPr>
              <w:spacing w:after="120"/>
              <w:ind w:left="-15"/>
              <w:jc w:val="center"/>
            </w:pPr>
            <w:r>
              <w:t>12.</w:t>
            </w:r>
          </w:p>
        </w:tc>
        <w:tc>
          <w:tcPr>
            <w:tcW w:w="2945" w:type="dxa"/>
          </w:tcPr>
          <w:p w:rsidR="00383249" w:rsidRPr="006C4C04" w:rsidRDefault="00383249" w:rsidP="00C15362">
            <w:pPr>
              <w:spacing w:after="120"/>
              <w:ind w:right="153"/>
            </w:pPr>
            <w:r w:rsidRPr="006C4C04">
              <w:t xml:space="preserve">Требования, предъявляемые </w:t>
            </w:r>
            <w:r>
              <w:t>претендентам на участие в конкурсе</w:t>
            </w:r>
          </w:p>
        </w:tc>
        <w:tc>
          <w:tcPr>
            <w:tcW w:w="6523" w:type="dxa"/>
          </w:tcPr>
          <w:p w:rsidR="00383249" w:rsidRPr="001D31C2" w:rsidRDefault="00383249" w:rsidP="00C15362">
            <w:pPr>
              <w:tabs>
                <w:tab w:val="left" w:pos="779"/>
              </w:tabs>
              <w:ind w:right="113"/>
            </w:pPr>
            <w:r w:rsidRPr="007B7A73">
              <w:t xml:space="preserve">Определены в </w:t>
            </w:r>
            <w:r>
              <w:t xml:space="preserve">подразделе </w:t>
            </w:r>
            <w:r w:rsidRPr="007B7A73">
              <w:t>3</w:t>
            </w:r>
            <w:r>
              <w:t>.1</w:t>
            </w:r>
            <w:r w:rsidRPr="007B7A73">
              <w:t xml:space="preserve"> настоящей документации, а также следующие:</w:t>
            </w:r>
          </w:p>
          <w:p w:rsidR="00383249" w:rsidRPr="006C4C04" w:rsidRDefault="00165825" w:rsidP="00A57AC8">
            <w:pPr>
              <w:pStyle w:val="17"/>
              <w:numPr>
                <w:ilvl w:val="0"/>
                <w:numId w:val="33"/>
              </w:numPr>
              <w:spacing w:after="0" w:line="240" w:lineRule="auto"/>
              <w:ind w:left="0" w:firstLine="58"/>
              <w:jc w:val="both"/>
            </w:pPr>
            <w:r w:rsidRPr="0099397E">
              <w:rPr>
                <w:rFonts w:ascii="Times New Roman" w:hAnsi="Times New Roman"/>
                <w:sz w:val="24"/>
                <w:szCs w:val="24"/>
              </w:rPr>
              <w:t>наличие лицензии на осуществление банковских операций со средствами в рублях и иностранной валюте юридическими лицами</w:t>
            </w:r>
          </w:p>
        </w:tc>
      </w:tr>
      <w:tr w:rsidR="00383249" w:rsidRPr="006C4C04" w:rsidTr="00C15362">
        <w:trPr>
          <w:trHeight w:val="709"/>
        </w:trPr>
        <w:tc>
          <w:tcPr>
            <w:tcW w:w="672" w:type="dxa"/>
          </w:tcPr>
          <w:p w:rsidR="00383249" w:rsidRPr="006C4C04" w:rsidRDefault="00383249" w:rsidP="00C15362">
            <w:pPr>
              <w:spacing w:after="120"/>
              <w:ind w:left="-15"/>
              <w:jc w:val="center"/>
            </w:pPr>
            <w:r>
              <w:t>13</w:t>
            </w:r>
            <w:r w:rsidRPr="006C4C04">
              <w:t>.</w:t>
            </w:r>
          </w:p>
        </w:tc>
        <w:tc>
          <w:tcPr>
            <w:tcW w:w="2945" w:type="dxa"/>
          </w:tcPr>
          <w:p w:rsidR="00383249" w:rsidRPr="006C4C04" w:rsidRDefault="00383249" w:rsidP="00C15362">
            <w:pPr>
              <w:spacing w:after="120"/>
              <w:ind w:right="153"/>
            </w:pPr>
            <w:r w:rsidRPr="006C4C04">
              <w:t>Требования к товару</w:t>
            </w:r>
            <w:r>
              <w:t xml:space="preserve">, </w:t>
            </w:r>
            <w:r w:rsidRPr="006C4C04">
              <w:t>работам</w:t>
            </w:r>
            <w:r>
              <w:t xml:space="preserve">, </w:t>
            </w:r>
            <w:r w:rsidRPr="006C4C04">
              <w:t>услугам</w:t>
            </w:r>
            <w:r w:rsidRPr="006C4C04">
              <w:rPr>
                <w:b/>
                <w:i/>
              </w:rPr>
              <w:t xml:space="preserve"> </w:t>
            </w:r>
          </w:p>
        </w:tc>
        <w:tc>
          <w:tcPr>
            <w:tcW w:w="6523" w:type="dxa"/>
          </w:tcPr>
          <w:p w:rsidR="00383249" w:rsidRDefault="00383249" w:rsidP="00C15362">
            <w:pPr>
              <w:tabs>
                <w:tab w:val="left" w:pos="495"/>
                <w:tab w:val="left" w:pos="5657"/>
              </w:tabs>
              <w:ind w:left="-17" w:right="113"/>
              <w:rPr>
                <w:color w:val="000000"/>
              </w:rPr>
            </w:pPr>
            <w:r w:rsidRPr="00165825">
              <w:rPr>
                <w:color w:val="000000"/>
              </w:rPr>
              <w:t>Требования к поставляемому товару, работам, услугам приводя</w:t>
            </w:r>
            <w:r w:rsidR="00165825" w:rsidRPr="00165825">
              <w:rPr>
                <w:color w:val="000000"/>
              </w:rPr>
              <w:t>тся Р</w:t>
            </w:r>
            <w:r w:rsidRPr="00165825">
              <w:rPr>
                <w:color w:val="000000"/>
              </w:rPr>
              <w:t>азделе 8 «Техническое задание»</w:t>
            </w:r>
            <w:r w:rsidR="00165825" w:rsidRPr="00165825">
              <w:rPr>
                <w:color w:val="000000"/>
              </w:rPr>
              <w:t>, с</w:t>
            </w:r>
            <w:r w:rsidRPr="00165825">
              <w:rPr>
                <w:color w:val="000000"/>
              </w:rPr>
              <w:t>оответствие требованиям, установленны</w:t>
            </w:r>
            <w:r w:rsidR="003726CC">
              <w:rPr>
                <w:color w:val="000000"/>
              </w:rPr>
              <w:t>м действующим законодательством, а так же:</w:t>
            </w:r>
          </w:p>
          <w:p w:rsidR="003726CC" w:rsidRDefault="003726CC" w:rsidP="00A57AC8">
            <w:pPr>
              <w:pStyle w:val="aff3"/>
              <w:numPr>
                <w:ilvl w:val="0"/>
                <w:numId w:val="33"/>
              </w:numPr>
              <w:ind w:left="-73" w:firstLine="58"/>
              <w:jc w:val="both"/>
              <w:rPr>
                <w:rFonts w:ascii="Times New Roman" w:hAnsi="Times New Roman"/>
                <w:color w:val="000000"/>
                <w:sz w:val="24"/>
                <w:szCs w:val="24"/>
              </w:rPr>
            </w:pPr>
            <w:r>
              <w:rPr>
                <w:rFonts w:ascii="Times New Roman" w:hAnsi="Times New Roman"/>
                <w:color w:val="000000"/>
                <w:sz w:val="24"/>
                <w:szCs w:val="24"/>
              </w:rPr>
              <w:t xml:space="preserve">возобновляемая кредитная линия для пополнения оборотных средств ОАО «Выборгтеплоэнерго» сроком на </w:t>
            </w:r>
            <w:r w:rsidR="00E0618A">
              <w:rPr>
                <w:rFonts w:ascii="Times New Roman" w:hAnsi="Times New Roman"/>
                <w:color w:val="000000"/>
                <w:sz w:val="24"/>
                <w:szCs w:val="24"/>
              </w:rPr>
              <w:t>24</w:t>
            </w:r>
            <w:r>
              <w:rPr>
                <w:rFonts w:ascii="Times New Roman" w:hAnsi="Times New Roman"/>
                <w:color w:val="000000"/>
                <w:sz w:val="24"/>
                <w:szCs w:val="24"/>
              </w:rPr>
              <w:t xml:space="preserve"> месяц</w:t>
            </w:r>
            <w:r w:rsidR="00E0618A">
              <w:rPr>
                <w:rFonts w:ascii="Times New Roman" w:hAnsi="Times New Roman"/>
                <w:color w:val="000000"/>
                <w:sz w:val="24"/>
                <w:szCs w:val="24"/>
              </w:rPr>
              <w:t>а</w:t>
            </w:r>
            <w:r>
              <w:rPr>
                <w:rFonts w:ascii="Times New Roman" w:hAnsi="Times New Roman"/>
                <w:color w:val="000000"/>
                <w:sz w:val="24"/>
                <w:szCs w:val="24"/>
              </w:rPr>
              <w:t>;</w:t>
            </w:r>
          </w:p>
          <w:p w:rsidR="003726CC" w:rsidRDefault="003726CC" w:rsidP="00A57AC8">
            <w:pPr>
              <w:pStyle w:val="aff3"/>
              <w:numPr>
                <w:ilvl w:val="0"/>
                <w:numId w:val="33"/>
              </w:numPr>
              <w:ind w:left="-73" w:firstLine="58"/>
              <w:jc w:val="both"/>
              <w:rPr>
                <w:rFonts w:ascii="Times New Roman" w:hAnsi="Times New Roman"/>
                <w:color w:val="000000"/>
                <w:sz w:val="24"/>
                <w:szCs w:val="24"/>
              </w:rPr>
            </w:pPr>
            <w:r w:rsidRPr="003726CC">
              <w:rPr>
                <w:rFonts w:ascii="Times New Roman" w:hAnsi="Times New Roman"/>
                <w:color w:val="000000"/>
                <w:sz w:val="24"/>
                <w:szCs w:val="24"/>
              </w:rPr>
              <w:t>лимит задолженности – 20 000 000,00 руб.;</w:t>
            </w:r>
          </w:p>
          <w:p w:rsidR="003726CC" w:rsidRDefault="003726CC" w:rsidP="00A57AC8">
            <w:pPr>
              <w:pStyle w:val="aff3"/>
              <w:numPr>
                <w:ilvl w:val="0"/>
                <w:numId w:val="33"/>
              </w:numPr>
              <w:ind w:left="-73" w:firstLine="58"/>
              <w:jc w:val="both"/>
              <w:rPr>
                <w:rFonts w:ascii="Times New Roman" w:hAnsi="Times New Roman"/>
                <w:color w:val="000000"/>
                <w:sz w:val="24"/>
                <w:szCs w:val="24"/>
              </w:rPr>
            </w:pPr>
            <w:r w:rsidRPr="003726CC">
              <w:rPr>
                <w:rFonts w:ascii="Times New Roman" w:hAnsi="Times New Roman"/>
                <w:color w:val="000000"/>
                <w:sz w:val="24"/>
                <w:szCs w:val="24"/>
              </w:rPr>
              <w:t>кредит предоставляется без обеспечения;</w:t>
            </w:r>
          </w:p>
          <w:p w:rsidR="003726CC" w:rsidRPr="003726CC" w:rsidRDefault="003726CC" w:rsidP="00A57AC8">
            <w:pPr>
              <w:pStyle w:val="aff3"/>
              <w:numPr>
                <w:ilvl w:val="0"/>
                <w:numId w:val="33"/>
              </w:numPr>
              <w:tabs>
                <w:tab w:val="left" w:pos="495"/>
                <w:tab w:val="left" w:pos="5657"/>
              </w:tabs>
              <w:ind w:left="-17" w:right="113" w:firstLine="58"/>
              <w:jc w:val="both"/>
              <w:rPr>
                <w:color w:val="000000"/>
              </w:rPr>
            </w:pPr>
            <w:r w:rsidRPr="003726CC">
              <w:rPr>
                <w:rFonts w:ascii="Times New Roman" w:hAnsi="Times New Roman"/>
                <w:color w:val="000000"/>
                <w:sz w:val="24"/>
                <w:szCs w:val="24"/>
              </w:rPr>
              <w:t xml:space="preserve">предоставление кредита осуществляется в пределах лимита выдачи в безналичном порядке путем зачисления </w:t>
            </w:r>
            <w:r w:rsidRPr="003726CC">
              <w:rPr>
                <w:rFonts w:ascii="Times New Roman" w:hAnsi="Times New Roman"/>
                <w:color w:val="000000"/>
                <w:sz w:val="24"/>
                <w:szCs w:val="24"/>
              </w:rPr>
              <w:lastRenderedPageBreak/>
              <w:t>денежных средств на расчетный счет Заказчика;</w:t>
            </w:r>
          </w:p>
          <w:p w:rsidR="00383249" w:rsidRPr="006C4C04" w:rsidRDefault="003726CC" w:rsidP="00A57AC8">
            <w:pPr>
              <w:pStyle w:val="aff3"/>
              <w:numPr>
                <w:ilvl w:val="0"/>
                <w:numId w:val="33"/>
              </w:numPr>
              <w:tabs>
                <w:tab w:val="left" w:pos="495"/>
                <w:tab w:val="left" w:pos="5657"/>
              </w:tabs>
              <w:ind w:left="-17" w:right="113" w:firstLine="58"/>
              <w:jc w:val="both"/>
            </w:pPr>
            <w:r w:rsidRPr="003726CC">
              <w:rPr>
                <w:rFonts w:ascii="Times New Roman" w:hAnsi="Times New Roman"/>
                <w:color w:val="000000"/>
                <w:sz w:val="24"/>
                <w:szCs w:val="24"/>
              </w:rPr>
              <w:t xml:space="preserve"> свободный график выборки и гашения кредита.</w:t>
            </w:r>
          </w:p>
        </w:tc>
      </w:tr>
      <w:tr w:rsidR="00383249" w:rsidRPr="006C4C04" w:rsidTr="00C15362">
        <w:trPr>
          <w:trHeight w:val="979"/>
        </w:trPr>
        <w:tc>
          <w:tcPr>
            <w:tcW w:w="672" w:type="dxa"/>
          </w:tcPr>
          <w:p w:rsidR="00383249" w:rsidRPr="006C4C04" w:rsidRDefault="00383249" w:rsidP="00C15362">
            <w:pPr>
              <w:spacing w:after="120"/>
              <w:ind w:left="-15"/>
              <w:jc w:val="center"/>
            </w:pPr>
            <w:r>
              <w:lastRenderedPageBreak/>
              <w:t>14.</w:t>
            </w:r>
          </w:p>
        </w:tc>
        <w:tc>
          <w:tcPr>
            <w:tcW w:w="2945" w:type="dxa"/>
          </w:tcPr>
          <w:p w:rsidR="00383249" w:rsidRPr="006C4C04" w:rsidRDefault="00383249" w:rsidP="00C15362">
            <w:pPr>
              <w:spacing w:after="120"/>
              <w:ind w:right="153"/>
            </w:pPr>
            <w:r w:rsidRPr="007B7A73">
              <w:rPr>
                <w:bCs/>
              </w:rPr>
              <w:t xml:space="preserve">Документы, включаемые </w:t>
            </w:r>
            <w:r w:rsidRPr="007B7A73">
              <w:t xml:space="preserve">претендентом на участие в </w:t>
            </w:r>
            <w:r>
              <w:t>конкурсе</w:t>
            </w:r>
            <w:r w:rsidRPr="007B7A73" w:rsidDel="00782B65">
              <w:t xml:space="preserve"> </w:t>
            </w:r>
            <w:r w:rsidRPr="007B7A73">
              <w:rPr>
                <w:bCs/>
              </w:rPr>
              <w:t xml:space="preserve">в состав заявки </w:t>
            </w:r>
            <w:r>
              <w:rPr>
                <w:bCs/>
              </w:rPr>
              <w:t>на участие в конкурсе</w:t>
            </w:r>
          </w:p>
        </w:tc>
        <w:tc>
          <w:tcPr>
            <w:tcW w:w="6523" w:type="dxa"/>
          </w:tcPr>
          <w:p w:rsidR="00383249" w:rsidRPr="007B7A73" w:rsidRDefault="00383249" w:rsidP="003726CC">
            <w:pPr>
              <w:widowControl w:val="0"/>
              <w:tabs>
                <w:tab w:val="left" w:pos="778"/>
              </w:tabs>
              <w:adjustRightInd w:val="0"/>
              <w:ind w:right="113"/>
              <w:textAlignment w:val="baseline"/>
              <w:rPr>
                <w:i/>
                <w:highlight w:val="yellow"/>
              </w:rPr>
            </w:pPr>
            <w:r w:rsidRPr="007B7A73">
              <w:t xml:space="preserve">Документы, указанные в </w:t>
            </w:r>
            <w:r>
              <w:t>подразделе</w:t>
            </w:r>
            <w:r w:rsidRPr="007B7A73">
              <w:t xml:space="preserve"> 3.3 настоящей документации, а также следующие документы:</w:t>
            </w:r>
          </w:p>
          <w:p w:rsidR="00383249" w:rsidRPr="003726CC" w:rsidRDefault="003726CC" w:rsidP="00A57AC8">
            <w:pPr>
              <w:pStyle w:val="aff2"/>
              <w:widowControl w:val="0"/>
              <w:numPr>
                <w:ilvl w:val="0"/>
                <w:numId w:val="34"/>
              </w:numPr>
              <w:shd w:val="clear" w:color="auto" w:fill="FFFFFF"/>
              <w:autoSpaceDE w:val="0"/>
              <w:autoSpaceDN w:val="0"/>
              <w:adjustRightInd w:val="0"/>
              <w:ind w:left="69" w:firstLine="0"/>
              <w:rPr>
                <w:bCs/>
                <w:i/>
                <w:iCs/>
              </w:rPr>
            </w:pPr>
            <w:r w:rsidRPr="0099397E">
              <w:t>наличие лицензии на осуществление банковских операций со средствами в рублях и иностранной валюте юридическими лицами</w:t>
            </w:r>
          </w:p>
        </w:tc>
      </w:tr>
      <w:tr w:rsidR="00383249" w:rsidRPr="006C4C04" w:rsidTr="00C15362">
        <w:trPr>
          <w:trHeight w:val="979"/>
        </w:trPr>
        <w:tc>
          <w:tcPr>
            <w:tcW w:w="672" w:type="dxa"/>
          </w:tcPr>
          <w:p w:rsidR="00383249" w:rsidRPr="006C4C04" w:rsidRDefault="00383249" w:rsidP="00C15362">
            <w:pPr>
              <w:spacing w:after="120"/>
              <w:ind w:left="-15"/>
              <w:jc w:val="center"/>
            </w:pPr>
            <w:r w:rsidRPr="006C4C04">
              <w:t>15.</w:t>
            </w:r>
          </w:p>
        </w:tc>
        <w:tc>
          <w:tcPr>
            <w:tcW w:w="2945" w:type="dxa"/>
          </w:tcPr>
          <w:p w:rsidR="00383249" w:rsidRPr="006C4C04" w:rsidRDefault="00383249" w:rsidP="00C15362">
            <w:pPr>
              <w:spacing w:after="120"/>
              <w:ind w:right="153"/>
            </w:pPr>
            <w:r w:rsidRPr="006C4C04">
              <w:t>Состав заявки на участие в конкурсе</w:t>
            </w:r>
            <w:r>
              <w:t xml:space="preserve"> и </w:t>
            </w:r>
            <w:r w:rsidRPr="007B7A73">
              <w:t>порядок размещения документов в составе заявки</w:t>
            </w:r>
          </w:p>
        </w:tc>
        <w:tc>
          <w:tcPr>
            <w:tcW w:w="6523" w:type="dxa"/>
          </w:tcPr>
          <w:p w:rsidR="00383249" w:rsidRPr="00CE7CCE" w:rsidRDefault="00383249" w:rsidP="00C15362">
            <w:pPr>
              <w:spacing w:line="23" w:lineRule="atLeast"/>
            </w:pPr>
            <w:r w:rsidRPr="00CE7CCE">
              <w:t xml:space="preserve"> Заявка оформляется отдельно на каждый лот. В состав заявки на участие в конкурсе должны входить следующие документы:</w:t>
            </w:r>
          </w:p>
          <w:p w:rsidR="00383249" w:rsidRPr="00CE7CCE" w:rsidRDefault="00383249" w:rsidP="00A57AC8">
            <w:pPr>
              <w:numPr>
                <w:ilvl w:val="0"/>
                <w:numId w:val="31"/>
              </w:numPr>
              <w:suppressAutoHyphens w:val="0"/>
              <w:spacing w:after="0" w:line="23" w:lineRule="atLeast"/>
            </w:pPr>
            <w:r w:rsidRPr="00CE7CCE">
              <w:t xml:space="preserve">Заявка на участие в конкурсе; </w:t>
            </w:r>
          </w:p>
          <w:p w:rsidR="00383249" w:rsidRPr="00CE7CCE" w:rsidRDefault="00383249" w:rsidP="00A57AC8">
            <w:pPr>
              <w:numPr>
                <w:ilvl w:val="0"/>
                <w:numId w:val="31"/>
              </w:numPr>
              <w:suppressAutoHyphens w:val="0"/>
              <w:spacing w:after="0" w:line="23" w:lineRule="atLeast"/>
            </w:pPr>
            <w:r w:rsidRPr="00CE7CCE">
              <w:t xml:space="preserve">Анкета претендента на участие в конкурсе; </w:t>
            </w:r>
          </w:p>
          <w:p w:rsidR="00383249" w:rsidRPr="00CE7CCE" w:rsidRDefault="00383249" w:rsidP="00A57AC8">
            <w:pPr>
              <w:numPr>
                <w:ilvl w:val="0"/>
                <w:numId w:val="31"/>
              </w:numPr>
              <w:suppressAutoHyphens w:val="0"/>
              <w:spacing w:after="0" w:line="23" w:lineRule="atLeast"/>
            </w:pPr>
            <w:r w:rsidRPr="00CE7CCE">
              <w:t>Технико-коммерческое предложение;</w:t>
            </w:r>
          </w:p>
          <w:p w:rsidR="00383249" w:rsidRPr="007B7A73" w:rsidRDefault="00383249" w:rsidP="00A57AC8">
            <w:pPr>
              <w:numPr>
                <w:ilvl w:val="0"/>
                <w:numId w:val="31"/>
              </w:numPr>
              <w:suppressAutoHyphens w:val="0"/>
              <w:spacing w:after="0" w:line="23" w:lineRule="atLeast"/>
              <w:rPr>
                <w:i/>
              </w:rPr>
            </w:pPr>
            <w:r>
              <w:t>Документы, указанные в пункте 14</w:t>
            </w:r>
            <w:r w:rsidRPr="007B7A73">
              <w:t xml:space="preserve"> раздела 6 </w:t>
            </w:r>
            <w:r w:rsidRPr="007B7A73">
              <w:rPr>
                <w:bCs/>
              </w:rPr>
              <w:t>«Информационная карта»</w:t>
            </w:r>
            <w:r w:rsidRPr="007B7A73">
              <w:t xml:space="preserve"> </w:t>
            </w:r>
          </w:p>
          <w:p w:rsidR="00383249" w:rsidRPr="00BD55A8" w:rsidRDefault="00BD55A8" w:rsidP="00A57AC8">
            <w:pPr>
              <w:numPr>
                <w:ilvl w:val="0"/>
                <w:numId w:val="31"/>
              </w:numPr>
              <w:suppressAutoHyphens w:val="0"/>
              <w:spacing w:after="0" w:line="23" w:lineRule="atLeast"/>
              <w:rPr>
                <w:i/>
              </w:rPr>
            </w:pPr>
            <w:r w:rsidRPr="00BD55A8">
              <w:t>Лицензия</w:t>
            </w:r>
            <w:r>
              <w:rPr>
                <w:i/>
              </w:rPr>
              <w:t xml:space="preserve"> </w:t>
            </w:r>
            <w:r w:rsidRPr="0099397E">
              <w:t>на осуществление банковских операций со средствами в рублях и иностранной валюте юридическими лицами</w:t>
            </w:r>
            <w:r>
              <w:t>;</w:t>
            </w:r>
          </w:p>
          <w:p w:rsidR="00383249" w:rsidRPr="007B7A73" w:rsidRDefault="00383249" w:rsidP="00C15362">
            <w:pPr>
              <w:spacing w:line="23" w:lineRule="atLeast"/>
            </w:pPr>
          </w:p>
          <w:p w:rsidR="00383249" w:rsidRPr="007D52F6" w:rsidRDefault="00383249" w:rsidP="00C15362">
            <w:pPr>
              <w:pStyle w:val="Times12"/>
              <w:tabs>
                <w:tab w:val="left" w:pos="353"/>
                <w:tab w:val="left" w:pos="1192"/>
              </w:tabs>
              <w:ind w:right="113" w:firstLine="0"/>
              <w:rPr>
                <w:szCs w:val="24"/>
              </w:rPr>
            </w:pPr>
            <w:r w:rsidRPr="007D52F6">
              <w:rPr>
                <w:szCs w:val="24"/>
              </w:rPr>
              <w:t>В случае если в разделе 7 настоящей документации «Образцы основных форм документов, указанных в заявке», содержатся соответствующие формы, такие формы обязательны к использованию претендентом на участие в</w:t>
            </w:r>
            <w:r>
              <w:rPr>
                <w:szCs w:val="24"/>
              </w:rPr>
              <w:t xml:space="preserve"> конкурсе</w:t>
            </w:r>
            <w:r w:rsidRPr="007D52F6">
              <w:rPr>
                <w:szCs w:val="24"/>
              </w:rPr>
              <w:t>.</w:t>
            </w:r>
          </w:p>
          <w:p w:rsidR="00383249" w:rsidRPr="006C4C04" w:rsidRDefault="00383249" w:rsidP="00C15362">
            <w:pPr>
              <w:pStyle w:val="Times12"/>
              <w:tabs>
                <w:tab w:val="left" w:pos="353"/>
                <w:tab w:val="left" w:pos="1205"/>
              </w:tabs>
              <w:ind w:right="113" w:firstLine="0"/>
              <w:rPr>
                <w:color w:val="000000"/>
                <w:szCs w:val="24"/>
              </w:rPr>
            </w:pPr>
          </w:p>
        </w:tc>
      </w:tr>
      <w:tr w:rsidR="00383249" w:rsidRPr="006C4C04" w:rsidTr="00C15362">
        <w:trPr>
          <w:trHeight w:val="397"/>
        </w:trPr>
        <w:tc>
          <w:tcPr>
            <w:tcW w:w="672" w:type="dxa"/>
          </w:tcPr>
          <w:p w:rsidR="00383249" w:rsidRPr="006C4C04" w:rsidRDefault="00383249" w:rsidP="00C15362">
            <w:pPr>
              <w:spacing w:after="120"/>
              <w:ind w:left="-15"/>
              <w:jc w:val="center"/>
            </w:pPr>
            <w:r w:rsidRPr="006C4C04">
              <w:t>16.</w:t>
            </w:r>
          </w:p>
        </w:tc>
        <w:tc>
          <w:tcPr>
            <w:tcW w:w="2945" w:type="dxa"/>
          </w:tcPr>
          <w:p w:rsidR="00383249" w:rsidRPr="006C4C04" w:rsidRDefault="00383249" w:rsidP="00C15362">
            <w:pPr>
              <w:spacing w:after="120"/>
              <w:ind w:right="153"/>
              <w:rPr>
                <w:spacing w:val="-6"/>
              </w:rPr>
            </w:pPr>
            <w:r w:rsidRPr="006C4C04">
              <w:t>Привлечение субподрядчиков</w:t>
            </w:r>
            <w:r>
              <w:rPr>
                <w:lang w:val="en-US"/>
              </w:rPr>
              <w:t>/</w:t>
            </w:r>
            <w:r w:rsidRPr="006C4C04">
              <w:t>соисполнителей</w:t>
            </w:r>
          </w:p>
        </w:tc>
        <w:tc>
          <w:tcPr>
            <w:tcW w:w="6523" w:type="dxa"/>
          </w:tcPr>
          <w:p w:rsidR="00383249" w:rsidRPr="00CE7CCE" w:rsidRDefault="00383249" w:rsidP="00BD55A8">
            <w:pPr>
              <w:pStyle w:val="Times12"/>
              <w:ind w:left="45" w:right="113" w:firstLine="0"/>
              <w:rPr>
                <w:color w:val="000000"/>
                <w:spacing w:val="-6"/>
                <w:szCs w:val="24"/>
              </w:rPr>
            </w:pPr>
            <w:r w:rsidRPr="00CE7CCE">
              <w:rPr>
                <w:bCs w:val="0"/>
                <w:color w:val="000000"/>
                <w:szCs w:val="24"/>
              </w:rPr>
              <w:t>Не допускается</w:t>
            </w:r>
            <w:r w:rsidR="00753977">
              <w:rPr>
                <w:bCs w:val="0"/>
                <w:color w:val="000000"/>
                <w:szCs w:val="24"/>
              </w:rPr>
              <w:t xml:space="preserve"> </w:t>
            </w:r>
          </w:p>
        </w:tc>
      </w:tr>
      <w:tr w:rsidR="00383249" w:rsidRPr="007B7A73" w:rsidTr="00C15362">
        <w:trPr>
          <w:trHeight w:val="397"/>
        </w:trPr>
        <w:tc>
          <w:tcPr>
            <w:tcW w:w="672" w:type="dxa"/>
          </w:tcPr>
          <w:p w:rsidR="00383249" w:rsidRPr="007B7A73" w:rsidRDefault="00383249" w:rsidP="00C15362">
            <w:pPr>
              <w:spacing w:after="120"/>
              <w:ind w:left="-15"/>
              <w:jc w:val="center"/>
            </w:pPr>
            <w:r w:rsidRPr="007B7A73">
              <w:t>17.</w:t>
            </w:r>
          </w:p>
        </w:tc>
        <w:tc>
          <w:tcPr>
            <w:tcW w:w="2945" w:type="dxa"/>
          </w:tcPr>
          <w:p w:rsidR="00383249" w:rsidRPr="007B7A73" w:rsidRDefault="00383249" w:rsidP="00C15362">
            <w:pPr>
              <w:spacing w:after="120"/>
              <w:ind w:right="153"/>
            </w:pPr>
            <w:r w:rsidRPr="007B7A73">
              <w:rPr>
                <w:spacing w:val="-6"/>
              </w:rPr>
              <w:t xml:space="preserve">Возможность проведения </w:t>
            </w:r>
            <w:r w:rsidRPr="007B7A73">
              <w:t>процедуры</w:t>
            </w:r>
            <w:r w:rsidRPr="007B7A73">
              <w:rPr>
                <w:spacing w:val="-6"/>
              </w:rPr>
              <w:t xml:space="preserve"> переторжки </w:t>
            </w:r>
          </w:p>
        </w:tc>
        <w:tc>
          <w:tcPr>
            <w:tcW w:w="6523" w:type="dxa"/>
          </w:tcPr>
          <w:p w:rsidR="00383249" w:rsidRPr="007B7A73" w:rsidRDefault="00383249" w:rsidP="00CB332D">
            <w:pPr>
              <w:pStyle w:val="Times12"/>
              <w:ind w:left="45" w:right="113" w:firstLine="0"/>
              <w:rPr>
                <w:bCs w:val="0"/>
                <w:szCs w:val="24"/>
              </w:rPr>
            </w:pPr>
            <w:r w:rsidRPr="007B7A73">
              <w:rPr>
                <w:bCs w:val="0"/>
                <w:szCs w:val="24"/>
              </w:rPr>
              <w:t>Возможна в случае</w:t>
            </w:r>
            <w:r>
              <w:rPr>
                <w:bCs w:val="0"/>
                <w:szCs w:val="24"/>
              </w:rPr>
              <w:t>,</w:t>
            </w:r>
            <w:r w:rsidRPr="007B7A73">
              <w:rPr>
                <w:bCs w:val="0"/>
                <w:szCs w:val="24"/>
              </w:rPr>
              <w:t xml:space="preserve"> если по итогам оценки и сопоставления заявок на участие в </w:t>
            </w:r>
            <w:r>
              <w:rPr>
                <w:bCs w:val="0"/>
                <w:szCs w:val="24"/>
              </w:rPr>
              <w:t>конкурсе</w:t>
            </w:r>
            <w:r w:rsidRPr="007B7A73">
              <w:rPr>
                <w:bCs w:val="0"/>
                <w:szCs w:val="24"/>
              </w:rPr>
              <w:t xml:space="preserve"> выявлено более одной заявки </w:t>
            </w:r>
            <w:r w:rsidR="00CB332D">
              <w:rPr>
                <w:bCs w:val="0"/>
                <w:szCs w:val="24"/>
              </w:rPr>
              <w:t>с одинаковым рейтингом</w:t>
            </w:r>
          </w:p>
        </w:tc>
      </w:tr>
      <w:tr w:rsidR="00383249" w:rsidRPr="006C4C04" w:rsidTr="00C15362">
        <w:trPr>
          <w:trHeight w:val="380"/>
        </w:trPr>
        <w:tc>
          <w:tcPr>
            <w:tcW w:w="672" w:type="dxa"/>
          </w:tcPr>
          <w:p w:rsidR="00383249" w:rsidRPr="006C4C04" w:rsidRDefault="00383249" w:rsidP="00C15362">
            <w:pPr>
              <w:spacing w:after="120"/>
              <w:ind w:left="-15"/>
              <w:jc w:val="center"/>
            </w:pPr>
            <w:r w:rsidRPr="006C4C04">
              <w:t>1</w:t>
            </w:r>
            <w:r>
              <w:t>8.</w:t>
            </w:r>
          </w:p>
        </w:tc>
        <w:tc>
          <w:tcPr>
            <w:tcW w:w="2945" w:type="dxa"/>
          </w:tcPr>
          <w:p w:rsidR="00383249" w:rsidRPr="006C4C04" w:rsidRDefault="00383249" w:rsidP="00C15362">
            <w:pPr>
              <w:spacing w:after="120"/>
              <w:ind w:right="153"/>
              <w:rPr>
                <w:spacing w:val="-6"/>
              </w:rPr>
            </w:pPr>
            <w:r w:rsidRPr="006C4C04">
              <w:t>Сведения о предоставлении преференций</w:t>
            </w:r>
          </w:p>
        </w:tc>
        <w:tc>
          <w:tcPr>
            <w:tcW w:w="6523" w:type="dxa"/>
          </w:tcPr>
          <w:p w:rsidR="00383249" w:rsidRPr="00CE7CCE" w:rsidRDefault="00383249" w:rsidP="00753977">
            <w:pPr>
              <w:pStyle w:val="Times12"/>
              <w:ind w:left="45" w:right="113" w:firstLine="0"/>
              <w:rPr>
                <w:bCs w:val="0"/>
                <w:color w:val="000000"/>
                <w:szCs w:val="24"/>
              </w:rPr>
            </w:pPr>
            <w:r w:rsidRPr="00CE7CCE">
              <w:rPr>
                <w:bCs w:val="0"/>
                <w:color w:val="000000"/>
                <w:szCs w:val="24"/>
              </w:rPr>
              <w:t xml:space="preserve">Нет </w:t>
            </w:r>
          </w:p>
        </w:tc>
      </w:tr>
      <w:tr w:rsidR="00383249" w:rsidRPr="006C4C04" w:rsidTr="00C15362">
        <w:trPr>
          <w:trHeight w:val="232"/>
        </w:trPr>
        <w:tc>
          <w:tcPr>
            <w:tcW w:w="672" w:type="dxa"/>
          </w:tcPr>
          <w:p w:rsidR="00383249" w:rsidRPr="006C4C04" w:rsidRDefault="00383249" w:rsidP="00C15362">
            <w:pPr>
              <w:spacing w:after="120"/>
              <w:ind w:left="-15"/>
              <w:jc w:val="center"/>
            </w:pPr>
            <w:r w:rsidRPr="006C4C04">
              <w:t>1</w:t>
            </w:r>
            <w:r>
              <w:t>9</w:t>
            </w:r>
            <w:r w:rsidRPr="006C4C04">
              <w:t>.</w:t>
            </w:r>
          </w:p>
        </w:tc>
        <w:tc>
          <w:tcPr>
            <w:tcW w:w="2945" w:type="dxa"/>
          </w:tcPr>
          <w:p w:rsidR="00383249" w:rsidRPr="006C4C04" w:rsidRDefault="00383249" w:rsidP="0031352E">
            <w:pPr>
              <w:spacing w:after="120"/>
              <w:ind w:right="153"/>
            </w:pPr>
            <w:r w:rsidRPr="006C4C04">
              <w:t>Место и срок окончания подачи заявок на участие в конкурсе</w:t>
            </w:r>
          </w:p>
        </w:tc>
        <w:tc>
          <w:tcPr>
            <w:tcW w:w="6523" w:type="dxa"/>
          </w:tcPr>
          <w:p w:rsidR="0031352E" w:rsidRDefault="0031352E" w:rsidP="0031352E">
            <w:pPr>
              <w:pStyle w:val="Times12"/>
              <w:ind w:left="45" w:right="113" w:firstLine="0"/>
              <w:rPr>
                <w:bCs w:val="0"/>
                <w:sz w:val="22"/>
              </w:rPr>
            </w:pPr>
            <w:r>
              <w:rPr>
                <w:bCs w:val="0"/>
                <w:sz w:val="22"/>
              </w:rPr>
              <w:t>Начало подачи заявок:</w:t>
            </w:r>
          </w:p>
          <w:p w:rsidR="0031352E" w:rsidRDefault="0031352E" w:rsidP="0031352E">
            <w:pPr>
              <w:pStyle w:val="Times12"/>
              <w:ind w:left="45" w:right="113" w:firstLine="0"/>
              <w:rPr>
                <w:bCs w:val="0"/>
                <w:sz w:val="22"/>
              </w:rPr>
            </w:pPr>
            <w:r>
              <w:rPr>
                <w:bCs w:val="0"/>
                <w:sz w:val="22"/>
              </w:rPr>
              <w:t>«</w:t>
            </w:r>
            <w:r w:rsidR="00C32F9B">
              <w:rPr>
                <w:bCs w:val="0"/>
                <w:sz w:val="22"/>
              </w:rPr>
              <w:t>01</w:t>
            </w:r>
            <w:r>
              <w:rPr>
                <w:bCs w:val="0"/>
                <w:sz w:val="22"/>
              </w:rPr>
              <w:t xml:space="preserve">» </w:t>
            </w:r>
            <w:r w:rsidR="00C32F9B">
              <w:rPr>
                <w:bCs w:val="0"/>
                <w:sz w:val="22"/>
              </w:rPr>
              <w:t>октября</w:t>
            </w:r>
            <w:r>
              <w:rPr>
                <w:bCs w:val="0"/>
                <w:sz w:val="22"/>
              </w:rPr>
              <w:t xml:space="preserve"> 201</w:t>
            </w:r>
            <w:r w:rsidR="002F51C9">
              <w:rPr>
                <w:bCs w:val="0"/>
                <w:sz w:val="22"/>
              </w:rPr>
              <w:t>4</w:t>
            </w:r>
            <w:r>
              <w:rPr>
                <w:bCs w:val="0"/>
                <w:sz w:val="22"/>
              </w:rPr>
              <w:t xml:space="preserve"> года 8:00 (время московское) </w:t>
            </w:r>
          </w:p>
          <w:p w:rsidR="0031352E" w:rsidRDefault="0031352E" w:rsidP="0031352E">
            <w:pPr>
              <w:pStyle w:val="Times12"/>
              <w:ind w:left="45" w:right="113" w:firstLine="0"/>
              <w:rPr>
                <w:bCs w:val="0"/>
                <w:sz w:val="22"/>
              </w:rPr>
            </w:pPr>
          </w:p>
          <w:p w:rsidR="0031352E" w:rsidRDefault="0031352E" w:rsidP="0031352E">
            <w:pPr>
              <w:pStyle w:val="Times12"/>
              <w:ind w:left="45" w:right="113" w:firstLine="0"/>
              <w:rPr>
                <w:bCs w:val="0"/>
                <w:sz w:val="22"/>
              </w:rPr>
            </w:pPr>
            <w:r>
              <w:rPr>
                <w:bCs w:val="0"/>
                <w:sz w:val="22"/>
              </w:rPr>
              <w:t>Окончания подачи заявок:</w:t>
            </w:r>
          </w:p>
          <w:p w:rsidR="0031352E" w:rsidRDefault="0031352E" w:rsidP="0031352E">
            <w:pPr>
              <w:pStyle w:val="Times12"/>
              <w:ind w:left="45" w:right="113" w:firstLine="0"/>
              <w:rPr>
                <w:bCs w:val="0"/>
                <w:sz w:val="22"/>
              </w:rPr>
            </w:pPr>
            <w:r>
              <w:rPr>
                <w:bCs w:val="0"/>
                <w:sz w:val="22"/>
              </w:rPr>
              <w:t>«</w:t>
            </w:r>
            <w:r w:rsidR="00122E80">
              <w:rPr>
                <w:bCs w:val="0"/>
                <w:sz w:val="22"/>
              </w:rPr>
              <w:t>07</w:t>
            </w:r>
            <w:r>
              <w:rPr>
                <w:bCs w:val="0"/>
                <w:sz w:val="22"/>
              </w:rPr>
              <w:t xml:space="preserve">» </w:t>
            </w:r>
            <w:r w:rsidR="00122E80">
              <w:rPr>
                <w:bCs w:val="0"/>
                <w:sz w:val="22"/>
              </w:rPr>
              <w:t>ноября</w:t>
            </w:r>
            <w:r>
              <w:rPr>
                <w:bCs w:val="0"/>
                <w:sz w:val="22"/>
              </w:rPr>
              <w:t xml:space="preserve"> 201</w:t>
            </w:r>
            <w:r w:rsidR="002F51C9">
              <w:rPr>
                <w:bCs w:val="0"/>
                <w:sz w:val="22"/>
              </w:rPr>
              <w:t>4</w:t>
            </w:r>
            <w:r>
              <w:rPr>
                <w:bCs w:val="0"/>
                <w:sz w:val="22"/>
              </w:rPr>
              <w:t xml:space="preserve"> года 1</w:t>
            </w:r>
            <w:r w:rsidR="00E0618A">
              <w:rPr>
                <w:bCs w:val="0"/>
                <w:sz w:val="22"/>
              </w:rPr>
              <w:t>7</w:t>
            </w:r>
            <w:r>
              <w:rPr>
                <w:bCs w:val="0"/>
                <w:sz w:val="22"/>
              </w:rPr>
              <w:t>:00 (время московское)</w:t>
            </w:r>
          </w:p>
          <w:p w:rsidR="0031352E" w:rsidRDefault="0031352E" w:rsidP="0031352E">
            <w:pPr>
              <w:pStyle w:val="rvps46"/>
              <w:jc w:val="both"/>
              <w:rPr>
                <w:bCs/>
              </w:rPr>
            </w:pPr>
            <w:r>
              <w:t xml:space="preserve">По адресу: 188800, Ленинградская область. г. </w:t>
            </w:r>
            <w:r>
              <w:rPr>
                <w:bCs/>
              </w:rPr>
              <w:t>Выборг, ул. Сухова, д.2 кабинет № 3</w:t>
            </w:r>
          </w:p>
          <w:p w:rsidR="00383249" w:rsidRPr="00C11758" w:rsidRDefault="0031352E" w:rsidP="0031352E">
            <w:pPr>
              <w:pStyle w:val="Times12"/>
              <w:ind w:left="45" w:right="113" w:firstLine="0"/>
              <w:rPr>
                <w:bCs w:val="0"/>
                <w:szCs w:val="24"/>
              </w:rPr>
            </w:pPr>
            <w:r>
              <w:t>Подача заявок в форме электронных документов - не предусмотрена.</w:t>
            </w:r>
          </w:p>
        </w:tc>
      </w:tr>
      <w:tr w:rsidR="00383249" w:rsidRPr="007B7A73" w:rsidTr="00C15362">
        <w:trPr>
          <w:trHeight w:val="232"/>
        </w:trPr>
        <w:tc>
          <w:tcPr>
            <w:tcW w:w="672" w:type="dxa"/>
          </w:tcPr>
          <w:p w:rsidR="00383249" w:rsidRPr="007B7A73" w:rsidRDefault="00383249" w:rsidP="00C15362">
            <w:pPr>
              <w:spacing w:after="120"/>
              <w:ind w:left="-15"/>
              <w:jc w:val="center"/>
              <w:rPr>
                <w:lang w:val="en-US"/>
              </w:rPr>
            </w:pPr>
            <w:r w:rsidRPr="007B7A73">
              <w:t>20.</w:t>
            </w:r>
          </w:p>
        </w:tc>
        <w:tc>
          <w:tcPr>
            <w:tcW w:w="2945" w:type="dxa"/>
          </w:tcPr>
          <w:p w:rsidR="00383249" w:rsidRPr="007B7A73" w:rsidRDefault="00383249" w:rsidP="00C15362">
            <w:pPr>
              <w:spacing w:after="120"/>
              <w:ind w:right="153"/>
            </w:pPr>
            <w:r w:rsidRPr="007B7A73">
              <w:t>Место, дата рассмотрения</w:t>
            </w:r>
            <w:r>
              <w:t xml:space="preserve">, </w:t>
            </w:r>
            <w:r>
              <w:lastRenderedPageBreak/>
              <w:t>сопоставления и оценки</w:t>
            </w:r>
            <w:r w:rsidRPr="007B7A73">
              <w:rPr>
                <w:bCs/>
              </w:rPr>
              <w:t xml:space="preserve"> заявок</w:t>
            </w:r>
            <w:r>
              <w:rPr>
                <w:bCs/>
              </w:rPr>
              <w:t>,</w:t>
            </w:r>
            <w:r w:rsidRPr="007B7A73">
              <w:rPr>
                <w:bCs/>
              </w:rPr>
              <w:t xml:space="preserve"> подведения итогов </w:t>
            </w:r>
            <w:r>
              <w:rPr>
                <w:bCs/>
              </w:rPr>
              <w:t>конкурса</w:t>
            </w:r>
          </w:p>
        </w:tc>
        <w:tc>
          <w:tcPr>
            <w:tcW w:w="6523" w:type="dxa"/>
          </w:tcPr>
          <w:p w:rsidR="00383249" w:rsidRPr="007B7A73" w:rsidRDefault="00383249" w:rsidP="00C15362">
            <w:pPr>
              <w:pStyle w:val="Times12"/>
              <w:ind w:left="45" w:right="113" w:firstLine="0"/>
              <w:rPr>
                <w:bCs w:val="0"/>
                <w:szCs w:val="24"/>
              </w:rPr>
            </w:pPr>
            <w:r w:rsidRPr="007B7A73">
              <w:rPr>
                <w:bCs w:val="0"/>
                <w:szCs w:val="24"/>
              </w:rPr>
              <w:lastRenderedPageBreak/>
              <w:t>Рассмотрение</w:t>
            </w:r>
            <w:r w:rsidR="0031352E">
              <w:rPr>
                <w:bCs w:val="0"/>
                <w:szCs w:val="24"/>
              </w:rPr>
              <w:t>, о</w:t>
            </w:r>
            <w:r w:rsidR="0031352E" w:rsidRPr="007B7A73">
              <w:rPr>
                <w:bCs w:val="0"/>
                <w:szCs w:val="24"/>
              </w:rPr>
              <w:t xml:space="preserve">ценка и сопоставление </w:t>
            </w:r>
            <w:r w:rsidRPr="007B7A73">
              <w:rPr>
                <w:bCs w:val="0"/>
                <w:szCs w:val="24"/>
              </w:rPr>
              <w:t xml:space="preserve">заявок: не позднее </w:t>
            </w:r>
            <w:r w:rsidR="0031352E">
              <w:rPr>
                <w:bCs w:val="0"/>
                <w:szCs w:val="24"/>
              </w:rPr>
              <w:t>«</w:t>
            </w:r>
            <w:r w:rsidR="00122E80">
              <w:rPr>
                <w:bCs w:val="0"/>
                <w:szCs w:val="24"/>
              </w:rPr>
              <w:t>10</w:t>
            </w:r>
            <w:r w:rsidR="0031352E">
              <w:rPr>
                <w:bCs w:val="0"/>
                <w:szCs w:val="24"/>
              </w:rPr>
              <w:t>»</w:t>
            </w:r>
            <w:r w:rsidRPr="007B7A73">
              <w:rPr>
                <w:bCs w:val="0"/>
                <w:szCs w:val="24"/>
              </w:rPr>
              <w:t xml:space="preserve"> </w:t>
            </w:r>
            <w:r w:rsidR="00122E80">
              <w:rPr>
                <w:bCs w:val="0"/>
                <w:szCs w:val="24"/>
              </w:rPr>
              <w:t>ноябр</w:t>
            </w:r>
            <w:r w:rsidR="00E0618A">
              <w:rPr>
                <w:bCs w:val="0"/>
                <w:szCs w:val="24"/>
              </w:rPr>
              <w:t>я</w:t>
            </w:r>
            <w:r w:rsidR="0031352E">
              <w:rPr>
                <w:bCs w:val="0"/>
                <w:szCs w:val="24"/>
              </w:rPr>
              <w:t xml:space="preserve"> </w:t>
            </w:r>
            <w:r w:rsidRPr="007B7A73">
              <w:rPr>
                <w:bCs w:val="0"/>
                <w:szCs w:val="24"/>
              </w:rPr>
              <w:t>20</w:t>
            </w:r>
            <w:r w:rsidR="0031352E">
              <w:rPr>
                <w:bCs w:val="0"/>
                <w:szCs w:val="24"/>
              </w:rPr>
              <w:t>1</w:t>
            </w:r>
            <w:r w:rsidR="002F51C9">
              <w:rPr>
                <w:bCs w:val="0"/>
                <w:szCs w:val="24"/>
              </w:rPr>
              <w:t>4</w:t>
            </w:r>
            <w:r w:rsidRPr="007B7A73">
              <w:rPr>
                <w:bCs w:val="0"/>
                <w:szCs w:val="24"/>
              </w:rPr>
              <w:t xml:space="preserve"> года</w:t>
            </w:r>
            <w:r w:rsidR="0031352E">
              <w:rPr>
                <w:bCs w:val="0"/>
                <w:szCs w:val="24"/>
              </w:rPr>
              <w:t>.</w:t>
            </w:r>
          </w:p>
          <w:p w:rsidR="00383249" w:rsidRPr="007B7A73" w:rsidRDefault="00383249" w:rsidP="00C15362">
            <w:pPr>
              <w:pStyle w:val="Times12"/>
              <w:ind w:left="45" w:right="113" w:firstLine="0"/>
              <w:rPr>
                <w:bCs w:val="0"/>
                <w:szCs w:val="24"/>
              </w:rPr>
            </w:pPr>
          </w:p>
          <w:p w:rsidR="00383249" w:rsidRPr="007B7A73" w:rsidRDefault="00383249" w:rsidP="00C15362">
            <w:pPr>
              <w:pStyle w:val="Times12"/>
              <w:ind w:left="45" w:right="113" w:firstLine="0"/>
              <w:rPr>
                <w:bCs w:val="0"/>
                <w:szCs w:val="24"/>
              </w:rPr>
            </w:pPr>
            <w:r w:rsidRPr="007B7A73">
              <w:rPr>
                <w:bCs w:val="0"/>
                <w:szCs w:val="24"/>
              </w:rPr>
              <w:t>Проведение переторжки</w:t>
            </w:r>
            <w:r w:rsidR="0031352E">
              <w:rPr>
                <w:bCs w:val="0"/>
                <w:szCs w:val="24"/>
              </w:rPr>
              <w:t xml:space="preserve"> по адресу Заказчика</w:t>
            </w:r>
            <w:r w:rsidRPr="007B7A73">
              <w:rPr>
                <w:bCs w:val="0"/>
                <w:szCs w:val="24"/>
              </w:rPr>
              <w:t xml:space="preserve"> (в случае если в соответствии в настоящей документацией прин</w:t>
            </w:r>
            <w:r w:rsidR="0031352E">
              <w:rPr>
                <w:bCs w:val="0"/>
                <w:szCs w:val="24"/>
              </w:rPr>
              <w:t>ято решение о ее проведении) «</w:t>
            </w:r>
            <w:r w:rsidR="00122E80">
              <w:rPr>
                <w:bCs w:val="0"/>
                <w:szCs w:val="24"/>
              </w:rPr>
              <w:t>10</w:t>
            </w:r>
            <w:r w:rsidR="0031352E">
              <w:rPr>
                <w:bCs w:val="0"/>
                <w:szCs w:val="24"/>
              </w:rPr>
              <w:t xml:space="preserve">» </w:t>
            </w:r>
            <w:r w:rsidR="00122E80">
              <w:rPr>
                <w:bCs w:val="0"/>
                <w:szCs w:val="24"/>
              </w:rPr>
              <w:t>ноября</w:t>
            </w:r>
            <w:r w:rsidR="0031352E">
              <w:rPr>
                <w:bCs w:val="0"/>
                <w:szCs w:val="24"/>
              </w:rPr>
              <w:t xml:space="preserve"> </w:t>
            </w:r>
            <w:r w:rsidRPr="007B7A73">
              <w:rPr>
                <w:bCs w:val="0"/>
                <w:szCs w:val="24"/>
              </w:rPr>
              <w:t>20</w:t>
            </w:r>
            <w:r w:rsidR="0031352E">
              <w:rPr>
                <w:bCs w:val="0"/>
                <w:szCs w:val="24"/>
              </w:rPr>
              <w:t>1</w:t>
            </w:r>
            <w:r w:rsidR="002F51C9">
              <w:rPr>
                <w:bCs w:val="0"/>
                <w:szCs w:val="24"/>
              </w:rPr>
              <w:t>4</w:t>
            </w:r>
            <w:r w:rsidRPr="007B7A73">
              <w:rPr>
                <w:bCs w:val="0"/>
                <w:szCs w:val="24"/>
              </w:rPr>
              <w:t xml:space="preserve"> года в </w:t>
            </w:r>
            <w:r w:rsidR="0031352E">
              <w:rPr>
                <w:bCs w:val="0"/>
                <w:szCs w:val="24"/>
              </w:rPr>
              <w:t>15:00 часов</w:t>
            </w:r>
            <w:r w:rsidRPr="007B7A73">
              <w:rPr>
                <w:bCs w:val="0"/>
                <w:szCs w:val="24"/>
              </w:rPr>
              <w:t xml:space="preserve"> </w:t>
            </w:r>
            <w:r w:rsidR="0031352E">
              <w:rPr>
                <w:bCs w:val="0"/>
                <w:szCs w:val="24"/>
              </w:rPr>
              <w:t>(</w:t>
            </w:r>
            <w:r w:rsidRPr="007B7A73">
              <w:rPr>
                <w:bCs w:val="0"/>
                <w:szCs w:val="24"/>
              </w:rPr>
              <w:t>по московскому времени</w:t>
            </w:r>
            <w:r w:rsidR="0031352E">
              <w:rPr>
                <w:bCs w:val="0"/>
                <w:szCs w:val="24"/>
              </w:rPr>
              <w:t>).</w:t>
            </w:r>
          </w:p>
          <w:p w:rsidR="00383249" w:rsidRPr="007B7A73" w:rsidRDefault="00383249" w:rsidP="00C15362">
            <w:pPr>
              <w:pStyle w:val="Times12"/>
              <w:ind w:left="45" w:right="113" w:firstLine="0"/>
              <w:rPr>
                <w:bCs w:val="0"/>
                <w:szCs w:val="24"/>
              </w:rPr>
            </w:pPr>
          </w:p>
          <w:p w:rsidR="00383249" w:rsidRPr="007B7A73" w:rsidRDefault="00383249" w:rsidP="00122E80">
            <w:pPr>
              <w:pStyle w:val="Times12"/>
              <w:ind w:left="45" w:right="113" w:firstLine="0"/>
              <w:rPr>
                <w:bCs w:val="0"/>
                <w:szCs w:val="24"/>
              </w:rPr>
            </w:pPr>
            <w:r w:rsidRPr="007B7A73">
              <w:rPr>
                <w:bCs w:val="0"/>
                <w:szCs w:val="24"/>
              </w:rPr>
              <w:t xml:space="preserve">Подведение итогов </w:t>
            </w:r>
            <w:r>
              <w:rPr>
                <w:bCs w:val="0"/>
                <w:szCs w:val="24"/>
              </w:rPr>
              <w:t>конкурса</w:t>
            </w:r>
            <w:r w:rsidRPr="007B7A73">
              <w:rPr>
                <w:bCs w:val="0"/>
                <w:szCs w:val="24"/>
              </w:rPr>
              <w:t xml:space="preserve"> (в случае проведения переторжки) </w:t>
            </w:r>
            <w:r w:rsidR="0031352E">
              <w:rPr>
                <w:bCs w:val="0"/>
                <w:szCs w:val="24"/>
              </w:rPr>
              <w:t>«</w:t>
            </w:r>
            <w:r w:rsidR="00122E80">
              <w:rPr>
                <w:bCs w:val="0"/>
                <w:szCs w:val="24"/>
              </w:rPr>
              <w:t>11</w:t>
            </w:r>
            <w:bookmarkStart w:id="82" w:name="_GoBack"/>
            <w:bookmarkEnd w:id="82"/>
            <w:r w:rsidR="0031352E">
              <w:rPr>
                <w:bCs w:val="0"/>
                <w:szCs w:val="24"/>
              </w:rPr>
              <w:t>»</w:t>
            </w:r>
            <w:r w:rsidRPr="007B7A73">
              <w:rPr>
                <w:bCs w:val="0"/>
                <w:szCs w:val="24"/>
              </w:rPr>
              <w:t xml:space="preserve"> </w:t>
            </w:r>
            <w:r w:rsidR="0094066F">
              <w:rPr>
                <w:bCs w:val="0"/>
                <w:szCs w:val="24"/>
              </w:rPr>
              <w:t>ноября</w:t>
            </w:r>
            <w:r w:rsidRPr="007B7A73">
              <w:rPr>
                <w:bCs w:val="0"/>
                <w:szCs w:val="24"/>
              </w:rPr>
              <w:t xml:space="preserve"> 20</w:t>
            </w:r>
            <w:r w:rsidR="0031352E">
              <w:rPr>
                <w:bCs w:val="0"/>
                <w:szCs w:val="24"/>
              </w:rPr>
              <w:t>1</w:t>
            </w:r>
            <w:r w:rsidR="00E0618A">
              <w:rPr>
                <w:bCs w:val="0"/>
                <w:szCs w:val="24"/>
              </w:rPr>
              <w:t>4</w:t>
            </w:r>
            <w:r w:rsidRPr="007B7A73">
              <w:rPr>
                <w:bCs w:val="0"/>
                <w:szCs w:val="24"/>
              </w:rPr>
              <w:t xml:space="preserve"> года</w:t>
            </w:r>
            <w:r w:rsidR="0031352E">
              <w:rPr>
                <w:bCs w:val="0"/>
                <w:szCs w:val="24"/>
              </w:rPr>
              <w:t>.</w:t>
            </w:r>
          </w:p>
        </w:tc>
      </w:tr>
      <w:tr w:rsidR="00383249" w:rsidRPr="006C4C04" w:rsidTr="00C15362">
        <w:trPr>
          <w:trHeight w:val="232"/>
        </w:trPr>
        <w:tc>
          <w:tcPr>
            <w:tcW w:w="672" w:type="dxa"/>
          </w:tcPr>
          <w:p w:rsidR="00383249" w:rsidRPr="006C4C04" w:rsidRDefault="00383249" w:rsidP="00C15362">
            <w:pPr>
              <w:spacing w:after="120"/>
              <w:ind w:left="-15"/>
              <w:jc w:val="center"/>
            </w:pPr>
            <w:r w:rsidRPr="006C4C04">
              <w:lastRenderedPageBreak/>
              <w:t>21.</w:t>
            </w:r>
          </w:p>
        </w:tc>
        <w:tc>
          <w:tcPr>
            <w:tcW w:w="2945" w:type="dxa"/>
          </w:tcPr>
          <w:p w:rsidR="00383249" w:rsidRPr="006C4C04" w:rsidRDefault="00383249" w:rsidP="00C15362">
            <w:pPr>
              <w:pStyle w:val="Times12"/>
              <w:ind w:left="45" w:right="113" w:firstLine="0"/>
              <w:jc w:val="left"/>
              <w:rPr>
                <w:bCs w:val="0"/>
                <w:szCs w:val="24"/>
              </w:rPr>
            </w:pPr>
            <w:r w:rsidRPr="006C4C04">
              <w:rPr>
                <w:bCs w:val="0"/>
                <w:szCs w:val="24"/>
              </w:rPr>
              <w:t xml:space="preserve">Критерии оценки заявок на участие в конкурсе </w:t>
            </w:r>
          </w:p>
        </w:tc>
        <w:tc>
          <w:tcPr>
            <w:tcW w:w="6523" w:type="dxa"/>
          </w:tcPr>
          <w:p w:rsidR="001F16BC" w:rsidRPr="001B7454" w:rsidRDefault="001F16BC" w:rsidP="001F16BC">
            <w:pPr>
              <w:spacing w:line="23" w:lineRule="atLeast"/>
              <w:rPr>
                <w:sz w:val="22"/>
                <w:szCs w:val="22"/>
              </w:rPr>
            </w:pPr>
            <w:r w:rsidRPr="001B7454">
              <w:rPr>
                <w:sz w:val="22"/>
                <w:szCs w:val="22"/>
              </w:rPr>
              <w:t>Цена договора</w:t>
            </w:r>
            <w:r>
              <w:rPr>
                <w:sz w:val="22"/>
                <w:szCs w:val="22"/>
              </w:rPr>
              <w:t xml:space="preserve"> «Стоимость заимствований» (годовая процентная ставка)</w:t>
            </w:r>
            <w:r w:rsidRPr="001B7454">
              <w:rPr>
                <w:sz w:val="22"/>
                <w:szCs w:val="22"/>
              </w:rPr>
              <w:t xml:space="preserve">. Значимость критерия (Цi)  50 % </w:t>
            </w:r>
          </w:p>
          <w:p w:rsidR="001F16BC" w:rsidRDefault="001F16BC" w:rsidP="001F16BC">
            <w:pPr>
              <w:spacing w:line="23" w:lineRule="atLeast"/>
              <w:rPr>
                <w:sz w:val="22"/>
                <w:szCs w:val="22"/>
              </w:rPr>
            </w:pPr>
            <w:r>
              <w:rPr>
                <w:sz w:val="22"/>
                <w:szCs w:val="22"/>
              </w:rPr>
              <w:t>Наличие платы за открытие счета</w:t>
            </w:r>
            <w:r w:rsidRPr="001B7454">
              <w:rPr>
                <w:sz w:val="22"/>
                <w:szCs w:val="22"/>
              </w:rPr>
              <w:t xml:space="preserve">. Значимость критерия (Ci) </w:t>
            </w:r>
            <w:r>
              <w:rPr>
                <w:sz w:val="22"/>
                <w:szCs w:val="22"/>
              </w:rPr>
              <w:t>25</w:t>
            </w:r>
            <w:r w:rsidRPr="001B7454">
              <w:rPr>
                <w:sz w:val="22"/>
                <w:szCs w:val="22"/>
              </w:rPr>
              <w:t xml:space="preserve"> % </w:t>
            </w:r>
          </w:p>
          <w:p w:rsidR="00383249" w:rsidRPr="006C4C04" w:rsidRDefault="001F16BC" w:rsidP="001F16BC">
            <w:pPr>
              <w:spacing w:line="23" w:lineRule="atLeast"/>
            </w:pPr>
            <w:r>
              <w:rPr>
                <w:sz w:val="22"/>
                <w:szCs w:val="22"/>
              </w:rPr>
              <w:t>Наличие платы за неиспользованный лимит задолженности. Значимость критерия (О</w:t>
            </w:r>
            <w:r>
              <w:rPr>
                <w:sz w:val="22"/>
                <w:szCs w:val="22"/>
                <w:lang w:val="en-US"/>
              </w:rPr>
              <w:t>i</w:t>
            </w:r>
            <w:r>
              <w:rPr>
                <w:sz w:val="22"/>
                <w:szCs w:val="22"/>
              </w:rPr>
              <w:t>): 25 %</w:t>
            </w:r>
          </w:p>
        </w:tc>
      </w:tr>
      <w:tr w:rsidR="00383249" w:rsidRPr="006C4C04" w:rsidTr="00C15362">
        <w:trPr>
          <w:trHeight w:val="550"/>
        </w:trPr>
        <w:tc>
          <w:tcPr>
            <w:tcW w:w="672" w:type="dxa"/>
          </w:tcPr>
          <w:p w:rsidR="00383249" w:rsidRPr="006C4C04" w:rsidRDefault="00383249" w:rsidP="00C15362">
            <w:pPr>
              <w:spacing w:after="120"/>
              <w:ind w:left="-15"/>
              <w:jc w:val="center"/>
            </w:pPr>
            <w:r w:rsidRPr="006C4C04">
              <w:t>22.</w:t>
            </w:r>
          </w:p>
        </w:tc>
        <w:tc>
          <w:tcPr>
            <w:tcW w:w="2945" w:type="dxa"/>
          </w:tcPr>
          <w:p w:rsidR="00383249" w:rsidRPr="006C4C04" w:rsidRDefault="00383249" w:rsidP="00C15362">
            <w:pPr>
              <w:spacing w:after="120"/>
              <w:ind w:right="153"/>
            </w:pPr>
            <w:r w:rsidRPr="00CE7CCE">
              <w:t>Методика оценки заявок на участие в конкурсе</w:t>
            </w:r>
          </w:p>
        </w:tc>
        <w:tc>
          <w:tcPr>
            <w:tcW w:w="6523" w:type="dxa"/>
          </w:tcPr>
          <w:p w:rsidR="001F16BC" w:rsidRDefault="001F16BC" w:rsidP="001F16BC">
            <w:pPr>
              <w:pStyle w:val="af8"/>
              <w:spacing w:line="23" w:lineRule="atLeast"/>
              <w:jc w:val="both"/>
              <w:rPr>
                <w:sz w:val="22"/>
                <w:szCs w:val="22"/>
              </w:rPr>
            </w:pPr>
            <w:r>
              <w:rPr>
                <w:sz w:val="22"/>
                <w:szCs w:val="22"/>
              </w:rPr>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rsidR="001F16BC" w:rsidRDefault="001F16BC" w:rsidP="001F16BC">
            <w:pPr>
              <w:pStyle w:val="af8"/>
              <w:spacing w:line="23" w:lineRule="atLeast"/>
              <w:jc w:val="both"/>
              <w:rPr>
                <w:sz w:val="22"/>
                <w:szCs w:val="22"/>
              </w:rPr>
            </w:pPr>
            <w:r>
              <w:rPr>
                <w:sz w:val="22"/>
                <w:szCs w:val="22"/>
              </w:rPr>
              <w:t xml:space="preserve">Рейтинг заявки на участие в запросе предложений i-го участника запроса предложений определяется по формуле: </w:t>
            </w:r>
          </w:p>
          <w:p w:rsidR="001F16BC" w:rsidRPr="00862686" w:rsidRDefault="001F16BC" w:rsidP="001F16BC">
            <w:pPr>
              <w:pStyle w:val="af8"/>
              <w:spacing w:line="23" w:lineRule="atLeast"/>
              <w:jc w:val="both"/>
              <w:rPr>
                <w:sz w:val="22"/>
                <w:szCs w:val="22"/>
              </w:rPr>
            </w:pPr>
            <w:r>
              <w:rPr>
                <w:sz w:val="22"/>
                <w:szCs w:val="22"/>
                <w:lang w:val="en-US"/>
              </w:rPr>
              <w:t>R</w:t>
            </w:r>
            <w:r>
              <w:rPr>
                <w:sz w:val="22"/>
                <w:szCs w:val="22"/>
                <w:vertAlign w:val="subscript"/>
                <w:lang w:val="en-US"/>
              </w:rPr>
              <w:t>i</w:t>
            </w:r>
            <w:r w:rsidRPr="00862686">
              <w:rPr>
                <w:sz w:val="22"/>
                <w:szCs w:val="22"/>
              </w:rPr>
              <w:t xml:space="preserve"> =</w:t>
            </w:r>
            <w:r>
              <w:rPr>
                <w:sz w:val="22"/>
                <w:szCs w:val="22"/>
              </w:rPr>
              <w:t>БЦ</w:t>
            </w:r>
            <w:r>
              <w:rPr>
                <w:sz w:val="22"/>
                <w:szCs w:val="22"/>
                <w:lang w:val="en-US"/>
              </w:rPr>
              <w:t>i</w:t>
            </w:r>
            <w:r w:rsidRPr="00862686">
              <w:rPr>
                <w:sz w:val="22"/>
                <w:szCs w:val="22"/>
              </w:rPr>
              <w:t xml:space="preserve"> </w:t>
            </w:r>
            <w:r>
              <w:rPr>
                <w:sz w:val="22"/>
                <w:szCs w:val="22"/>
                <w:vertAlign w:val="subscript"/>
                <w:lang w:val="en-US"/>
              </w:rPr>
              <w:t>i</w:t>
            </w:r>
            <w:r w:rsidRPr="00862686">
              <w:rPr>
                <w:sz w:val="22"/>
                <w:szCs w:val="22"/>
              </w:rPr>
              <w:t xml:space="preserve"> * </w:t>
            </w:r>
            <w:r>
              <w:rPr>
                <w:sz w:val="22"/>
                <w:szCs w:val="22"/>
                <w:lang w:val="en-US"/>
              </w:rPr>
              <w:t>V</w:t>
            </w:r>
            <w:r>
              <w:rPr>
                <w:sz w:val="22"/>
                <w:szCs w:val="22"/>
                <w:vertAlign w:val="subscript"/>
              </w:rPr>
              <w:t>Ц</w:t>
            </w:r>
            <w:r>
              <w:rPr>
                <w:sz w:val="22"/>
                <w:szCs w:val="22"/>
                <w:vertAlign w:val="subscript"/>
                <w:lang w:val="en-US"/>
              </w:rPr>
              <w:t>i</w:t>
            </w:r>
            <w:r w:rsidRPr="00862686">
              <w:rPr>
                <w:sz w:val="22"/>
                <w:szCs w:val="22"/>
                <w:vertAlign w:val="subscript"/>
              </w:rPr>
              <w:t xml:space="preserve"> </w:t>
            </w:r>
            <w:r w:rsidRPr="00862686">
              <w:rPr>
                <w:sz w:val="22"/>
                <w:szCs w:val="22"/>
              </w:rPr>
              <w:t>+</w:t>
            </w:r>
            <w:r>
              <w:rPr>
                <w:sz w:val="22"/>
                <w:szCs w:val="22"/>
              </w:rPr>
              <w:t>Б</w:t>
            </w:r>
            <w:r>
              <w:rPr>
                <w:sz w:val="22"/>
                <w:szCs w:val="22"/>
                <w:lang w:val="en-US"/>
              </w:rPr>
              <w:t>Ci</w:t>
            </w:r>
            <w:r w:rsidRPr="00862686">
              <w:rPr>
                <w:sz w:val="22"/>
                <w:szCs w:val="22"/>
              </w:rPr>
              <w:t xml:space="preserve"> </w:t>
            </w:r>
            <w:r>
              <w:rPr>
                <w:sz w:val="22"/>
                <w:szCs w:val="22"/>
                <w:vertAlign w:val="subscript"/>
                <w:lang w:val="en-US"/>
              </w:rPr>
              <w:t>i</w:t>
            </w:r>
            <w:r w:rsidRPr="00862686">
              <w:rPr>
                <w:sz w:val="22"/>
                <w:szCs w:val="22"/>
              </w:rPr>
              <w:t xml:space="preserve"> * </w:t>
            </w:r>
            <w:r>
              <w:rPr>
                <w:sz w:val="22"/>
                <w:szCs w:val="22"/>
                <w:lang w:val="en-US"/>
              </w:rPr>
              <w:t>V</w:t>
            </w:r>
            <w:r>
              <w:rPr>
                <w:sz w:val="22"/>
                <w:szCs w:val="22"/>
                <w:vertAlign w:val="subscript"/>
                <w:lang w:val="en-US"/>
              </w:rPr>
              <w:t>Ci</w:t>
            </w:r>
            <w:r w:rsidRPr="00862686">
              <w:rPr>
                <w:sz w:val="22"/>
                <w:szCs w:val="22"/>
                <w:vertAlign w:val="subscript"/>
              </w:rPr>
              <w:t xml:space="preserve"> </w:t>
            </w:r>
            <w:r w:rsidRPr="00862686">
              <w:rPr>
                <w:sz w:val="22"/>
                <w:szCs w:val="22"/>
              </w:rPr>
              <w:t xml:space="preserve">+ </w:t>
            </w:r>
            <w:r>
              <w:rPr>
                <w:sz w:val="22"/>
                <w:szCs w:val="22"/>
              </w:rPr>
              <w:t>Б</w:t>
            </w:r>
            <w:r>
              <w:rPr>
                <w:sz w:val="22"/>
                <w:szCs w:val="22"/>
                <w:lang w:val="en-US"/>
              </w:rPr>
              <w:t>Oi</w:t>
            </w:r>
            <w:r>
              <w:rPr>
                <w:sz w:val="22"/>
                <w:szCs w:val="22"/>
                <w:vertAlign w:val="subscript"/>
                <w:lang w:val="en-US"/>
              </w:rPr>
              <w:t>i</w:t>
            </w:r>
            <w:r w:rsidRPr="00862686">
              <w:rPr>
                <w:sz w:val="22"/>
                <w:szCs w:val="22"/>
                <w:vertAlign w:val="subscript"/>
              </w:rPr>
              <w:t xml:space="preserve"> * </w:t>
            </w:r>
            <w:r>
              <w:rPr>
                <w:sz w:val="22"/>
                <w:szCs w:val="22"/>
                <w:lang w:val="en-US"/>
              </w:rPr>
              <w:t>V</w:t>
            </w:r>
            <w:r>
              <w:rPr>
                <w:sz w:val="22"/>
                <w:szCs w:val="22"/>
                <w:vertAlign w:val="subscript"/>
                <w:lang w:val="en-US"/>
              </w:rPr>
              <w:t>Oi</w:t>
            </w:r>
            <w:r w:rsidRPr="00862686">
              <w:rPr>
                <w:sz w:val="22"/>
                <w:szCs w:val="22"/>
                <w:vertAlign w:val="subscript"/>
              </w:rPr>
              <w:t xml:space="preserve"> </w:t>
            </w:r>
            <w:r w:rsidRPr="00862686">
              <w:rPr>
                <w:sz w:val="22"/>
                <w:szCs w:val="22"/>
              </w:rPr>
              <w:t xml:space="preserve">; </w:t>
            </w:r>
          </w:p>
          <w:p w:rsidR="001F16BC" w:rsidRDefault="001F16BC" w:rsidP="001F16BC">
            <w:pPr>
              <w:pStyle w:val="af8"/>
              <w:spacing w:line="23" w:lineRule="atLeast"/>
              <w:jc w:val="both"/>
              <w:rPr>
                <w:sz w:val="22"/>
                <w:szCs w:val="22"/>
              </w:rPr>
            </w:pPr>
            <w:r>
              <w:rPr>
                <w:sz w:val="22"/>
                <w:szCs w:val="22"/>
              </w:rPr>
              <w:t xml:space="preserve">где V – значимость (вес) соответствующего критерия, Цi </w:t>
            </w:r>
            <w:r>
              <w:rPr>
                <w:sz w:val="22"/>
                <w:szCs w:val="22"/>
                <w:vertAlign w:val="subscript"/>
              </w:rPr>
              <w:t>i</w:t>
            </w:r>
            <w:r>
              <w:rPr>
                <w:sz w:val="22"/>
                <w:szCs w:val="22"/>
              </w:rPr>
              <w:t xml:space="preserve">, Ci </w:t>
            </w:r>
            <w:r>
              <w:rPr>
                <w:sz w:val="22"/>
                <w:szCs w:val="22"/>
                <w:vertAlign w:val="subscript"/>
              </w:rPr>
              <w:t>i</w:t>
            </w:r>
            <w:r>
              <w:rPr>
                <w:sz w:val="22"/>
                <w:szCs w:val="22"/>
              </w:rPr>
              <w:t xml:space="preserve">, </w:t>
            </w:r>
            <w:r>
              <w:rPr>
                <w:sz w:val="22"/>
                <w:szCs w:val="22"/>
                <w:lang w:val="en-US"/>
              </w:rPr>
              <w:t>Oi</w:t>
            </w:r>
            <w:r>
              <w:rPr>
                <w:sz w:val="22"/>
                <w:szCs w:val="22"/>
                <w:vertAlign w:val="subscript"/>
                <w:lang w:val="en-US"/>
              </w:rPr>
              <w:t>i</w:t>
            </w:r>
            <w:r>
              <w:rPr>
                <w:sz w:val="22"/>
                <w:szCs w:val="22"/>
              </w:rPr>
              <w:t xml:space="preserve"> – оценка (балл) соответствующего критерия. </w:t>
            </w:r>
          </w:p>
          <w:p w:rsidR="001F16BC" w:rsidRDefault="001F16BC" w:rsidP="001F16BC">
            <w:pPr>
              <w:pStyle w:val="af8"/>
              <w:spacing w:line="23" w:lineRule="atLeast"/>
              <w:jc w:val="both"/>
              <w:rPr>
                <w:sz w:val="22"/>
                <w:szCs w:val="22"/>
              </w:rPr>
            </w:pPr>
            <w:r>
              <w:rPr>
                <w:sz w:val="22"/>
                <w:szCs w:val="22"/>
              </w:rPr>
              <w:t xml:space="preserve">Совокупная значимость всех критериев равна 100 процентам. Максимальная оценка в баллах по критериям Цi </w:t>
            </w:r>
            <w:r>
              <w:rPr>
                <w:sz w:val="22"/>
                <w:szCs w:val="22"/>
                <w:vertAlign w:val="subscript"/>
              </w:rPr>
              <w:t>i</w:t>
            </w:r>
            <w:r>
              <w:rPr>
                <w:sz w:val="22"/>
                <w:szCs w:val="22"/>
              </w:rPr>
              <w:t xml:space="preserve">, Ci </w:t>
            </w:r>
            <w:r>
              <w:rPr>
                <w:sz w:val="22"/>
                <w:szCs w:val="22"/>
                <w:vertAlign w:val="subscript"/>
              </w:rPr>
              <w:t>i</w:t>
            </w:r>
            <w:r>
              <w:rPr>
                <w:sz w:val="22"/>
                <w:szCs w:val="22"/>
              </w:rPr>
              <w:t>,</w:t>
            </w:r>
            <w:r w:rsidRPr="009F5C94">
              <w:rPr>
                <w:sz w:val="22"/>
                <w:szCs w:val="22"/>
              </w:rPr>
              <w:t xml:space="preserve"> </w:t>
            </w:r>
            <w:r>
              <w:rPr>
                <w:sz w:val="22"/>
                <w:szCs w:val="22"/>
                <w:lang w:val="en-US"/>
              </w:rPr>
              <w:t>Oi</w:t>
            </w:r>
            <w:r>
              <w:rPr>
                <w:sz w:val="22"/>
                <w:szCs w:val="22"/>
                <w:vertAlign w:val="subscript"/>
                <w:lang w:val="en-US"/>
              </w:rPr>
              <w:t>i</w:t>
            </w:r>
            <w:r>
              <w:rPr>
                <w:sz w:val="22"/>
                <w:szCs w:val="22"/>
              </w:rPr>
              <w:t xml:space="preserve"> – 100 баллов </w:t>
            </w:r>
          </w:p>
          <w:p w:rsidR="001F16BC" w:rsidRPr="00583161" w:rsidRDefault="001F16BC" w:rsidP="001F16BC">
            <w:pPr>
              <w:pStyle w:val="af8"/>
              <w:spacing w:line="23" w:lineRule="atLeast"/>
              <w:jc w:val="both"/>
              <w:rPr>
                <w:b/>
                <w:i/>
                <w:sz w:val="22"/>
                <w:szCs w:val="22"/>
              </w:rPr>
            </w:pPr>
            <w:r w:rsidRPr="00583161">
              <w:rPr>
                <w:b/>
                <w:bCs/>
                <w:i/>
                <w:iCs/>
                <w:sz w:val="22"/>
                <w:szCs w:val="22"/>
              </w:rPr>
              <w:t>Цена договора</w:t>
            </w:r>
            <w:r w:rsidRPr="00583161">
              <w:rPr>
                <w:b/>
                <w:i/>
                <w:sz w:val="22"/>
                <w:szCs w:val="22"/>
              </w:rPr>
              <w:t xml:space="preserve"> «Стоимость заимствований» (годовая процентная ставка)</w:t>
            </w:r>
          </w:p>
          <w:p w:rsidR="001F16BC" w:rsidRDefault="001F16BC" w:rsidP="001F16BC">
            <w:pPr>
              <w:pStyle w:val="af8"/>
              <w:spacing w:line="23" w:lineRule="atLeast"/>
              <w:jc w:val="center"/>
              <w:rPr>
                <w:sz w:val="22"/>
                <w:szCs w:val="22"/>
              </w:rPr>
            </w:pPr>
            <w:r>
              <w:rPr>
                <w:sz w:val="22"/>
                <w:szCs w:val="22"/>
              </w:rPr>
              <w:t>БЦ</w:t>
            </w:r>
            <w:r>
              <w:rPr>
                <w:sz w:val="22"/>
                <w:szCs w:val="22"/>
                <w:vertAlign w:val="subscript"/>
              </w:rPr>
              <w:t>i</w:t>
            </w:r>
            <w:r>
              <w:rPr>
                <w:sz w:val="22"/>
                <w:szCs w:val="22"/>
              </w:rPr>
              <w:t xml:space="preserve"> = Ц</w:t>
            </w:r>
            <w:r>
              <w:rPr>
                <w:sz w:val="22"/>
                <w:szCs w:val="22"/>
                <w:vertAlign w:val="subscript"/>
              </w:rPr>
              <w:t>min</w:t>
            </w:r>
            <w:r>
              <w:rPr>
                <w:sz w:val="22"/>
                <w:szCs w:val="22"/>
              </w:rPr>
              <w:t>/ Ц</w:t>
            </w:r>
            <w:r>
              <w:rPr>
                <w:sz w:val="22"/>
                <w:szCs w:val="22"/>
                <w:vertAlign w:val="subscript"/>
              </w:rPr>
              <w:t>i</w:t>
            </w:r>
            <w:r>
              <w:rPr>
                <w:sz w:val="22"/>
                <w:szCs w:val="22"/>
              </w:rPr>
              <w:t xml:space="preserve"> * 100 </w:t>
            </w:r>
          </w:p>
          <w:p w:rsidR="001F16BC" w:rsidRDefault="001F16BC" w:rsidP="001F16BC">
            <w:pPr>
              <w:pStyle w:val="af8"/>
              <w:spacing w:line="23" w:lineRule="atLeast"/>
              <w:jc w:val="both"/>
              <w:rPr>
                <w:sz w:val="22"/>
                <w:szCs w:val="22"/>
              </w:rPr>
            </w:pPr>
            <w:r>
              <w:rPr>
                <w:sz w:val="22"/>
                <w:szCs w:val="22"/>
              </w:rPr>
              <w:t>где: БЦ</w:t>
            </w:r>
            <w:r>
              <w:rPr>
                <w:sz w:val="22"/>
                <w:szCs w:val="22"/>
                <w:vertAlign w:val="subscript"/>
              </w:rPr>
              <w:t>i</w:t>
            </w:r>
            <w:r>
              <w:rPr>
                <w:sz w:val="22"/>
                <w:szCs w:val="22"/>
              </w:rPr>
              <w:t xml:space="preserve"> – оценка по критерию «цена договора, цена единицы товара, работы, услуги» i-го участника запроса предложений, баллы </w:t>
            </w:r>
          </w:p>
          <w:p w:rsidR="001F16BC" w:rsidRDefault="001F16BC" w:rsidP="001F16BC">
            <w:pPr>
              <w:pStyle w:val="af8"/>
              <w:spacing w:line="23" w:lineRule="atLeast"/>
              <w:jc w:val="both"/>
              <w:rPr>
                <w:sz w:val="22"/>
                <w:szCs w:val="22"/>
              </w:rPr>
            </w:pPr>
            <w:r>
              <w:rPr>
                <w:sz w:val="22"/>
                <w:szCs w:val="22"/>
              </w:rPr>
              <w:t>Ц</w:t>
            </w:r>
            <w:r>
              <w:rPr>
                <w:sz w:val="22"/>
                <w:szCs w:val="22"/>
                <w:vertAlign w:val="subscript"/>
              </w:rPr>
              <w:t>i</w:t>
            </w:r>
            <w:r>
              <w:rPr>
                <w:sz w:val="22"/>
                <w:szCs w:val="22"/>
              </w:rPr>
              <w:t xml:space="preserve"> – предложение участника запроса предложений о цене договора, указанной в заявке на участие в закупочной процедуре i-го участника запроса предложений, руб.с НДС </w:t>
            </w:r>
          </w:p>
          <w:p w:rsidR="001F16BC" w:rsidRDefault="001F16BC" w:rsidP="001F16BC">
            <w:pPr>
              <w:pStyle w:val="af8"/>
              <w:spacing w:line="23" w:lineRule="atLeast"/>
              <w:jc w:val="both"/>
              <w:rPr>
                <w:sz w:val="22"/>
                <w:szCs w:val="22"/>
              </w:rPr>
            </w:pPr>
            <w:r>
              <w:rPr>
                <w:sz w:val="22"/>
                <w:szCs w:val="22"/>
              </w:rPr>
              <w:t>Ц</w:t>
            </w:r>
            <w:r>
              <w:rPr>
                <w:sz w:val="22"/>
                <w:szCs w:val="22"/>
                <w:vertAlign w:val="subscript"/>
              </w:rPr>
              <w:t>min</w:t>
            </w:r>
            <w:r>
              <w:rPr>
                <w:sz w:val="22"/>
                <w:szCs w:val="22"/>
              </w:rPr>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с НДС </w:t>
            </w:r>
          </w:p>
          <w:p w:rsidR="001F16BC" w:rsidRDefault="001F16BC" w:rsidP="001F16BC">
            <w:pPr>
              <w:pStyle w:val="af8"/>
              <w:spacing w:line="23" w:lineRule="atLeast"/>
              <w:jc w:val="both"/>
              <w:rPr>
                <w:b/>
                <w:i/>
                <w:sz w:val="22"/>
                <w:szCs w:val="22"/>
              </w:rPr>
            </w:pPr>
            <w:r w:rsidRPr="00A10609">
              <w:rPr>
                <w:b/>
                <w:i/>
                <w:sz w:val="22"/>
                <w:szCs w:val="22"/>
              </w:rPr>
              <w:t>Наличие платы за открытие счета</w:t>
            </w:r>
          </w:p>
          <w:p w:rsidR="001F16BC" w:rsidRDefault="001F16BC" w:rsidP="001F16BC">
            <w:pPr>
              <w:pStyle w:val="af8"/>
              <w:spacing w:line="23" w:lineRule="atLeast"/>
              <w:jc w:val="both"/>
              <w:rPr>
                <w:sz w:val="22"/>
                <w:szCs w:val="22"/>
              </w:rPr>
            </w:pPr>
            <w:r>
              <w:rPr>
                <w:sz w:val="22"/>
                <w:szCs w:val="22"/>
              </w:rPr>
              <w:lastRenderedPageBreak/>
              <w:t>где: БС</w:t>
            </w:r>
            <w:r>
              <w:rPr>
                <w:sz w:val="22"/>
                <w:szCs w:val="22"/>
                <w:vertAlign w:val="subscript"/>
              </w:rPr>
              <w:t>i</w:t>
            </w:r>
            <w:r>
              <w:rPr>
                <w:sz w:val="22"/>
                <w:szCs w:val="22"/>
              </w:rPr>
              <w:t xml:space="preserve"> – оценка по критерию «Плата за открытие счета» i-го участника процедуры закупки, баллы </w:t>
            </w:r>
          </w:p>
          <w:p w:rsidR="001F16BC" w:rsidRDefault="001F16BC" w:rsidP="001F16BC">
            <w:pPr>
              <w:spacing w:line="23" w:lineRule="atLeast"/>
              <w:rPr>
                <w:sz w:val="22"/>
                <w:szCs w:val="22"/>
              </w:rPr>
            </w:pPr>
            <w:r>
              <w:rPr>
                <w:sz w:val="22"/>
                <w:szCs w:val="22"/>
              </w:rPr>
              <w:t>БС</w:t>
            </w:r>
            <w:r>
              <w:rPr>
                <w:sz w:val="22"/>
                <w:szCs w:val="22"/>
                <w:vertAlign w:val="subscript"/>
              </w:rPr>
              <w:t xml:space="preserve">i </w:t>
            </w:r>
            <w:r>
              <w:rPr>
                <w:sz w:val="22"/>
                <w:szCs w:val="22"/>
              </w:rPr>
              <w:t>равно:</w:t>
            </w:r>
          </w:p>
          <w:p w:rsidR="001F16BC" w:rsidRDefault="001F16BC" w:rsidP="001F16BC">
            <w:pPr>
              <w:spacing w:line="23" w:lineRule="atLeast"/>
              <w:rPr>
                <w:sz w:val="22"/>
                <w:szCs w:val="22"/>
              </w:rPr>
            </w:pPr>
            <w:r>
              <w:rPr>
                <w:sz w:val="22"/>
                <w:szCs w:val="22"/>
              </w:rPr>
              <w:t>- при наличии платы за открытие счета – 0 баллов;</w:t>
            </w:r>
          </w:p>
          <w:p w:rsidR="001F16BC" w:rsidRDefault="001F16BC" w:rsidP="001F16BC">
            <w:pPr>
              <w:spacing w:line="23" w:lineRule="atLeast"/>
              <w:rPr>
                <w:sz w:val="22"/>
                <w:szCs w:val="22"/>
              </w:rPr>
            </w:pPr>
            <w:r>
              <w:rPr>
                <w:sz w:val="22"/>
                <w:szCs w:val="22"/>
              </w:rPr>
              <w:t>- при отсутствии платы за открытие счета – 100 баллов.</w:t>
            </w:r>
          </w:p>
          <w:p w:rsidR="001F16BC" w:rsidRPr="00A10609" w:rsidRDefault="001F16BC" w:rsidP="001F16BC">
            <w:pPr>
              <w:spacing w:line="23" w:lineRule="atLeast"/>
              <w:rPr>
                <w:sz w:val="22"/>
                <w:szCs w:val="22"/>
              </w:rPr>
            </w:pPr>
          </w:p>
          <w:p w:rsidR="001F16BC" w:rsidRPr="00A10609" w:rsidRDefault="001F16BC" w:rsidP="001F16BC">
            <w:pPr>
              <w:spacing w:line="23" w:lineRule="atLeast"/>
              <w:rPr>
                <w:b/>
                <w:i/>
                <w:sz w:val="22"/>
                <w:szCs w:val="22"/>
              </w:rPr>
            </w:pPr>
            <w:r w:rsidRPr="00A10609">
              <w:rPr>
                <w:b/>
                <w:i/>
                <w:sz w:val="22"/>
                <w:szCs w:val="22"/>
              </w:rPr>
              <w:t xml:space="preserve">Наличие платы за неиспользованный лимит задолженности </w:t>
            </w:r>
          </w:p>
          <w:p w:rsidR="001F16BC" w:rsidRDefault="001F16BC" w:rsidP="001F16BC">
            <w:pPr>
              <w:spacing w:line="23" w:lineRule="atLeast"/>
              <w:rPr>
                <w:sz w:val="22"/>
                <w:szCs w:val="22"/>
              </w:rPr>
            </w:pPr>
          </w:p>
          <w:p w:rsidR="001F16BC" w:rsidRDefault="001F16BC" w:rsidP="001F16BC">
            <w:pPr>
              <w:spacing w:line="23" w:lineRule="atLeast"/>
              <w:rPr>
                <w:sz w:val="22"/>
                <w:szCs w:val="22"/>
              </w:rPr>
            </w:pPr>
            <w:r>
              <w:rPr>
                <w:sz w:val="22"/>
                <w:szCs w:val="22"/>
              </w:rPr>
              <w:t>где: БО</w:t>
            </w:r>
            <w:r>
              <w:rPr>
                <w:sz w:val="22"/>
                <w:szCs w:val="22"/>
                <w:vertAlign w:val="subscript"/>
              </w:rPr>
              <w:t>i</w:t>
            </w:r>
            <w:r>
              <w:rPr>
                <w:sz w:val="22"/>
                <w:szCs w:val="22"/>
              </w:rPr>
              <w:t xml:space="preserve"> – оценка по критерию «Плата за неиспользованный лимит задолженности» i-го участника процедуры закупки, баллы</w:t>
            </w:r>
          </w:p>
          <w:p w:rsidR="001F16BC" w:rsidRPr="009F5C94" w:rsidRDefault="001F16BC" w:rsidP="001F16BC">
            <w:pPr>
              <w:spacing w:line="23" w:lineRule="atLeast"/>
              <w:rPr>
                <w:sz w:val="22"/>
                <w:szCs w:val="22"/>
              </w:rPr>
            </w:pPr>
          </w:p>
          <w:p w:rsidR="001F16BC" w:rsidRDefault="001F16BC" w:rsidP="001F16BC">
            <w:pPr>
              <w:spacing w:line="23" w:lineRule="atLeast"/>
              <w:rPr>
                <w:b/>
                <w:i/>
                <w:sz w:val="22"/>
                <w:szCs w:val="22"/>
              </w:rPr>
            </w:pPr>
            <w:r>
              <w:rPr>
                <w:sz w:val="22"/>
                <w:szCs w:val="22"/>
              </w:rPr>
              <w:t>БО</w:t>
            </w:r>
            <w:r>
              <w:rPr>
                <w:sz w:val="22"/>
                <w:szCs w:val="22"/>
                <w:vertAlign w:val="subscript"/>
              </w:rPr>
              <w:t xml:space="preserve">i </w:t>
            </w:r>
            <w:r w:rsidRPr="00B0448C">
              <w:rPr>
                <w:sz w:val="22"/>
                <w:szCs w:val="22"/>
              </w:rPr>
              <w:t>равно:</w:t>
            </w:r>
          </w:p>
          <w:p w:rsidR="001F16BC" w:rsidRDefault="001F16BC" w:rsidP="001F16BC">
            <w:pPr>
              <w:spacing w:line="23" w:lineRule="atLeast"/>
              <w:rPr>
                <w:sz w:val="22"/>
                <w:szCs w:val="22"/>
              </w:rPr>
            </w:pPr>
            <w:r>
              <w:rPr>
                <w:sz w:val="22"/>
                <w:szCs w:val="22"/>
              </w:rPr>
              <w:t>- при наличии платы за неиспользованный лимит задолженности – 0 баллов,</w:t>
            </w:r>
          </w:p>
          <w:p w:rsidR="00383249" w:rsidRPr="006C4C04" w:rsidRDefault="001F16BC" w:rsidP="001F16BC">
            <w:pPr>
              <w:spacing w:line="23" w:lineRule="atLeast"/>
            </w:pPr>
            <w:r>
              <w:rPr>
                <w:sz w:val="22"/>
                <w:szCs w:val="22"/>
              </w:rPr>
              <w:t>- при отсутствии платы за неиспользованный лимит задолженности - 100 баллов.</w:t>
            </w:r>
          </w:p>
        </w:tc>
      </w:tr>
      <w:tr w:rsidR="00383249" w:rsidRPr="006C4C04" w:rsidTr="00C15362">
        <w:trPr>
          <w:trHeight w:val="194"/>
        </w:trPr>
        <w:tc>
          <w:tcPr>
            <w:tcW w:w="672" w:type="dxa"/>
          </w:tcPr>
          <w:p w:rsidR="00383249" w:rsidRPr="009D64F0" w:rsidRDefault="00383249" w:rsidP="00C15362">
            <w:pPr>
              <w:spacing w:after="120"/>
              <w:ind w:left="-15"/>
              <w:jc w:val="center"/>
            </w:pPr>
            <w:r w:rsidRPr="009D64F0">
              <w:lastRenderedPageBreak/>
              <w:t>23.</w:t>
            </w:r>
          </w:p>
        </w:tc>
        <w:tc>
          <w:tcPr>
            <w:tcW w:w="2945" w:type="dxa"/>
          </w:tcPr>
          <w:p w:rsidR="00383249" w:rsidRPr="009D64F0" w:rsidRDefault="00383249" w:rsidP="00C15362">
            <w:pPr>
              <w:ind w:right="153"/>
              <w:rPr>
                <w:spacing w:val="-6"/>
              </w:rPr>
            </w:pPr>
            <w:r w:rsidRPr="009D64F0">
              <w:t>Дата</w:t>
            </w:r>
            <w:r w:rsidRPr="009D64F0">
              <w:rPr>
                <w:spacing w:val="-6"/>
              </w:rPr>
              <w:t xml:space="preserve"> подписания договора участником, обязанным заключить договор</w:t>
            </w:r>
          </w:p>
        </w:tc>
        <w:tc>
          <w:tcPr>
            <w:tcW w:w="6523" w:type="dxa"/>
          </w:tcPr>
          <w:p w:rsidR="00383249" w:rsidRPr="005A7B49" w:rsidRDefault="00383249" w:rsidP="00C15362">
            <w:pPr>
              <w:ind w:right="113"/>
              <w:rPr>
                <w:spacing w:val="-6"/>
                <w:highlight w:val="yellow"/>
              </w:rPr>
            </w:pPr>
            <w:r>
              <w:t>Определена в подразделе 4.15 настоящей документации</w:t>
            </w:r>
          </w:p>
        </w:tc>
      </w:tr>
      <w:tr w:rsidR="00383249" w:rsidRPr="006C4C04" w:rsidTr="00C15362">
        <w:trPr>
          <w:trHeight w:val="194"/>
        </w:trPr>
        <w:tc>
          <w:tcPr>
            <w:tcW w:w="672" w:type="dxa"/>
          </w:tcPr>
          <w:p w:rsidR="00383249" w:rsidRPr="006C4C04" w:rsidRDefault="00383249" w:rsidP="00C15362">
            <w:pPr>
              <w:spacing w:after="120"/>
              <w:ind w:left="-15"/>
              <w:jc w:val="center"/>
            </w:pPr>
            <w:r w:rsidRPr="006C4C04">
              <w:t>24.</w:t>
            </w:r>
          </w:p>
        </w:tc>
        <w:tc>
          <w:tcPr>
            <w:tcW w:w="2945" w:type="dxa"/>
          </w:tcPr>
          <w:p w:rsidR="00383249" w:rsidRPr="009D64F0" w:rsidRDefault="00383249" w:rsidP="00C15362">
            <w:pPr>
              <w:spacing w:after="120"/>
              <w:ind w:right="153"/>
              <w:rPr>
                <w:spacing w:val="-6"/>
              </w:rPr>
            </w:pPr>
            <w:r w:rsidRPr="009D64F0">
              <w:t>Обеспечение</w:t>
            </w:r>
            <w:r w:rsidRPr="009D64F0">
              <w:rPr>
                <w:spacing w:val="-6"/>
              </w:rPr>
              <w:t xml:space="preserve"> исполнения договора </w:t>
            </w:r>
          </w:p>
        </w:tc>
        <w:tc>
          <w:tcPr>
            <w:tcW w:w="6523" w:type="dxa"/>
          </w:tcPr>
          <w:p w:rsidR="00383249" w:rsidRPr="009D64F0" w:rsidRDefault="00383249" w:rsidP="001F16BC">
            <w:pPr>
              <w:pStyle w:val="af8"/>
              <w:spacing w:line="23" w:lineRule="atLeast"/>
              <w:jc w:val="both"/>
              <w:rPr>
                <w:spacing w:val="-6"/>
              </w:rPr>
            </w:pPr>
            <w:r w:rsidRPr="009D64F0">
              <w:rPr>
                <w:bCs/>
                <w:iCs/>
              </w:rPr>
              <w:t>Не требуется</w:t>
            </w:r>
          </w:p>
        </w:tc>
      </w:tr>
      <w:tr w:rsidR="00383249" w:rsidRPr="006C4C04" w:rsidTr="00C15362">
        <w:trPr>
          <w:trHeight w:val="194"/>
        </w:trPr>
        <w:tc>
          <w:tcPr>
            <w:tcW w:w="672" w:type="dxa"/>
          </w:tcPr>
          <w:p w:rsidR="00383249" w:rsidRPr="006C4C04" w:rsidRDefault="00383249" w:rsidP="00C15362">
            <w:pPr>
              <w:spacing w:after="120"/>
              <w:ind w:left="-15"/>
              <w:jc w:val="center"/>
            </w:pPr>
            <w:r w:rsidRPr="006C4C04">
              <w:t>25.</w:t>
            </w:r>
          </w:p>
        </w:tc>
        <w:tc>
          <w:tcPr>
            <w:tcW w:w="2945" w:type="dxa"/>
          </w:tcPr>
          <w:p w:rsidR="00383249" w:rsidRPr="009D64F0" w:rsidRDefault="00383249" w:rsidP="00C15362">
            <w:pPr>
              <w:spacing w:after="120"/>
              <w:ind w:right="153"/>
            </w:pPr>
            <w:r w:rsidRPr="009D64F0">
              <w:t>Возможность изменения цены договора и объема закупаемых товаров (работ, услуг), а также иных условий договора</w:t>
            </w:r>
          </w:p>
        </w:tc>
        <w:tc>
          <w:tcPr>
            <w:tcW w:w="6523" w:type="dxa"/>
          </w:tcPr>
          <w:p w:rsidR="00383249" w:rsidRPr="009D64F0" w:rsidRDefault="00383249" w:rsidP="001F16BC">
            <w:pPr>
              <w:pStyle w:val="af8"/>
              <w:spacing w:line="23" w:lineRule="atLeast"/>
              <w:rPr>
                <w:bCs/>
                <w:iCs/>
              </w:rPr>
            </w:pPr>
            <w:r w:rsidRPr="009D64F0">
              <w:rPr>
                <w:bCs/>
                <w:iCs/>
              </w:rPr>
              <w:t>Возможность изменения отдельных условий договора установлена подразделом 4.17 настоящей документации.</w:t>
            </w:r>
          </w:p>
        </w:tc>
      </w:tr>
    </w:tbl>
    <w:p w:rsidR="001F16BC" w:rsidRDefault="001F16BC" w:rsidP="00505E69">
      <w:pPr>
        <w:suppressAutoHyphens w:val="0"/>
        <w:autoSpaceDE w:val="0"/>
        <w:spacing w:after="0"/>
      </w:pPr>
    </w:p>
    <w:p w:rsidR="001F16BC" w:rsidRDefault="001F16BC">
      <w:pPr>
        <w:suppressAutoHyphens w:val="0"/>
        <w:spacing w:after="0"/>
        <w:jc w:val="left"/>
      </w:pPr>
      <w:r>
        <w:br w:type="page"/>
      </w:r>
    </w:p>
    <w:p w:rsidR="001F16BC" w:rsidRPr="001F16BC" w:rsidRDefault="001F16BC" w:rsidP="00A57AC8">
      <w:pPr>
        <w:pStyle w:val="1"/>
        <w:numPr>
          <w:ilvl w:val="0"/>
          <w:numId w:val="24"/>
        </w:numPr>
        <w:tabs>
          <w:tab w:val="clear" w:pos="0"/>
          <w:tab w:val="num" w:pos="120"/>
        </w:tabs>
        <w:suppressAutoHyphens w:val="0"/>
        <w:spacing w:before="0" w:after="0"/>
        <w:ind w:left="360" w:hanging="360"/>
        <w:jc w:val="left"/>
        <w:rPr>
          <w:sz w:val="24"/>
          <w:szCs w:val="24"/>
        </w:rPr>
      </w:pPr>
      <w:bookmarkStart w:id="83" w:name="_Toc305665988"/>
      <w:bookmarkStart w:id="84" w:name="_Toc255987070"/>
      <w:r w:rsidRPr="001F16BC">
        <w:rPr>
          <w:sz w:val="24"/>
          <w:szCs w:val="24"/>
        </w:rPr>
        <w:lastRenderedPageBreak/>
        <w:t>ОБРАЗЦЫ ФОРМ ОСНОВНЫХ ДОКУМЕНТОВ, ВКЛЮЧАЕМЫХ В </w:t>
      </w:r>
      <w:bookmarkEnd w:id="83"/>
      <w:r w:rsidRPr="001F16BC">
        <w:rPr>
          <w:sz w:val="24"/>
          <w:szCs w:val="24"/>
        </w:rPr>
        <w:t>СОСТАВ ЗАЯВКИ НАУЧАСТИЕ В КОНКУРСЕ</w:t>
      </w:r>
    </w:p>
    <w:p w:rsidR="001F16BC" w:rsidRPr="006C4C04" w:rsidRDefault="001F16BC" w:rsidP="001F16BC">
      <w:pPr>
        <w:pStyle w:val="Times12"/>
        <w:jc w:val="right"/>
        <w:rPr>
          <w:bCs w:val="0"/>
          <w:szCs w:val="24"/>
        </w:rPr>
      </w:pPr>
      <w:bookmarkStart w:id="85" w:name="форма1"/>
      <w:bookmarkStart w:id="86" w:name="_Toc98251753"/>
      <w:bookmarkEnd w:id="84"/>
      <w:r w:rsidRPr="006C4C04">
        <w:rPr>
          <w:bCs w:val="0"/>
          <w:szCs w:val="24"/>
        </w:rPr>
        <w:t>Форма 1.</w:t>
      </w:r>
      <w:bookmarkEnd w:id="85"/>
    </w:p>
    <w:p w:rsidR="001F16BC" w:rsidRPr="006C4C04" w:rsidRDefault="001F16BC" w:rsidP="001F16BC">
      <w:pPr>
        <w:tabs>
          <w:tab w:val="left" w:pos="7938"/>
        </w:tabs>
        <w:rPr>
          <w:b/>
          <w:i/>
        </w:rPr>
      </w:pPr>
      <w:r w:rsidRPr="006C4C04">
        <w:rPr>
          <w:b/>
          <w:i/>
        </w:rPr>
        <w:t xml:space="preserve">Фирменный бланк </w:t>
      </w:r>
      <w:r>
        <w:rPr>
          <w:b/>
          <w:i/>
        </w:rPr>
        <w:t>претендента на участие в конкурсе</w:t>
      </w:r>
      <w:r w:rsidRPr="006C4C04">
        <w:rPr>
          <w:b/>
          <w:i/>
        </w:rPr>
        <w:t xml:space="preserve"> </w:t>
      </w:r>
    </w:p>
    <w:p w:rsidR="001F16BC" w:rsidRPr="006C4C04" w:rsidRDefault="001F16BC" w:rsidP="001F16BC">
      <w:pPr>
        <w:pStyle w:val="Times12"/>
        <w:spacing w:before="120"/>
        <w:ind w:firstLine="0"/>
        <w:jc w:val="left"/>
        <w:rPr>
          <w:szCs w:val="24"/>
        </w:rPr>
      </w:pPr>
      <w:r w:rsidRPr="006C4C04">
        <w:rPr>
          <w:szCs w:val="24"/>
        </w:rPr>
        <w:t>«___» __________ 20___ года №______</w:t>
      </w:r>
    </w:p>
    <w:p w:rsidR="001F16BC" w:rsidRPr="006C4C04" w:rsidRDefault="001F16BC" w:rsidP="001F16BC">
      <w:pPr>
        <w:pStyle w:val="Times12"/>
        <w:spacing w:before="120"/>
        <w:ind w:firstLine="0"/>
        <w:jc w:val="right"/>
        <w:rPr>
          <w:b/>
          <w:bCs w:val="0"/>
          <w:i/>
          <w:szCs w:val="24"/>
        </w:rPr>
      </w:pPr>
    </w:p>
    <w:p w:rsidR="001F16BC" w:rsidRPr="006C4C04" w:rsidRDefault="001F16BC" w:rsidP="001F16BC">
      <w:pPr>
        <w:pStyle w:val="2"/>
        <w:tabs>
          <w:tab w:val="left" w:pos="709"/>
        </w:tabs>
        <w:spacing w:before="0" w:after="0"/>
        <w:rPr>
          <w:b w:val="0"/>
          <w:bCs w:val="0"/>
          <w:i/>
        </w:rPr>
      </w:pPr>
      <w:bookmarkStart w:id="87" w:name="_Письмо_о_подаче"/>
      <w:bookmarkStart w:id="88" w:name="_Заявка_о_подаче"/>
      <w:bookmarkStart w:id="89" w:name="_Toc255987071"/>
      <w:bookmarkStart w:id="90" w:name="_Toc263441572"/>
      <w:bookmarkStart w:id="91" w:name="_Toc269472558"/>
      <w:bookmarkStart w:id="92" w:name="_Toc305665989"/>
      <w:bookmarkEnd w:id="87"/>
      <w:bookmarkEnd w:id="88"/>
      <w:r w:rsidRPr="006C4C04">
        <w:rPr>
          <w:b w:val="0"/>
          <w:bCs w:val="0"/>
          <w:i/>
        </w:rPr>
        <w:t>ЗАЯВКА НА УЧАСТИЕ В КОНКУРСЕ (ФОРМА 1)</w:t>
      </w:r>
      <w:bookmarkEnd w:id="89"/>
      <w:bookmarkEnd w:id="90"/>
      <w:bookmarkEnd w:id="91"/>
      <w:bookmarkEnd w:id="92"/>
    </w:p>
    <w:p w:rsidR="001F16BC" w:rsidRPr="006C4C04" w:rsidRDefault="001F16BC" w:rsidP="001F16BC">
      <w:pPr>
        <w:widowControl w:val="0"/>
        <w:autoSpaceDE w:val="0"/>
        <w:autoSpaceDN w:val="0"/>
        <w:adjustRightInd w:val="0"/>
        <w:ind w:firstLine="709"/>
      </w:pPr>
      <w:r w:rsidRPr="006C4C04">
        <w:t>Изучив извещение о проведении конкурса в электронной форме на право заключения договора на</w:t>
      </w:r>
      <w:r>
        <w:t xml:space="preserve"> </w:t>
      </w:r>
      <w:r w:rsidRPr="007B7A73">
        <w:t xml:space="preserve"> ___________________________________</w:t>
      </w:r>
      <w:r w:rsidRPr="007B7A73">
        <w:rPr>
          <w:i/>
          <w:highlight w:val="lightGray"/>
        </w:rPr>
        <w:t>(предмет договора)</w:t>
      </w:r>
      <w:r w:rsidRPr="007B7A73">
        <w:rPr>
          <w:i/>
        </w:rPr>
        <w:t xml:space="preserve"> </w:t>
      </w:r>
      <w:r w:rsidRPr="007B7A73">
        <w:t xml:space="preserve">на ЭТП </w:t>
      </w:r>
      <w:r>
        <w:t>ОАО «Единая электронная торговая площадка»</w:t>
      </w:r>
      <w:r w:rsidRPr="007B7A73">
        <w:rPr>
          <w:i/>
        </w:rPr>
        <w:t xml:space="preserve"> </w:t>
      </w:r>
      <w:r w:rsidRPr="007B7A73">
        <w:t xml:space="preserve">на сайте </w:t>
      </w:r>
      <w:hyperlink r:id="rId24" w:history="1">
        <w:r w:rsidRPr="00FE3084">
          <w:rPr>
            <w:rStyle w:val="a4"/>
            <w:lang w:val="en-US"/>
          </w:rPr>
          <w:t>www</w:t>
        </w:r>
        <w:r w:rsidRPr="00FE3084">
          <w:rPr>
            <w:rStyle w:val="a4"/>
          </w:rPr>
          <w:t>.</w:t>
        </w:r>
        <w:r w:rsidRPr="00FE3084">
          <w:rPr>
            <w:rStyle w:val="a4"/>
            <w:lang w:val="en-US"/>
          </w:rPr>
          <w:t>roseltorg</w:t>
        </w:r>
        <w:r w:rsidRPr="00FE3084">
          <w:rPr>
            <w:rStyle w:val="a4"/>
          </w:rPr>
          <w:t>.</w:t>
        </w:r>
        <w:r w:rsidRPr="00FE3084">
          <w:rPr>
            <w:rStyle w:val="a4"/>
            <w:lang w:val="en-US"/>
          </w:rPr>
          <w:t>ru</w:t>
        </w:r>
      </w:hyperlink>
      <w:r w:rsidRPr="0000486B">
        <w:t xml:space="preserve"> </w:t>
      </w:r>
      <w:r>
        <w:t>,</w:t>
      </w:r>
      <w:r w:rsidRPr="006C4C04">
        <w:t xml:space="preserve"> конкурсную документацию и принимая установленные в них требования и условия конкурса, </w:t>
      </w:r>
    </w:p>
    <w:p w:rsidR="001F16BC" w:rsidRPr="006C4C04" w:rsidRDefault="001F16BC" w:rsidP="001F16BC">
      <w:pPr>
        <w:pStyle w:val="Times12"/>
        <w:suppressAutoHyphens/>
        <w:ind w:firstLine="0"/>
        <w:rPr>
          <w:szCs w:val="24"/>
        </w:rPr>
      </w:pPr>
      <w:r w:rsidRPr="006C4C04">
        <w:rPr>
          <w:szCs w:val="24"/>
        </w:rPr>
        <w:t xml:space="preserve">______________________________________________________________________, </w:t>
      </w:r>
    </w:p>
    <w:p w:rsidR="001F16BC" w:rsidRPr="006C4C04" w:rsidRDefault="001F16BC" w:rsidP="001F16BC">
      <w:pPr>
        <w:pStyle w:val="Times12"/>
        <w:suppressAutoHyphens/>
        <w:rPr>
          <w:b/>
          <w:i/>
          <w:szCs w:val="24"/>
          <w:vertAlign w:val="superscript"/>
        </w:rPr>
      </w:pPr>
      <w:r w:rsidRPr="006C4C04">
        <w:rPr>
          <w:b/>
          <w:i/>
          <w:szCs w:val="24"/>
          <w:vertAlign w:val="superscript"/>
        </w:rPr>
        <w:t xml:space="preserve">(полное наименование </w:t>
      </w:r>
      <w:r>
        <w:rPr>
          <w:b/>
          <w:i/>
          <w:szCs w:val="24"/>
          <w:vertAlign w:val="superscript"/>
        </w:rPr>
        <w:t>претендента на участие в конкурсе</w:t>
      </w:r>
      <w:r w:rsidRPr="006C4C04">
        <w:rPr>
          <w:b/>
          <w:i/>
          <w:szCs w:val="24"/>
          <w:vertAlign w:val="superscript"/>
        </w:rPr>
        <w:t xml:space="preserve"> с указанием организационно-правовой форм</w:t>
      </w:r>
      <w:r>
        <w:rPr>
          <w:b/>
          <w:i/>
          <w:szCs w:val="24"/>
          <w:vertAlign w:val="superscript"/>
        </w:rPr>
        <w:t>ы</w:t>
      </w:r>
      <w:r w:rsidRPr="006C4C04">
        <w:rPr>
          <w:b/>
          <w:i/>
          <w:szCs w:val="24"/>
          <w:vertAlign w:val="superscript"/>
        </w:rPr>
        <w:t>)</w:t>
      </w:r>
    </w:p>
    <w:p w:rsidR="001F16BC" w:rsidRPr="006C4C04" w:rsidRDefault="001F16BC" w:rsidP="001F16BC">
      <w:pPr>
        <w:pStyle w:val="Times12"/>
        <w:suppressAutoHyphens/>
        <w:ind w:firstLine="0"/>
        <w:rPr>
          <w:szCs w:val="24"/>
        </w:rPr>
      </w:pPr>
      <w:r w:rsidRPr="006C4C04">
        <w:rPr>
          <w:szCs w:val="24"/>
        </w:rPr>
        <w:t>зарегистрированное по адресу ___________________________________________,</w:t>
      </w:r>
    </w:p>
    <w:p w:rsidR="001F16BC" w:rsidRPr="006C4C04" w:rsidRDefault="001F16BC" w:rsidP="001F16BC">
      <w:pPr>
        <w:pStyle w:val="Times12"/>
        <w:suppressAutoHyphens/>
        <w:ind w:left="2836" w:firstLine="709"/>
        <w:jc w:val="center"/>
        <w:rPr>
          <w:b/>
          <w:i/>
          <w:szCs w:val="24"/>
          <w:vertAlign w:val="superscript"/>
        </w:rPr>
      </w:pPr>
      <w:r w:rsidRPr="006C4C04">
        <w:rPr>
          <w:i/>
          <w:szCs w:val="24"/>
          <w:vertAlign w:val="superscript"/>
        </w:rPr>
        <w:t>(</w:t>
      </w:r>
      <w:r w:rsidRPr="006C4C04">
        <w:rPr>
          <w:b/>
          <w:i/>
          <w:szCs w:val="24"/>
          <w:vertAlign w:val="superscript"/>
        </w:rPr>
        <w:t xml:space="preserve">юридический адрес </w:t>
      </w:r>
      <w:r>
        <w:rPr>
          <w:b/>
          <w:i/>
          <w:szCs w:val="24"/>
          <w:vertAlign w:val="superscript"/>
        </w:rPr>
        <w:t>претендента</w:t>
      </w:r>
      <w:r w:rsidRPr="006C4C04">
        <w:rPr>
          <w:b/>
          <w:i/>
          <w:szCs w:val="24"/>
          <w:vertAlign w:val="superscript"/>
        </w:rPr>
        <w:t>)</w:t>
      </w:r>
    </w:p>
    <w:p w:rsidR="001F16BC" w:rsidRPr="006C4C04" w:rsidRDefault="001F16BC" w:rsidP="001F16BC">
      <w:pPr>
        <w:pStyle w:val="Times12"/>
        <w:suppressAutoHyphens/>
        <w:ind w:firstLine="0"/>
        <w:rPr>
          <w:szCs w:val="24"/>
        </w:rPr>
      </w:pPr>
      <w:r w:rsidRPr="006C4C04">
        <w:rPr>
          <w:szCs w:val="24"/>
        </w:rPr>
        <w:t>предлагает заключить договор на: _________________________________________</w:t>
      </w:r>
    </w:p>
    <w:p w:rsidR="001F16BC" w:rsidRPr="006C4C04" w:rsidRDefault="001F16BC" w:rsidP="001F16BC">
      <w:pPr>
        <w:pStyle w:val="aff7"/>
        <w:spacing w:before="0" w:after="0" w:line="240" w:lineRule="auto"/>
        <w:ind w:left="3545" w:firstLine="709"/>
        <w:jc w:val="center"/>
        <w:rPr>
          <w:rFonts w:ascii="Times New Roman" w:hAnsi="Times New Roman" w:cs="Times New Roman"/>
          <w:b/>
          <w:i/>
          <w:vertAlign w:val="superscript"/>
        </w:rPr>
      </w:pPr>
      <w:r w:rsidRPr="006C4C04">
        <w:rPr>
          <w:rFonts w:ascii="Times New Roman" w:hAnsi="Times New Roman" w:cs="Times New Roman"/>
          <w:i/>
          <w:vertAlign w:val="superscript"/>
        </w:rPr>
        <w:t>(</w:t>
      </w:r>
      <w:r w:rsidRPr="006C4C04">
        <w:rPr>
          <w:rFonts w:ascii="Times New Roman" w:hAnsi="Times New Roman" w:cs="Times New Roman"/>
          <w:b/>
          <w:i/>
          <w:vertAlign w:val="superscript"/>
        </w:rPr>
        <w:t>предмет договора)</w:t>
      </w:r>
    </w:p>
    <w:p w:rsidR="001F16BC" w:rsidRPr="006C4C04" w:rsidRDefault="001F16BC" w:rsidP="001F16BC">
      <w:pPr>
        <w:pStyle w:val="Times12"/>
        <w:suppressAutoHyphens/>
        <w:ind w:firstLine="0"/>
        <w:rPr>
          <w:szCs w:val="24"/>
        </w:rPr>
      </w:pPr>
      <w:r w:rsidRPr="006C4C04">
        <w:rPr>
          <w:szCs w:val="24"/>
        </w:rPr>
        <w:t xml:space="preserve">в </w:t>
      </w:r>
      <w:r w:rsidRPr="009D64F0">
        <w:rPr>
          <w:szCs w:val="24"/>
        </w:rPr>
        <w:t xml:space="preserve">соответствии с </w:t>
      </w:r>
      <w:r w:rsidRPr="009D64F0">
        <w:rPr>
          <w:bCs w:val="0"/>
          <w:szCs w:val="24"/>
        </w:rPr>
        <w:t>технико-коммерческим предложением</w:t>
      </w:r>
      <w:r w:rsidRPr="006C4C04">
        <w:rPr>
          <w:bCs w:val="0"/>
          <w:szCs w:val="24"/>
        </w:rPr>
        <w:t xml:space="preserve">, </w:t>
      </w:r>
      <w:r>
        <w:rPr>
          <w:bCs w:val="0"/>
          <w:szCs w:val="24"/>
        </w:rPr>
        <w:t>г</w:t>
      </w:r>
      <w:r w:rsidRPr="006C4C04">
        <w:rPr>
          <w:bCs w:val="0"/>
          <w:szCs w:val="24"/>
        </w:rPr>
        <w:t xml:space="preserve">рафиком </w:t>
      </w:r>
      <w:r w:rsidRPr="007B7A73">
        <w:rPr>
          <w:bCs w:val="0"/>
          <w:szCs w:val="24"/>
          <w:highlight w:val="lightGray"/>
        </w:rPr>
        <w:t>поставки товара/выполнения работ/ оказания услуг</w:t>
      </w:r>
      <w:r w:rsidRPr="007B7A73">
        <w:rPr>
          <w:bCs w:val="0"/>
          <w:szCs w:val="24"/>
        </w:rPr>
        <w:t xml:space="preserve"> </w:t>
      </w:r>
      <w:r w:rsidRPr="006C4C04">
        <w:rPr>
          <w:szCs w:val="24"/>
        </w:rPr>
        <w:t>и другими документами, являющимися неотъемлемыми приложениями к настоящей заявке на общую сумму _________ (_____________________________) руб. ___ коп., в том числе НДС ______________ (__________________) руб. ___ коп.</w:t>
      </w:r>
    </w:p>
    <w:p w:rsidR="001F16BC" w:rsidRPr="006C4C04" w:rsidRDefault="001F16BC" w:rsidP="001F16BC">
      <w:pPr>
        <w:pStyle w:val="Times12"/>
        <w:suppressAutoHyphens/>
        <w:ind w:firstLine="709"/>
        <w:rPr>
          <w:bCs w:val="0"/>
          <w:szCs w:val="24"/>
          <w:shd w:val="clear" w:color="auto" w:fill="FDE9D9"/>
        </w:rPr>
      </w:pPr>
      <w:r w:rsidRPr="006C4C04">
        <w:rPr>
          <w:bCs w:val="0"/>
          <w:szCs w:val="24"/>
        </w:rPr>
        <w:t xml:space="preserve">Срок </w:t>
      </w:r>
      <w:r>
        <w:rPr>
          <w:bCs w:val="0"/>
          <w:szCs w:val="24"/>
          <w:highlight w:val="lightGray"/>
        </w:rPr>
        <w:t>поставки</w:t>
      </w:r>
      <w:r w:rsidRPr="007B7A73">
        <w:rPr>
          <w:bCs w:val="0"/>
          <w:szCs w:val="24"/>
          <w:highlight w:val="lightGray"/>
        </w:rPr>
        <w:t xml:space="preserve"> товара, выполнения работ, указания услуг</w:t>
      </w:r>
      <w:r w:rsidRPr="006C4C04">
        <w:rPr>
          <w:bCs w:val="0"/>
          <w:szCs w:val="24"/>
        </w:rPr>
        <w:t>:</w:t>
      </w:r>
      <w:r w:rsidRPr="006C4C04">
        <w:rPr>
          <w:szCs w:val="24"/>
        </w:rPr>
        <w:t>_________________________</w:t>
      </w:r>
    </w:p>
    <w:p w:rsidR="001F16BC" w:rsidRPr="006C4C04" w:rsidRDefault="001F16BC" w:rsidP="001F16BC">
      <w:pPr>
        <w:pStyle w:val="aff7"/>
        <w:spacing w:before="0" w:after="0" w:line="240" w:lineRule="auto"/>
        <w:ind w:firstLine="709"/>
        <w:rPr>
          <w:rFonts w:ascii="Times New Roman" w:hAnsi="Times New Roman" w:cs="Times New Roman"/>
        </w:rPr>
      </w:pPr>
      <w:r w:rsidRPr="006C4C04">
        <w:rPr>
          <w:rFonts w:ascii="Times New Roman" w:hAnsi="Times New Roman" w:cs="Times New Roman"/>
        </w:rPr>
        <w:t>Настоящая заявка дейст</w:t>
      </w:r>
      <w:r>
        <w:rPr>
          <w:rFonts w:ascii="Times New Roman" w:hAnsi="Times New Roman" w:cs="Times New Roman"/>
        </w:rPr>
        <w:t>вительна</w:t>
      </w:r>
      <w:r w:rsidRPr="006C4C04">
        <w:rPr>
          <w:rFonts w:ascii="Times New Roman" w:hAnsi="Times New Roman" w:cs="Times New Roman"/>
        </w:rPr>
        <w:t xml:space="preserve"> </w:t>
      </w:r>
      <w:r>
        <w:rPr>
          <w:rFonts w:ascii="Times New Roman" w:hAnsi="Times New Roman" w:cs="Times New Roman"/>
        </w:rPr>
        <w:t>60 (шестьдесят) календарных дней.</w:t>
      </w:r>
      <w:bookmarkStart w:id="93" w:name="_Hlt440565644"/>
      <w:bookmarkEnd w:id="93"/>
    </w:p>
    <w:p w:rsidR="001F16BC" w:rsidRPr="006C4C04" w:rsidRDefault="001F16BC" w:rsidP="001F16BC">
      <w:pPr>
        <w:pStyle w:val="af8"/>
        <w:spacing w:before="0" w:after="0"/>
        <w:ind w:firstLine="709"/>
        <w:jc w:val="both"/>
      </w:pPr>
      <w:r w:rsidRPr="006C4C04">
        <w:t xml:space="preserve">Настоящим подтверждаем, что против ________________________________ </w:t>
      </w:r>
      <w:r w:rsidRPr="006C4C04">
        <w:rPr>
          <w:b/>
          <w:i/>
        </w:rPr>
        <w:t xml:space="preserve">(наименование </w:t>
      </w:r>
      <w:r>
        <w:rPr>
          <w:b/>
          <w:i/>
        </w:rPr>
        <w:t>претендента</w:t>
      </w:r>
      <w:r w:rsidRPr="006C4C04">
        <w:rPr>
          <w:b/>
          <w:i/>
        </w:rPr>
        <w:t xml:space="preserve">) </w:t>
      </w:r>
      <w:r w:rsidRPr="006C4C04">
        <w:t xml:space="preserve">не проводится процедура ликвидации, не принято арбитражным судом решения о признании ____________________ </w:t>
      </w:r>
      <w:r w:rsidRPr="006C4C04">
        <w:rPr>
          <w:b/>
          <w:i/>
        </w:rPr>
        <w:t xml:space="preserve">(наименование </w:t>
      </w:r>
      <w:r>
        <w:rPr>
          <w:b/>
          <w:i/>
        </w:rPr>
        <w:t>претендента</w:t>
      </w:r>
      <w:r w:rsidRPr="006C4C04">
        <w:rPr>
          <w:b/>
          <w:i/>
        </w:rPr>
        <w:t>)</w:t>
      </w:r>
      <w:r w:rsidRPr="006C4C04">
        <w:t xml:space="preserve"> банкротом, деятельность </w:t>
      </w:r>
      <w:r w:rsidRPr="006C4C04">
        <w:rPr>
          <w:i/>
        </w:rPr>
        <w:t>___________________________</w:t>
      </w:r>
      <w:r w:rsidRPr="006C4C04">
        <w:rPr>
          <w:b/>
          <w:i/>
        </w:rPr>
        <w:t xml:space="preserve">(наименование </w:t>
      </w:r>
      <w:r>
        <w:rPr>
          <w:b/>
          <w:i/>
        </w:rPr>
        <w:t>претендента</w:t>
      </w:r>
      <w:r w:rsidRPr="006C4C04">
        <w:rPr>
          <w:b/>
          <w:i/>
        </w:rPr>
        <w:t>)</w:t>
      </w:r>
      <w:r w:rsidRPr="006C4C04">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____ %____________________________</w:t>
      </w:r>
      <w:r w:rsidRPr="006C4C04">
        <w:rPr>
          <w:b/>
          <w:i/>
        </w:rPr>
        <w:t>(значение указать цифрами и прописью)</w:t>
      </w:r>
      <w:r w:rsidRPr="006C4C04">
        <w:t xml:space="preserve"> балансовой стоимости активов ______________________________ </w:t>
      </w:r>
      <w:r w:rsidRPr="006C4C04">
        <w:rPr>
          <w:b/>
          <w:i/>
        </w:rPr>
        <w:t xml:space="preserve">(наименование </w:t>
      </w:r>
      <w:r>
        <w:rPr>
          <w:b/>
          <w:i/>
        </w:rPr>
        <w:t>претендента</w:t>
      </w:r>
      <w:r w:rsidRPr="006C4C04">
        <w:rPr>
          <w:b/>
          <w:i/>
        </w:rPr>
        <w:t>)</w:t>
      </w:r>
      <w:r w:rsidRPr="006C4C04">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1F16BC" w:rsidRPr="006C4C04" w:rsidRDefault="001F16BC" w:rsidP="001F16BC">
      <w:pPr>
        <w:pStyle w:val="af8"/>
        <w:spacing w:before="0" w:after="0"/>
        <w:ind w:firstLine="709"/>
        <w:jc w:val="both"/>
      </w:pPr>
      <w:r w:rsidRPr="0000486B">
        <w:t xml:space="preserve">В случае признания нас победителем конкурса, мы берем на себя обязательства подписать со своей стороны договор в соответствии с требованиями конкурсной документации </w:t>
      </w:r>
      <w:r w:rsidRPr="00C11758">
        <w:t>и условиями нашей заявки, в течение 10 календарных дней со дня размещения на ЭТП и</w:t>
      </w:r>
      <w:r w:rsidRPr="0000486B">
        <w:t xml:space="preserve"> официальном сайте протокола оценки и сопоставления заявок/определения победителя конкурса по результатам переторжки</w:t>
      </w:r>
    </w:p>
    <w:p w:rsidR="001F16BC" w:rsidRPr="006C4C04" w:rsidRDefault="001F16BC" w:rsidP="001F16BC">
      <w:pPr>
        <w:pStyle w:val="af8"/>
        <w:spacing w:before="0" w:after="0"/>
        <w:ind w:firstLine="709"/>
        <w:jc w:val="both"/>
      </w:pPr>
      <w:r w:rsidRPr="006C4C04">
        <w:t>В случае</w:t>
      </w:r>
      <w:r>
        <w:t xml:space="preserve"> </w:t>
      </w:r>
      <w:r w:rsidRPr="006C4C04">
        <w:t>если нашей заявке будет присвоен второй номер, а победитель конкурса будет признан уклонившимся от заключения договора с заказчиком, мы обязуемся подписать данный договор в соответствии с требованиями конкурсной документации и условиями нашей заявки.</w:t>
      </w:r>
    </w:p>
    <w:p w:rsidR="001F16BC" w:rsidRPr="006C4C04" w:rsidRDefault="001F16BC" w:rsidP="001F16BC">
      <w:pPr>
        <w:pStyle w:val="aff7"/>
        <w:spacing w:before="0" w:after="0" w:line="240" w:lineRule="auto"/>
        <w:ind w:firstLine="709"/>
        <w:rPr>
          <w:rFonts w:ascii="Times New Roman" w:hAnsi="Times New Roman" w:cs="Times New Roman"/>
        </w:rPr>
      </w:pPr>
      <w:r w:rsidRPr="006C4C04">
        <w:rPr>
          <w:rFonts w:ascii="Times New Roman" w:hAnsi="Times New Roman" w:cs="Times New Roman"/>
        </w:rPr>
        <w:t>В соответствии с инструкциями, полученными от Вас в конкурсной документации, информация по сути нашей заявки представлена в следующих документах, которые являются неотъемлемой частью нашей заявки:</w:t>
      </w:r>
    </w:p>
    <w:p w:rsidR="001F16BC" w:rsidRPr="006C4C04" w:rsidRDefault="001F16BC" w:rsidP="001F16BC">
      <w:pPr>
        <w:pStyle w:val="aff7"/>
        <w:spacing w:before="0" w:line="240" w:lineRule="auto"/>
        <w:ind w:firstLine="709"/>
        <w:rPr>
          <w:rFonts w:ascii="Times New Roman" w:hAnsi="Times New Roman" w:cs="Times New Roman"/>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6"/>
        <w:gridCol w:w="6145"/>
        <w:gridCol w:w="1221"/>
        <w:gridCol w:w="1108"/>
      </w:tblGrid>
      <w:tr w:rsidR="001F16BC" w:rsidRPr="006C4C04" w:rsidTr="001F16BC">
        <w:trPr>
          <w:tblHeader/>
        </w:trPr>
        <w:tc>
          <w:tcPr>
            <w:tcW w:w="1606" w:type="dxa"/>
            <w:vAlign w:val="center"/>
          </w:tcPr>
          <w:p w:rsidR="001F16BC" w:rsidRPr="005206D5" w:rsidRDefault="001F16BC" w:rsidP="001F16BC">
            <w:pPr>
              <w:pStyle w:val="affa"/>
              <w:jc w:val="center"/>
              <w:rPr>
                <w:rFonts w:ascii="Times New Roman" w:hAnsi="Times New Roman" w:cs="Times New Roman"/>
                <w:szCs w:val="24"/>
              </w:rPr>
            </w:pPr>
            <w:r w:rsidRPr="005206D5">
              <w:rPr>
                <w:rFonts w:ascii="Times New Roman" w:hAnsi="Times New Roman" w:cs="Times New Roman"/>
                <w:szCs w:val="24"/>
              </w:rPr>
              <w:t>№</w:t>
            </w:r>
          </w:p>
          <w:p w:rsidR="001F16BC" w:rsidRPr="005206D5" w:rsidRDefault="001F16BC" w:rsidP="001F16BC">
            <w:pPr>
              <w:pStyle w:val="affa"/>
              <w:jc w:val="center"/>
              <w:rPr>
                <w:rFonts w:ascii="Times New Roman" w:hAnsi="Times New Roman" w:cs="Times New Roman"/>
                <w:szCs w:val="24"/>
              </w:rPr>
            </w:pPr>
            <w:r w:rsidRPr="005206D5">
              <w:rPr>
                <w:rFonts w:ascii="Times New Roman" w:hAnsi="Times New Roman" w:cs="Times New Roman"/>
                <w:szCs w:val="24"/>
              </w:rPr>
              <w:t>п/п</w:t>
            </w:r>
          </w:p>
        </w:tc>
        <w:tc>
          <w:tcPr>
            <w:tcW w:w="6145" w:type="dxa"/>
            <w:vAlign w:val="center"/>
          </w:tcPr>
          <w:p w:rsidR="001F16BC" w:rsidRPr="005206D5" w:rsidRDefault="001F16BC" w:rsidP="001F16BC">
            <w:pPr>
              <w:pStyle w:val="affa"/>
              <w:jc w:val="center"/>
              <w:rPr>
                <w:rFonts w:ascii="Times New Roman" w:hAnsi="Times New Roman" w:cs="Times New Roman"/>
                <w:szCs w:val="24"/>
              </w:rPr>
            </w:pPr>
            <w:r w:rsidRPr="005206D5">
              <w:rPr>
                <w:rFonts w:ascii="Times New Roman" w:hAnsi="Times New Roman" w:cs="Times New Roman"/>
                <w:szCs w:val="24"/>
              </w:rPr>
              <w:t xml:space="preserve">Наименование документа </w:t>
            </w:r>
          </w:p>
          <w:p w:rsidR="001F16BC" w:rsidRPr="005206D5" w:rsidRDefault="001F16BC" w:rsidP="001F16BC">
            <w:pPr>
              <w:pStyle w:val="affa"/>
              <w:jc w:val="center"/>
              <w:rPr>
                <w:rFonts w:ascii="Times New Roman" w:hAnsi="Times New Roman" w:cs="Times New Roman"/>
                <w:szCs w:val="24"/>
              </w:rPr>
            </w:pPr>
            <w:r w:rsidRPr="005206D5">
              <w:rPr>
                <w:rFonts w:ascii="Times New Roman" w:hAnsi="Times New Roman" w:cs="Times New Roman"/>
                <w:b/>
                <w:i/>
                <w:iCs/>
                <w:szCs w:val="24"/>
              </w:rPr>
              <w:t>[указываются документы, перечисленные в пункте 15 раздела 6 «Информационная карта»]</w:t>
            </w:r>
          </w:p>
        </w:tc>
        <w:tc>
          <w:tcPr>
            <w:tcW w:w="1221" w:type="dxa"/>
            <w:vAlign w:val="center"/>
          </w:tcPr>
          <w:p w:rsidR="001F16BC" w:rsidRPr="005206D5" w:rsidRDefault="001F16BC" w:rsidP="001F16BC">
            <w:pPr>
              <w:pStyle w:val="affa"/>
              <w:jc w:val="center"/>
              <w:rPr>
                <w:rFonts w:ascii="Times New Roman" w:hAnsi="Times New Roman" w:cs="Times New Roman"/>
                <w:szCs w:val="24"/>
              </w:rPr>
            </w:pPr>
            <w:r w:rsidRPr="005206D5">
              <w:rPr>
                <w:rFonts w:ascii="Times New Roman" w:hAnsi="Times New Roman" w:cs="Times New Roman"/>
                <w:szCs w:val="24"/>
              </w:rPr>
              <w:t xml:space="preserve">№ </w:t>
            </w:r>
          </w:p>
          <w:p w:rsidR="001F16BC" w:rsidRPr="005206D5" w:rsidRDefault="001F16BC" w:rsidP="001F16BC">
            <w:pPr>
              <w:pStyle w:val="affa"/>
              <w:jc w:val="center"/>
              <w:rPr>
                <w:rFonts w:ascii="Times New Roman" w:hAnsi="Times New Roman" w:cs="Times New Roman"/>
                <w:szCs w:val="24"/>
              </w:rPr>
            </w:pPr>
            <w:r w:rsidRPr="005206D5">
              <w:rPr>
                <w:rFonts w:ascii="Times New Roman" w:hAnsi="Times New Roman" w:cs="Times New Roman"/>
                <w:szCs w:val="24"/>
              </w:rPr>
              <w:t>страницы</w:t>
            </w:r>
          </w:p>
        </w:tc>
        <w:tc>
          <w:tcPr>
            <w:tcW w:w="1108" w:type="dxa"/>
            <w:vAlign w:val="center"/>
          </w:tcPr>
          <w:p w:rsidR="001F16BC" w:rsidRPr="005206D5" w:rsidRDefault="001F16BC" w:rsidP="001F16BC">
            <w:pPr>
              <w:pStyle w:val="affa"/>
              <w:jc w:val="center"/>
              <w:rPr>
                <w:rFonts w:ascii="Times New Roman" w:hAnsi="Times New Roman" w:cs="Times New Roman"/>
                <w:szCs w:val="24"/>
              </w:rPr>
            </w:pPr>
            <w:r w:rsidRPr="005206D5">
              <w:rPr>
                <w:rFonts w:ascii="Times New Roman" w:hAnsi="Times New Roman" w:cs="Times New Roman"/>
                <w:szCs w:val="24"/>
              </w:rPr>
              <w:t>Число</w:t>
            </w:r>
          </w:p>
          <w:p w:rsidR="001F16BC" w:rsidRPr="005206D5" w:rsidRDefault="001F16BC" w:rsidP="001F16BC">
            <w:pPr>
              <w:pStyle w:val="affa"/>
              <w:jc w:val="center"/>
              <w:rPr>
                <w:rFonts w:ascii="Times New Roman" w:hAnsi="Times New Roman" w:cs="Times New Roman"/>
                <w:szCs w:val="24"/>
              </w:rPr>
            </w:pPr>
            <w:r w:rsidRPr="005206D5">
              <w:rPr>
                <w:rFonts w:ascii="Times New Roman" w:hAnsi="Times New Roman" w:cs="Times New Roman"/>
                <w:szCs w:val="24"/>
              </w:rPr>
              <w:t>страниц</w:t>
            </w:r>
          </w:p>
        </w:tc>
      </w:tr>
      <w:tr w:rsidR="001F16BC" w:rsidRPr="006C4C04" w:rsidTr="001F16BC">
        <w:tc>
          <w:tcPr>
            <w:tcW w:w="1606" w:type="dxa"/>
            <w:vAlign w:val="center"/>
          </w:tcPr>
          <w:p w:rsidR="001F16BC" w:rsidRPr="006C4C04" w:rsidRDefault="001F16BC" w:rsidP="001F16BC">
            <w:pPr>
              <w:tabs>
                <w:tab w:val="left" w:pos="284"/>
              </w:tabs>
              <w:spacing w:before="40" w:after="40"/>
              <w:jc w:val="center"/>
            </w:pPr>
            <w:r>
              <w:lastRenderedPageBreak/>
              <w:t>1.</w:t>
            </w:r>
          </w:p>
        </w:tc>
        <w:tc>
          <w:tcPr>
            <w:tcW w:w="6145" w:type="dxa"/>
          </w:tcPr>
          <w:p w:rsidR="001F16BC" w:rsidRPr="005206D5" w:rsidRDefault="001F16BC" w:rsidP="001F16BC">
            <w:pPr>
              <w:pStyle w:val="affa"/>
              <w:spacing w:before="40" w:after="40"/>
              <w:rPr>
                <w:rFonts w:ascii="Times New Roman" w:hAnsi="Times New Roman" w:cs="Times New Roman"/>
                <w:szCs w:val="24"/>
              </w:rPr>
            </w:pPr>
          </w:p>
        </w:tc>
        <w:tc>
          <w:tcPr>
            <w:tcW w:w="1221" w:type="dxa"/>
          </w:tcPr>
          <w:p w:rsidR="001F16BC" w:rsidRPr="005206D5" w:rsidRDefault="001F16BC" w:rsidP="001F16BC">
            <w:pPr>
              <w:pStyle w:val="affa"/>
              <w:rPr>
                <w:rFonts w:ascii="Times New Roman" w:hAnsi="Times New Roman" w:cs="Times New Roman"/>
                <w:szCs w:val="24"/>
              </w:rPr>
            </w:pPr>
          </w:p>
        </w:tc>
        <w:tc>
          <w:tcPr>
            <w:tcW w:w="1108" w:type="dxa"/>
          </w:tcPr>
          <w:p w:rsidR="001F16BC" w:rsidRPr="005206D5" w:rsidRDefault="001F16BC" w:rsidP="001F16BC">
            <w:pPr>
              <w:pStyle w:val="affa"/>
              <w:rPr>
                <w:rFonts w:ascii="Times New Roman" w:hAnsi="Times New Roman" w:cs="Times New Roman"/>
                <w:szCs w:val="24"/>
              </w:rPr>
            </w:pPr>
          </w:p>
        </w:tc>
      </w:tr>
      <w:tr w:rsidR="001F16BC" w:rsidRPr="006C4C04" w:rsidTr="001F16BC">
        <w:tc>
          <w:tcPr>
            <w:tcW w:w="1606" w:type="dxa"/>
            <w:vAlign w:val="center"/>
          </w:tcPr>
          <w:p w:rsidR="001F16BC" w:rsidRPr="006C4C04" w:rsidRDefault="001F16BC" w:rsidP="001F16BC">
            <w:pPr>
              <w:tabs>
                <w:tab w:val="left" w:pos="284"/>
              </w:tabs>
              <w:spacing w:before="40" w:after="40"/>
              <w:jc w:val="center"/>
            </w:pPr>
            <w:r>
              <w:t>2.</w:t>
            </w:r>
          </w:p>
        </w:tc>
        <w:tc>
          <w:tcPr>
            <w:tcW w:w="6145" w:type="dxa"/>
          </w:tcPr>
          <w:p w:rsidR="001F16BC" w:rsidRPr="005206D5" w:rsidRDefault="001F16BC" w:rsidP="001F16BC">
            <w:pPr>
              <w:pStyle w:val="affa"/>
              <w:spacing w:before="40" w:after="40"/>
              <w:rPr>
                <w:rFonts w:ascii="Times New Roman" w:hAnsi="Times New Roman" w:cs="Times New Roman"/>
                <w:szCs w:val="24"/>
              </w:rPr>
            </w:pPr>
          </w:p>
        </w:tc>
        <w:tc>
          <w:tcPr>
            <w:tcW w:w="1221" w:type="dxa"/>
          </w:tcPr>
          <w:p w:rsidR="001F16BC" w:rsidRPr="005206D5" w:rsidRDefault="001F16BC" w:rsidP="001F16BC">
            <w:pPr>
              <w:pStyle w:val="affa"/>
              <w:rPr>
                <w:rFonts w:ascii="Times New Roman" w:hAnsi="Times New Roman" w:cs="Times New Roman"/>
                <w:szCs w:val="24"/>
              </w:rPr>
            </w:pPr>
          </w:p>
        </w:tc>
        <w:tc>
          <w:tcPr>
            <w:tcW w:w="1108" w:type="dxa"/>
          </w:tcPr>
          <w:p w:rsidR="001F16BC" w:rsidRPr="005206D5" w:rsidRDefault="001F16BC" w:rsidP="001F16BC">
            <w:pPr>
              <w:pStyle w:val="affa"/>
              <w:rPr>
                <w:rFonts w:ascii="Times New Roman" w:hAnsi="Times New Roman" w:cs="Times New Roman"/>
                <w:szCs w:val="24"/>
              </w:rPr>
            </w:pPr>
          </w:p>
        </w:tc>
      </w:tr>
      <w:tr w:rsidR="001F16BC" w:rsidRPr="006C4C04" w:rsidTr="001F16BC">
        <w:tc>
          <w:tcPr>
            <w:tcW w:w="1606" w:type="dxa"/>
            <w:vAlign w:val="center"/>
          </w:tcPr>
          <w:p w:rsidR="001F16BC" w:rsidRPr="006C4C04" w:rsidRDefault="001F16BC" w:rsidP="001F16BC">
            <w:pPr>
              <w:tabs>
                <w:tab w:val="left" w:pos="284"/>
              </w:tabs>
              <w:spacing w:before="40" w:after="40"/>
              <w:jc w:val="center"/>
            </w:pPr>
            <w:r>
              <w:t>3.</w:t>
            </w:r>
          </w:p>
        </w:tc>
        <w:tc>
          <w:tcPr>
            <w:tcW w:w="6145" w:type="dxa"/>
          </w:tcPr>
          <w:p w:rsidR="001F16BC" w:rsidRPr="005206D5" w:rsidRDefault="001F16BC" w:rsidP="001F16BC">
            <w:pPr>
              <w:pStyle w:val="affa"/>
              <w:spacing w:before="40" w:after="40"/>
              <w:rPr>
                <w:rFonts w:ascii="Times New Roman" w:hAnsi="Times New Roman" w:cs="Times New Roman"/>
                <w:szCs w:val="24"/>
              </w:rPr>
            </w:pPr>
          </w:p>
        </w:tc>
        <w:tc>
          <w:tcPr>
            <w:tcW w:w="1221" w:type="dxa"/>
          </w:tcPr>
          <w:p w:rsidR="001F16BC" w:rsidRPr="005206D5" w:rsidRDefault="001F16BC" w:rsidP="001F16BC">
            <w:pPr>
              <w:pStyle w:val="affa"/>
              <w:rPr>
                <w:rFonts w:ascii="Times New Roman" w:hAnsi="Times New Roman" w:cs="Times New Roman"/>
                <w:szCs w:val="24"/>
              </w:rPr>
            </w:pPr>
          </w:p>
        </w:tc>
        <w:tc>
          <w:tcPr>
            <w:tcW w:w="1108" w:type="dxa"/>
          </w:tcPr>
          <w:p w:rsidR="001F16BC" w:rsidRPr="005206D5" w:rsidRDefault="001F16BC" w:rsidP="001F16BC">
            <w:pPr>
              <w:pStyle w:val="affa"/>
              <w:rPr>
                <w:rFonts w:ascii="Times New Roman" w:hAnsi="Times New Roman" w:cs="Times New Roman"/>
                <w:szCs w:val="24"/>
              </w:rPr>
            </w:pPr>
          </w:p>
        </w:tc>
      </w:tr>
      <w:tr w:rsidR="001F16BC" w:rsidRPr="006C4C04" w:rsidTr="001F16BC">
        <w:tc>
          <w:tcPr>
            <w:tcW w:w="1606" w:type="dxa"/>
            <w:vAlign w:val="center"/>
          </w:tcPr>
          <w:p w:rsidR="001F16BC" w:rsidRPr="006C4C04" w:rsidRDefault="001F16BC" w:rsidP="001F16BC">
            <w:pPr>
              <w:tabs>
                <w:tab w:val="left" w:pos="284"/>
              </w:tabs>
              <w:spacing w:before="40" w:after="40"/>
              <w:jc w:val="center"/>
            </w:pPr>
            <w:r>
              <w:t>4.</w:t>
            </w:r>
          </w:p>
        </w:tc>
        <w:tc>
          <w:tcPr>
            <w:tcW w:w="6145" w:type="dxa"/>
          </w:tcPr>
          <w:p w:rsidR="001F16BC" w:rsidRPr="005206D5" w:rsidRDefault="001F16BC" w:rsidP="001F16BC">
            <w:pPr>
              <w:pStyle w:val="affa"/>
              <w:spacing w:before="40" w:after="40"/>
              <w:rPr>
                <w:rFonts w:ascii="Times New Roman" w:hAnsi="Times New Roman" w:cs="Times New Roman"/>
                <w:szCs w:val="24"/>
              </w:rPr>
            </w:pPr>
          </w:p>
        </w:tc>
        <w:tc>
          <w:tcPr>
            <w:tcW w:w="1221" w:type="dxa"/>
          </w:tcPr>
          <w:p w:rsidR="001F16BC" w:rsidRPr="005206D5" w:rsidRDefault="001F16BC" w:rsidP="001F16BC">
            <w:pPr>
              <w:pStyle w:val="affa"/>
              <w:rPr>
                <w:rFonts w:ascii="Times New Roman" w:hAnsi="Times New Roman" w:cs="Times New Roman"/>
                <w:szCs w:val="24"/>
              </w:rPr>
            </w:pPr>
          </w:p>
        </w:tc>
        <w:tc>
          <w:tcPr>
            <w:tcW w:w="1108" w:type="dxa"/>
          </w:tcPr>
          <w:p w:rsidR="001F16BC" w:rsidRPr="005206D5" w:rsidRDefault="001F16BC" w:rsidP="001F16BC">
            <w:pPr>
              <w:pStyle w:val="affa"/>
              <w:rPr>
                <w:rFonts w:ascii="Times New Roman" w:hAnsi="Times New Roman" w:cs="Times New Roman"/>
                <w:szCs w:val="24"/>
              </w:rPr>
            </w:pPr>
          </w:p>
        </w:tc>
      </w:tr>
      <w:tr w:rsidR="001F16BC" w:rsidRPr="006C4C04" w:rsidTr="001F16BC">
        <w:tc>
          <w:tcPr>
            <w:tcW w:w="1606" w:type="dxa"/>
            <w:vAlign w:val="center"/>
          </w:tcPr>
          <w:p w:rsidR="001F16BC" w:rsidRPr="006C4C04" w:rsidRDefault="001F16BC" w:rsidP="001F16BC">
            <w:pPr>
              <w:tabs>
                <w:tab w:val="left" w:pos="284"/>
              </w:tabs>
              <w:spacing w:before="40" w:after="40"/>
              <w:jc w:val="center"/>
            </w:pPr>
            <w:r>
              <w:t>5.</w:t>
            </w:r>
          </w:p>
        </w:tc>
        <w:tc>
          <w:tcPr>
            <w:tcW w:w="6145" w:type="dxa"/>
          </w:tcPr>
          <w:p w:rsidR="001F16BC" w:rsidRPr="005206D5" w:rsidRDefault="001F16BC" w:rsidP="001F16BC">
            <w:pPr>
              <w:pStyle w:val="affa"/>
              <w:spacing w:before="40" w:after="40"/>
              <w:rPr>
                <w:rFonts w:ascii="Times New Roman" w:hAnsi="Times New Roman" w:cs="Times New Roman"/>
                <w:szCs w:val="24"/>
                <w:highlight w:val="darkCyan"/>
              </w:rPr>
            </w:pPr>
          </w:p>
        </w:tc>
        <w:tc>
          <w:tcPr>
            <w:tcW w:w="1221" w:type="dxa"/>
          </w:tcPr>
          <w:p w:rsidR="001F16BC" w:rsidRPr="005206D5" w:rsidRDefault="001F16BC" w:rsidP="001F16BC">
            <w:pPr>
              <w:pStyle w:val="affa"/>
              <w:rPr>
                <w:rFonts w:ascii="Times New Roman" w:hAnsi="Times New Roman" w:cs="Times New Roman"/>
                <w:szCs w:val="24"/>
              </w:rPr>
            </w:pPr>
          </w:p>
        </w:tc>
        <w:tc>
          <w:tcPr>
            <w:tcW w:w="1108" w:type="dxa"/>
          </w:tcPr>
          <w:p w:rsidR="001F16BC" w:rsidRPr="005206D5" w:rsidRDefault="001F16BC" w:rsidP="001F16BC">
            <w:pPr>
              <w:pStyle w:val="affa"/>
              <w:rPr>
                <w:rFonts w:ascii="Times New Roman" w:hAnsi="Times New Roman" w:cs="Times New Roman"/>
                <w:szCs w:val="24"/>
              </w:rPr>
            </w:pPr>
          </w:p>
        </w:tc>
      </w:tr>
      <w:tr w:rsidR="001F16BC" w:rsidRPr="006C4C04" w:rsidTr="001F16BC">
        <w:tc>
          <w:tcPr>
            <w:tcW w:w="1606" w:type="dxa"/>
            <w:vAlign w:val="center"/>
          </w:tcPr>
          <w:p w:rsidR="001F16BC" w:rsidRPr="006C4C04" w:rsidRDefault="001F16BC" w:rsidP="001F16BC">
            <w:pPr>
              <w:tabs>
                <w:tab w:val="left" w:pos="459"/>
              </w:tabs>
              <w:spacing w:before="40" w:after="40"/>
              <w:jc w:val="center"/>
            </w:pPr>
            <w:r>
              <w:t>6.</w:t>
            </w:r>
          </w:p>
        </w:tc>
        <w:tc>
          <w:tcPr>
            <w:tcW w:w="6145" w:type="dxa"/>
          </w:tcPr>
          <w:p w:rsidR="001F16BC" w:rsidRPr="005206D5" w:rsidRDefault="001F16BC" w:rsidP="001F16BC">
            <w:pPr>
              <w:pStyle w:val="affa"/>
              <w:spacing w:before="40" w:after="40"/>
              <w:rPr>
                <w:rFonts w:ascii="Times New Roman" w:hAnsi="Times New Roman" w:cs="Times New Roman"/>
                <w:szCs w:val="24"/>
              </w:rPr>
            </w:pPr>
          </w:p>
        </w:tc>
        <w:tc>
          <w:tcPr>
            <w:tcW w:w="1221" w:type="dxa"/>
          </w:tcPr>
          <w:p w:rsidR="001F16BC" w:rsidRPr="005206D5" w:rsidRDefault="001F16BC" w:rsidP="001F16BC">
            <w:pPr>
              <w:pStyle w:val="affa"/>
              <w:rPr>
                <w:rFonts w:ascii="Times New Roman" w:hAnsi="Times New Roman" w:cs="Times New Roman"/>
                <w:szCs w:val="24"/>
              </w:rPr>
            </w:pPr>
          </w:p>
        </w:tc>
        <w:tc>
          <w:tcPr>
            <w:tcW w:w="1108" w:type="dxa"/>
          </w:tcPr>
          <w:p w:rsidR="001F16BC" w:rsidRPr="005206D5" w:rsidRDefault="001F16BC" w:rsidP="001F16BC">
            <w:pPr>
              <w:pStyle w:val="affa"/>
              <w:rPr>
                <w:rFonts w:ascii="Times New Roman" w:hAnsi="Times New Roman" w:cs="Times New Roman"/>
                <w:szCs w:val="24"/>
              </w:rPr>
            </w:pPr>
          </w:p>
        </w:tc>
      </w:tr>
      <w:tr w:rsidR="001F16BC" w:rsidRPr="006C4C04" w:rsidTr="001F16BC">
        <w:tc>
          <w:tcPr>
            <w:tcW w:w="1606" w:type="dxa"/>
            <w:vAlign w:val="center"/>
          </w:tcPr>
          <w:p w:rsidR="001F16BC" w:rsidRPr="006C4C04" w:rsidRDefault="001F16BC" w:rsidP="001F16BC">
            <w:pPr>
              <w:tabs>
                <w:tab w:val="left" w:pos="459"/>
              </w:tabs>
              <w:spacing w:before="40" w:after="40"/>
              <w:jc w:val="center"/>
            </w:pPr>
            <w:r>
              <w:t>7.</w:t>
            </w:r>
          </w:p>
        </w:tc>
        <w:tc>
          <w:tcPr>
            <w:tcW w:w="6145" w:type="dxa"/>
          </w:tcPr>
          <w:p w:rsidR="001F16BC" w:rsidRPr="005206D5" w:rsidRDefault="001F16BC" w:rsidP="001F16BC">
            <w:pPr>
              <w:pStyle w:val="affa"/>
              <w:spacing w:before="40" w:after="40"/>
              <w:rPr>
                <w:rFonts w:ascii="Times New Roman" w:hAnsi="Times New Roman" w:cs="Times New Roman"/>
                <w:szCs w:val="24"/>
              </w:rPr>
            </w:pPr>
          </w:p>
        </w:tc>
        <w:tc>
          <w:tcPr>
            <w:tcW w:w="1221" w:type="dxa"/>
          </w:tcPr>
          <w:p w:rsidR="001F16BC" w:rsidRPr="005206D5" w:rsidRDefault="001F16BC" w:rsidP="001F16BC">
            <w:pPr>
              <w:pStyle w:val="affa"/>
              <w:rPr>
                <w:rFonts w:ascii="Times New Roman" w:hAnsi="Times New Roman" w:cs="Times New Roman"/>
                <w:szCs w:val="24"/>
              </w:rPr>
            </w:pPr>
          </w:p>
        </w:tc>
        <w:tc>
          <w:tcPr>
            <w:tcW w:w="1108" w:type="dxa"/>
          </w:tcPr>
          <w:p w:rsidR="001F16BC" w:rsidRPr="005206D5" w:rsidRDefault="001F16BC" w:rsidP="001F16BC">
            <w:pPr>
              <w:pStyle w:val="affa"/>
              <w:rPr>
                <w:rFonts w:ascii="Times New Roman" w:hAnsi="Times New Roman" w:cs="Times New Roman"/>
                <w:szCs w:val="24"/>
              </w:rPr>
            </w:pPr>
          </w:p>
        </w:tc>
      </w:tr>
    </w:tbl>
    <w:p w:rsidR="001F16BC" w:rsidRPr="006C4C04" w:rsidRDefault="001F16BC" w:rsidP="001F16BC">
      <w:pPr>
        <w:pStyle w:val="aff8"/>
        <w:tabs>
          <w:tab w:val="left" w:pos="709"/>
        </w:tabs>
        <w:autoSpaceDE w:val="0"/>
        <w:autoSpaceDN w:val="0"/>
        <w:spacing w:line="240" w:lineRule="auto"/>
        <w:ind w:firstLine="0"/>
        <w:rPr>
          <w:sz w:val="24"/>
          <w:szCs w:val="24"/>
        </w:rPr>
      </w:pPr>
    </w:p>
    <w:p w:rsidR="001F16BC" w:rsidRPr="006C4C04" w:rsidRDefault="001F16BC" w:rsidP="001F16BC">
      <w:pPr>
        <w:pStyle w:val="aff8"/>
        <w:tabs>
          <w:tab w:val="left" w:pos="709"/>
        </w:tabs>
        <w:autoSpaceDE w:val="0"/>
        <w:autoSpaceDN w:val="0"/>
        <w:spacing w:line="240" w:lineRule="auto"/>
        <w:ind w:firstLine="0"/>
        <w:rPr>
          <w:sz w:val="24"/>
          <w:szCs w:val="24"/>
        </w:rPr>
      </w:pPr>
      <w:r w:rsidRPr="006C4C04">
        <w:rPr>
          <w:sz w:val="24"/>
          <w:szCs w:val="24"/>
        </w:rPr>
        <w:t>___________________________________</w:t>
      </w:r>
      <w:r w:rsidRPr="006C4C04">
        <w:rPr>
          <w:sz w:val="24"/>
          <w:szCs w:val="24"/>
        </w:rPr>
        <w:tab/>
        <w:t>__</w:t>
      </w:r>
      <w:r w:rsidRPr="006C4C04">
        <w:rPr>
          <w:sz w:val="24"/>
          <w:szCs w:val="24"/>
        </w:rPr>
        <w:tab/>
      </w:r>
      <w:r w:rsidRPr="006C4C04">
        <w:rPr>
          <w:sz w:val="24"/>
          <w:szCs w:val="24"/>
        </w:rPr>
        <w:tab/>
        <w:t>___________________________</w:t>
      </w:r>
    </w:p>
    <w:p w:rsidR="001F16BC" w:rsidRPr="006C4C04" w:rsidRDefault="001F16BC" w:rsidP="001F16BC">
      <w:pPr>
        <w:pStyle w:val="Times12"/>
        <w:ind w:firstLine="0"/>
        <w:rPr>
          <w:b/>
          <w:bCs w:val="0"/>
          <w:i/>
          <w:szCs w:val="24"/>
          <w:vertAlign w:val="superscript"/>
        </w:rPr>
      </w:pPr>
      <w:r w:rsidRPr="006C4C04">
        <w:rPr>
          <w:b/>
          <w:bCs w:val="0"/>
          <w:i/>
          <w:szCs w:val="24"/>
          <w:vertAlign w:val="superscript"/>
        </w:rPr>
        <w:t>(Подпись уполномоченного представителя)</w:t>
      </w:r>
      <w:r w:rsidRPr="006C4C04">
        <w:rPr>
          <w:snapToGrid w:val="0"/>
          <w:szCs w:val="24"/>
        </w:rPr>
        <w:tab/>
      </w:r>
      <w:r w:rsidRPr="006C4C04">
        <w:rPr>
          <w:snapToGrid w:val="0"/>
          <w:szCs w:val="24"/>
        </w:rPr>
        <w:tab/>
      </w:r>
      <w:r w:rsidRPr="006C4C04">
        <w:rPr>
          <w:b/>
          <w:bCs w:val="0"/>
          <w:i/>
          <w:szCs w:val="24"/>
          <w:vertAlign w:val="superscript"/>
        </w:rPr>
        <w:t>(Имя и должность подписавшего)</w:t>
      </w:r>
    </w:p>
    <w:p w:rsidR="001F16BC" w:rsidRPr="006C4C04" w:rsidRDefault="001F16BC" w:rsidP="001F16BC">
      <w:pPr>
        <w:pStyle w:val="Times12"/>
        <w:ind w:firstLine="709"/>
        <w:rPr>
          <w:bCs w:val="0"/>
          <w:szCs w:val="24"/>
        </w:rPr>
      </w:pPr>
      <w:r w:rsidRPr="006C4C04">
        <w:rPr>
          <w:bCs w:val="0"/>
          <w:szCs w:val="24"/>
        </w:rPr>
        <w:t>М.П.</w:t>
      </w:r>
    </w:p>
    <w:p w:rsidR="001F16BC" w:rsidRPr="006C4C04" w:rsidRDefault="001F16BC" w:rsidP="001F16BC">
      <w:pPr>
        <w:pStyle w:val="aff7"/>
        <w:spacing w:before="0" w:after="0" w:line="240" w:lineRule="auto"/>
        <w:rPr>
          <w:rFonts w:ascii="Times New Roman" w:hAnsi="Times New Roman" w:cs="Times New Roman"/>
          <w:b/>
          <w:bCs/>
        </w:rPr>
      </w:pPr>
    </w:p>
    <w:p w:rsidR="001F16BC" w:rsidRPr="006C4C04" w:rsidRDefault="001F16BC" w:rsidP="001F16BC">
      <w:pPr>
        <w:pStyle w:val="Times12"/>
        <w:tabs>
          <w:tab w:val="left" w:pos="709"/>
          <w:tab w:val="left" w:pos="1134"/>
        </w:tabs>
        <w:ind w:firstLine="709"/>
        <w:rPr>
          <w:bCs w:val="0"/>
          <w:szCs w:val="24"/>
        </w:rPr>
      </w:pPr>
      <w:r w:rsidRPr="006C4C04">
        <w:rPr>
          <w:bCs w:val="0"/>
          <w:szCs w:val="24"/>
        </w:rPr>
        <w:t>ИНСТРУКЦИИ ПО ЗАПОЛНЕНИЮ</w:t>
      </w:r>
    </w:p>
    <w:p w:rsidR="001F16BC" w:rsidRPr="006C4C04" w:rsidRDefault="001F16BC" w:rsidP="00A57AC8">
      <w:pPr>
        <w:pStyle w:val="Times12"/>
        <w:numPr>
          <w:ilvl w:val="0"/>
          <w:numId w:val="36"/>
        </w:numPr>
        <w:tabs>
          <w:tab w:val="clear" w:pos="960"/>
          <w:tab w:val="left" w:pos="709"/>
          <w:tab w:val="left" w:pos="1134"/>
        </w:tabs>
        <w:ind w:left="0" w:firstLine="709"/>
        <w:rPr>
          <w:szCs w:val="24"/>
        </w:rPr>
      </w:pPr>
      <w:r w:rsidRPr="006C4C04">
        <w:rPr>
          <w:szCs w:val="24"/>
        </w:rPr>
        <w:t xml:space="preserve">Данные инструкции не следует воспроизводить в документах, подготовленных </w:t>
      </w:r>
      <w:r>
        <w:rPr>
          <w:szCs w:val="24"/>
        </w:rPr>
        <w:t>претендентом на участие в конкурсе</w:t>
      </w:r>
      <w:r w:rsidRPr="006C4C04">
        <w:rPr>
          <w:szCs w:val="24"/>
        </w:rPr>
        <w:t>.</w:t>
      </w:r>
    </w:p>
    <w:p w:rsidR="001F16BC" w:rsidRPr="006C4C04" w:rsidRDefault="001F16BC" w:rsidP="00A57AC8">
      <w:pPr>
        <w:pStyle w:val="Times12"/>
        <w:numPr>
          <w:ilvl w:val="0"/>
          <w:numId w:val="36"/>
        </w:numPr>
        <w:tabs>
          <w:tab w:val="clear" w:pos="960"/>
          <w:tab w:val="left" w:pos="709"/>
          <w:tab w:val="left" w:pos="1134"/>
        </w:tabs>
        <w:ind w:left="0" w:firstLine="709"/>
        <w:rPr>
          <w:szCs w:val="24"/>
        </w:rPr>
      </w:pPr>
      <w:r w:rsidRPr="006C4C04">
        <w:rPr>
          <w:szCs w:val="24"/>
        </w:rPr>
        <w:t xml:space="preserve">Заявку на участие в конкурсе следует оформить на официальном бланке </w:t>
      </w:r>
      <w:r>
        <w:rPr>
          <w:szCs w:val="24"/>
        </w:rPr>
        <w:t>претендента</w:t>
      </w:r>
      <w:r w:rsidRPr="006C4C04">
        <w:rPr>
          <w:szCs w:val="24"/>
        </w:rPr>
        <w:t xml:space="preserve">. </w:t>
      </w:r>
      <w:r>
        <w:rPr>
          <w:szCs w:val="24"/>
        </w:rPr>
        <w:t>Претендент</w:t>
      </w:r>
      <w:r w:rsidRPr="006C4C04">
        <w:rPr>
          <w:szCs w:val="24"/>
        </w:rPr>
        <w:t xml:space="preserve"> присваивает заявке дату и номер в соответствии с принятыми у него правилами документооборота.</w:t>
      </w:r>
    </w:p>
    <w:bookmarkEnd w:id="86"/>
    <w:p w:rsidR="001F16BC" w:rsidRPr="006C4C04" w:rsidRDefault="001F16BC" w:rsidP="00A57AC8">
      <w:pPr>
        <w:pStyle w:val="Times12"/>
        <w:numPr>
          <w:ilvl w:val="0"/>
          <w:numId w:val="36"/>
        </w:numPr>
        <w:tabs>
          <w:tab w:val="clear" w:pos="960"/>
          <w:tab w:val="left" w:pos="709"/>
          <w:tab w:val="left" w:pos="1134"/>
        </w:tabs>
        <w:ind w:left="0" w:firstLine="709"/>
        <w:rPr>
          <w:szCs w:val="24"/>
        </w:rPr>
      </w:pPr>
      <w:r>
        <w:rPr>
          <w:szCs w:val="24"/>
        </w:rPr>
        <w:t>Претендент на участие в конкурсе</w:t>
      </w:r>
      <w:r w:rsidRPr="006C4C04">
        <w:rPr>
          <w:szCs w:val="24"/>
        </w:rPr>
        <w:t xml:space="preserve"> должен указать свое полное наименование (с указанием организационно-правовой формы) и юридический адрес.</w:t>
      </w:r>
    </w:p>
    <w:p w:rsidR="001F16BC" w:rsidRPr="006C4C04" w:rsidRDefault="001F16BC" w:rsidP="00A57AC8">
      <w:pPr>
        <w:pStyle w:val="Times12"/>
        <w:numPr>
          <w:ilvl w:val="0"/>
          <w:numId w:val="36"/>
        </w:numPr>
        <w:tabs>
          <w:tab w:val="clear" w:pos="960"/>
          <w:tab w:val="left" w:pos="709"/>
          <w:tab w:val="left" w:pos="1134"/>
        </w:tabs>
        <w:ind w:left="0" w:firstLine="709"/>
        <w:rPr>
          <w:szCs w:val="24"/>
        </w:rPr>
      </w:pPr>
      <w:r w:rsidRPr="006C4C04">
        <w:rPr>
          <w:szCs w:val="24"/>
        </w:rPr>
        <w:t xml:space="preserve">Участником конкурса должен указать стоимость </w:t>
      </w:r>
      <w:r w:rsidRPr="006C4C04">
        <w:rPr>
          <w:bCs w:val="0"/>
          <w:iCs/>
          <w:szCs w:val="24"/>
        </w:rPr>
        <w:t xml:space="preserve">поставки товара/ выполнения работ/ оказания услуг </w:t>
      </w:r>
      <w:r w:rsidRPr="006C4C04">
        <w:rPr>
          <w:szCs w:val="24"/>
        </w:rPr>
        <w:t>цифрами и словами, в рублях, в соответствии со Сводной таблицей стоимости (графа «Итого»). Цену следует указывать в формате ХХХ ХХХ ХХХ,ХХ руб., например: «1 234 567,89 руб. (</w:t>
      </w:r>
      <w:r>
        <w:rPr>
          <w:szCs w:val="24"/>
        </w:rPr>
        <w:t>о</w:t>
      </w:r>
      <w:r w:rsidRPr="006C4C04">
        <w:rPr>
          <w:szCs w:val="24"/>
        </w:rPr>
        <w:t>дин миллион двести тридцать четыре тысячи пятьсот шестьдесят семь руб. восемьдесят девять коп.)».</w:t>
      </w:r>
    </w:p>
    <w:p w:rsidR="001F16BC" w:rsidRPr="006C4C04" w:rsidRDefault="001F16BC" w:rsidP="00A57AC8">
      <w:pPr>
        <w:pStyle w:val="Times12"/>
        <w:numPr>
          <w:ilvl w:val="0"/>
          <w:numId w:val="36"/>
        </w:numPr>
        <w:tabs>
          <w:tab w:val="clear" w:pos="960"/>
          <w:tab w:val="left" w:pos="709"/>
          <w:tab w:val="left" w:pos="1134"/>
        </w:tabs>
        <w:ind w:left="0" w:firstLine="709"/>
        <w:rPr>
          <w:szCs w:val="24"/>
        </w:rPr>
      </w:pPr>
      <w:r>
        <w:rPr>
          <w:szCs w:val="24"/>
        </w:rPr>
        <w:t xml:space="preserve">Претендент на участие в конкурсе </w:t>
      </w:r>
      <w:r w:rsidRPr="006C4C04">
        <w:rPr>
          <w:szCs w:val="24"/>
        </w:rPr>
        <w:t xml:space="preserve">должен указать срок действия заявки согласно требованиям </w:t>
      </w:r>
      <w:r>
        <w:rPr>
          <w:szCs w:val="24"/>
        </w:rPr>
        <w:t>пункта 4.5.1 конкурсной</w:t>
      </w:r>
      <w:r w:rsidRPr="006C4C04">
        <w:rPr>
          <w:szCs w:val="24"/>
        </w:rPr>
        <w:t xml:space="preserve"> документации.</w:t>
      </w:r>
    </w:p>
    <w:p w:rsidR="001F16BC" w:rsidRPr="006C4C04" w:rsidRDefault="001F16BC" w:rsidP="00A57AC8">
      <w:pPr>
        <w:pStyle w:val="Times12"/>
        <w:numPr>
          <w:ilvl w:val="0"/>
          <w:numId w:val="36"/>
        </w:numPr>
        <w:tabs>
          <w:tab w:val="clear" w:pos="960"/>
          <w:tab w:val="left" w:pos="709"/>
          <w:tab w:val="left" w:pos="1134"/>
        </w:tabs>
        <w:ind w:left="0" w:firstLine="709"/>
        <w:rPr>
          <w:szCs w:val="24"/>
        </w:rPr>
      </w:pPr>
      <w:r>
        <w:rPr>
          <w:szCs w:val="24"/>
        </w:rPr>
        <w:t>Претендент на участие в конкурсе</w:t>
      </w:r>
      <w:r w:rsidRPr="006C4C04">
        <w:rPr>
          <w:szCs w:val="24"/>
        </w:rPr>
        <w:t xml:space="preserve"> должен перечислить и указать объем каждого из </w:t>
      </w:r>
      <w:r w:rsidRPr="0000486B">
        <w:rPr>
          <w:szCs w:val="24"/>
        </w:rPr>
        <w:t>прилагаемых к заявке документов, определяющих суть его технико-коммерческого предложения.</w:t>
      </w:r>
    </w:p>
    <w:p w:rsidR="001F16BC" w:rsidRPr="006C4C04" w:rsidRDefault="001F16BC" w:rsidP="001F16BC">
      <w:pPr>
        <w:jc w:val="right"/>
      </w:pPr>
      <w:r w:rsidRPr="006C4C04">
        <w:br w:type="page"/>
      </w:r>
      <w:bookmarkStart w:id="94" w:name="_Ref55335821"/>
      <w:bookmarkStart w:id="95" w:name="_Ref55336345"/>
      <w:bookmarkStart w:id="96" w:name="_Toc57314674"/>
      <w:bookmarkStart w:id="97" w:name="_Toc69728988"/>
      <w:bookmarkStart w:id="98" w:name="_Toc98251754"/>
      <w:bookmarkEnd w:id="94"/>
      <w:bookmarkEnd w:id="95"/>
      <w:bookmarkEnd w:id="96"/>
      <w:bookmarkEnd w:id="97"/>
      <w:bookmarkEnd w:id="98"/>
      <w:r w:rsidRPr="006C4C04">
        <w:lastRenderedPageBreak/>
        <w:t>Форма 2</w:t>
      </w:r>
    </w:p>
    <w:p w:rsidR="001F16BC" w:rsidRPr="006C4C04" w:rsidRDefault="001F16BC" w:rsidP="001F16BC">
      <w:pPr>
        <w:pStyle w:val="Times12"/>
        <w:ind w:left="5245" w:firstLine="0"/>
        <w:jc w:val="left"/>
        <w:rPr>
          <w:iCs/>
          <w:szCs w:val="24"/>
        </w:rPr>
      </w:pPr>
      <w:r w:rsidRPr="006C4C04">
        <w:rPr>
          <w:iCs/>
          <w:szCs w:val="24"/>
        </w:rPr>
        <w:t xml:space="preserve">Приложение к заявке на участие в </w:t>
      </w:r>
      <w:r w:rsidRPr="006C4C04">
        <w:rPr>
          <w:szCs w:val="24"/>
        </w:rPr>
        <w:t xml:space="preserve">конкурсе от </w:t>
      </w:r>
      <w:r w:rsidRPr="006C4C04">
        <w:rPr>
          <w:iCs/>
          <w:szCs w:val="24"/>
        </w:rPr>
        <w:t xml:space="preserve"> «___» __________ 20___ г. № ______</w:t>
      </w:r>
    </w:p>
    <w:p w:rsidR="001F16BC" w:rsidRPr="006C4C04" w:rsidRDefault="001F16BC" w:rsidP="001F16BC">
      <w:pPr>
        <w:jc w:val="right"/>
        <w:rPr>
          <w:b/>
        </w:rPr>
      </w:pPr>
    </w:p>
    <w:p w:rsidR="001F16BC" w:rsidRPr="006C4C04" w:rsidRDefault="001F16BC" w:rsidP="001F16BC">
      <w:pPr>
        <w:jc w:val="center"/>
      </w:pPr>
      <w:r w:rsidRPr="006C4C04">
        <w:t>Открытый конкурс на право заключения договора</w:t>
      </w:r>
      <w:r w:rsidRPr="006C4C04">
        <w:rPr>
          <w:b/>
          <w:i/>
          <w:iCs/>
        </w:rPr>
        <w:t xml:space="preserve"> </w:t>
      </w:r>
      <w:r w:rsidRPr="006C4C04">
        <w:t>на ____________</w:t>
      </w:r>
    </w:p>
    <w:p w:rsidR="001F16BC" w:rsidRPr="006C4C04" w:rsidRDefault="001F16BC" w:rsidP="001F16BC">
      <w:pPr>
        <w:jc w:val="right"/>
      </w:pPr>
    </w:p>
    <w:p w:rsidR="001F16BC" w:rsidRPr="006C4C04" w:rsidRDefault="001F16BC" w:rsidP="001F16BC">
      <w:pPr>
        <w:pStyle w:val="2"/>
        <w:tabs>
          <w:tab w:val="left" w:pos="709"/>
        </w:tabs>
        <w:spacing w:before="0" w:after="0"/>
        <w:rPr>
          <w:b w:val="0"/>
          <w:i/>
        </w:rPr>
      </w:pPr>
      <w:bookmarkStart w:id="99" w:name="_Анкета_Претендента_на"/>
      <w:bookmarkStart w:id="100" w:name="_Анкета_Участника_процедуры"/>
      <w:bookmarkStart w:id="101" w:name="_Toc255987077"/>
      <w:bookmarkStart w:id="102" w:name="_Toc305665990"/>
      <w:bookmarkEnd w:id="99"/>
      <w:bookmarkEnd w:id="100"/>
      <w:r w:rsidRPr="006C4C04">
        <w:rPr>
          <w:b w:val="0"/>
          <w:i/>
        </w:rPr>
        <w:t xml:space="preserve">АНКЕТА </w:t>
      </w:r>
      <w:r>
        <w:rPr>
          <w:b w:val="0"/>
          <w:i/>
        </w:rPr>
        <w:t>ПРЕТЕНДЕНТА НА УЧАСТИЕ В КОНКУРСЕ</w:t>
      </w:r>
      <w:r w:rsidRPr="006C4C04">
        <w:rPr>
          <w:b w:val="0"/>
          <w:i/>
        </w:rPr>
        <w:t xml:space="preserve"> (Форма 2)</w:t>
      </w:r>
      <w:bookmarkEnd w:id="101"/>
      <w:bookmarkEnd w:id="102"/>
    </w:p>
    <w:p w:rsidR="001F16BC" w:rsidRPr="006C4C04" w:rsidRDefault="001F16BC" w:rsidP="001F16BC">
      <w:pPr>
        <w:jc w:val="right"/>
        <w:rPr>
          <w:b/>
          <w:i/>
          <w:iCs/>
        </w:rPr>
      </w:pPr>
    </w:p>
    <w:p w:rsidR="001F16BC" w:rsidRPr="006C4C04" w:rsidRDefault="001F16BC" w:rsidP="001F16BC">
      <w:pPr>
        <w:pStyle w:val="Times12"/>
        <w:ind w:firstLine="0"/>
        <w:rPr>
          <w:i/>
          <w:szCs w:val="24"/>
        </w:rPr>
      </w:pPr>
      <w:r>
        <w:rPr>
          <w:szCs w:val="24"/>
        </w:rPr>
        <w:t>Претендент на участие в конкурсе</w:t>
      </w:r>
      <w:r w:rsidRPr="006C4C04">
        <w:rPr>
          <w:szCs w:val="24"/>
        </w:rPr>
        <w:t xml:space="preserve">: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
        <w:gridCol w:w="6082"/>
        <w:gridCol w:w="3434"/>
      </w:tblGrid>
      <w:tr w:rsidR="001F16BC" w:rsidRPr="006C4C04" w:rsidTr="001F16BC">
        <w:trPr>
          <w:cantSplit/>
          <w:trHeight w:val="240"/>
          <w:tblHeader/>
        </w:trPr>
        <w:tc>
          <w:tcPr>
            <w:tcW w:w="306" w:type="pct"/>
            <w:vAlign w:val="center"/>
          </w:tcPr>
          <w:p w:rsidR="001F16BC" w:rsidRPr="006C4C04" w:rsidRDefault="001F16BC" w:rsidP="001F16BC">
            <w:pPr>
              <w:pStyle w:val="aff5"/>
              <w:keepNext w:val="0"/>
              <w:widowControl w:val="0"/>
              <w:spacing w:before="0" w:after="0"/>
              <w:ind w:left="0" w:right="0"/>
              <w:jc w:val="center"/>
              <w:rPr>
                <w:sz w:val="24"/>
                <w:szCs w:val="24"/>
              </w:rPr>
            </w:pPr>
            <w:r w:rsidRPr="006C4C04">
              <w:rPr>
                <w:sz w:val="24"/>
                <w:szCs w:val="24"/>
              </w:rPr>
              <w:t>№</w:t>
            </w:r>
          </w:p>
        </w:tc>
        <w:tc>
          <w:tcPr>
            <w:tcW w:w="3000" w:type="pct"/>
            <w:vAlign w:val="center"/>
          </w:tcPr>
          <w:p w:rsidR="001F16BC" w:rsidRPr="006C4C04" w:rsidRDefault="001F16BC" w:rsidP="001F16BC">
            <w:pPr>
              <w:pStyle w:val="aff5"/>
              <w:keepNext w:val="0"/>
              <w:widowControl w:val="0"/>
              <w:spacing w:before="0" w:after="0"/>
              <w:ind w:left="0" w:right="0"/>
              <w:jc w:val="center"/>
              <w:rPr>
                <w:sz w:val="24"/>
                <w:szCs w:val="24"/>
              </w:rPr>
            </w:pPr>
            <w:r w:rsidRPr="006C4C04">
              <w:rPr>
                <w:sz w:val="24"/>
                <w:szCs w:val="24"/>
              </w:rPr>
              <w:t>Наименование</w:t>
            </w:r>
          </w:p>
        </w:tc>
        <w:tc>
          <w:tcPr>
            <w:tcW w:w="1694" w:type="pct"/>
            <w:vAlign w:val="center"/>
          </w:tcPr>
          <w:p w:rsidR="001F16BC" w:rsidRPr="006C4C04" w:rsidRDefault="001F16BC" w:rsidP="001F16BC">
            <w:pPr>
              <w:pStyle w:val="aff5"/>
              <w:keepNext w:val="0"/>
              <w:widowControl w:val="0"/>
              <w:spacing w:before="0" w:after="0"/>
              <w:ind w:left="0" w:right="0"/>
              <w:jc w:val="center"/>
              <w:rPr>
                <w:sz w:val="24"/>
                <w:szCs w:val="24"/>
              </w:rPr>
            </w:pPr>
            <w:r w:rsidRPr="006C4C04">
              <w:rPr>
                <w:sz w:val="24"/>
                <w:szCs w:val="24"/>
              </w:rPr>
              <w:t>Сведения о участнике конкурса</w:t>
            </w:r>
          </w:p>
        </w:tc>
      </w:tr>
      <w:tr w:rsidR="001F16BC" w:rsidRPr="006C4C04" w:rsidTr="001F16BC">
        <w:trPr>
          <w:cantSplit/>
          <w:trHeight w:val="471"/>
        </w:trPr>
        <w:tc>
          <w:tcPr>
            <w:tcW w:w="306" w:type="pct"/>
            <w:vAlign w:val="center"/>
          </w:tcPr>
          <w:p w:rsidR="001F16BC" w:rsidRPr="006C4C04" w:rsidRDefault="001F16BC" w:rsidP="001F16BC">
            <w:pPr>
              <w:pStyle w:val="aff5"/>
              <w:keepNext w:val="0"/>
              <w:widowControl w:val="0"/>
              <w:spacing w:before="0" w:after="0"/>
              <w:ind w:left="0" w:right="-113"/>
              <w:jc w:val="center"/>
              <w:rPr>
                <w:sz w:val="24"/>
                <w:szCs w:val="24"/>
              </w:rPr>
            </w:pPr>
            <w:r>
              <w:rPr>
                <w:sz w:val="24"/>
                <w:szCs w:val="24"/>
              </w:rPr>
              <w:t>1.</w:t>
            </w:r>
          </w:p>
        </w:tc>
        <w:tc>
          <w:tcPr>
            <w:tcW w:w="3000" w:type="pct"/>
            <w:vAlign w:val="center"/>
          </w:tcPr>
          <w:p w:rsidR="001F16BC" w:rsidRPr="006C4C04" w:rsidRDefault="001F16BC" w:rsidP="001F16BC">
            <w:pPr>
              <w:pStyle w:val="aff6"/>
              <w:widowControl w:val="0"/>
              <w:spacing w:before="0" w:after="0"/>
              <w:ind w:right="-108"/>
              <w:rPr>
                <w:szCs w:val="24"/>
              </w:rPr>
            </w:pPr>
            <w:r w:rsidRPr="006C4C04">
              <w:rPr>
                <w:szCs w:val="24"/>
              </w:rPr>
              <w:t>Фирменное наименование (</w:t>
            </w:r>
            <w:r>
              <w:rPr>
                <w:szCs w:val="24"/>
              </w:rPr>
              <w:t>п</w:t>
            </w:r>
            <w:r w:rsidRPr="006C4C04">
              <w:rPr>
                <w:szCs w:val="24"/>
              </w:rPr>
              <w:t xml:space="preserve">олное и сокращенное наименования организации либо Ф.И.О. </w:t>
            </w:r>
            <w:r>
              <w:rPr>
                <w:szCs w:val="24"/>
              </w:rPr>
              <w:t>претендента на участие в конкурсе</w:t>
            </w:r>
            <w:r w:rsidRPr="006C4C04">
              <w:rPr>
                <w:szCs w:val="24"/>
              </w:rPr>
              <w:t xml:space="preserve"> – физического лица, в том числе зарегистрированного в качестве индивидуального предпринимателя)</w:t>
            </w:r>
          </w:p>
        </w:tc>
        <w:tc>
          <w:tcPr>
            <w:tcW w:w="1694" w:type="pct"/>
            <w:vAlign w:val="center"/>
          </w:tcPr>
          <w:p w:rsidR="001F16BC" w:rsidRPr="006C4C04" w:rsidRDefault="001F16BC" w:rsidP="001F16BC">
            <w:pPr>
              <w:pStyle w:val="aff6"/>
              <w:widowControl w:val="0"/>
              <w:spacing w:before="0" w:after="0"/>
              <w:jc w:val="center"/>
              <w:rPr>
                <w:szCs w:val="24"/>
              </w:rPr>
            </w:pPr>
          </w:p>
        </w:tc>
      </w:tr>
      <w:tr w:rsidR="001F16BC" w:rsidRPr="006C4C04" w:rsidTr="001F16BC">
        <w:trPr>
          <w:cantSplit/>
          <w:trHeight w:val="284"/>
        </w:trPr>
        <w:tc>
          <w:tcPr>
            <w:tcW w:w="306" w:type="pct"/>
            <w:vAlign w:val="center"/>
          </w:tcPr>
          <w:p w:rsidR="001F16BC" w:rsidRPr="006C4C04" w:rsidRDefault="001F16BC" w:rsidP="001F16BC">
            <w:pPr>
              <w:pStyle w:val="aff5"/>
              <w:keepNext w:val="0"/>
              <w:widowControl w:val="0"/>
              <w:spacing w:before="0" w:after="0"/>
              <w:ind w:left="0" w:right="-113"/>
              <w:jc w:val="center"/>
              <w:rPr>
                <w:sz w:val="24"/>
                <w:szCs w:val="24"/>
              </w:rPr>
            </w:pPr>
            <w:r>
              <w:rPr>
                <w:sz w:val="24"/>
                <w:szCs w:val="24"/>
              </w:rPr>
              <w:t>2.</w:t>
            </w:r>
          </w:p>
        </w:tc>
        <w:tc>
          <w:tcPr>
            <w:tcW w:w="3000" w:type="pct"/>
            <w:vAlign w:val="center"/>
          </w:tcPr>
          <w:p w:rsidR="001F16BC" w:rsidRPr="006C4C04" w:rsidRDefault="001F16BC" w:rsidP="001F16BC">
            <w:pPr>
              <w:pStyle w:val="aff6"/>
              <w:widowControl w:val="0"/>
              <w:spacing w:before="0" w:after="0"/>
              <w:ind w:right="-108"/>
              <w:rPr>
                <w:szCs w:val="24"/>
              </w:rPr>
            </w:pPr>
            <w:r w:rsidRPr="006C4C04">
              <w:rPr>
                <w:szCs w:val="24"/>
              </w:rPr>
              <w:t>Организационно-правовая форма</w:t>
            </w:r>
          </w:p>
        </w:tc>
        <w:tc>
          <w:tcPr>
            <w:tcW w:w="1694" w:type="pct"/>
            <w:vAlign w:val="center"/>
          </w:tcPr>
          <w:p w:rsidR="001F16BC" w:rsidRPr="006C4C04" w:rsidRDefault="001F16BC" w:rsidP="001F16BC">
            <w:pPr>
              <w:pStyle w:val="aff6"/>
              <w:widowControl w:val="0"/>
              <w:spacing w:before="0" w:after="0"/>
              <w:jc w:val="center"/>
              <w:rPr>
                <w:szCs w:val="24"/>
              </w:rPr>
            </w:pPr>
          </w:p>
        </w:tc>
      </w:tr>
      <w:tr w:rsidR="001F16BC" w:rsidRPr="006C4C04" w:rsidTr="001F16BC">
        <w:trPr>
          <w:cantSplit/>
        </w:trPr>
        <w:tc>
          <w:tcPr>
            <w:tcW w:w="306" w:type="pct"/>
            <w:vAlign w:val="center"/>
          </w:tcPr>
          <w:p w:rsidR="001F16BC" w:rsidRPr="006C4C04" w:rsidRDefault="001F16BC" w:rsidP="001F16BC">
            <w:pPr>
              <w:pStyle w:val="aff5"/>
              <w:keepNext w:val="0"/>
              <w:widowControl w:val="0"/>
              <w:spacing w:before="0" w:after="0"/>
              <w:ind w:left="0" w:right="-113"/>
              <w:jc w:val="center"/>
              <w:rPr>
                <w:sz w:val="24"/>
                <w:szCs w:val="24"/>
              </w:rPr>
            </w:pPr>
            <w:r>
              <w:rPr>
                <w:sz w:val="24"/>
                <w:szCs w:val="24"/>
              </w:rPr>
              <w:t>3.</w:t>
            </w:r>
          </w:p>
        </w:tc>
        <w:tc>
          <w:tcPr>
            <w:tcW w:w="3000" w:type="pct"/>
            <w:vAlign w:val="center"/>
          </w:tcPr>
          <w:p w:rsidR="001F16BC" w:rsidRPr="006C4C04" w:rsidRDefault="001F16BC" w:rsidP="001F16BC">
            <w:pPr>
              <w:pStyle w:val="aff6"/>
              <w:widowControl w:val="0"/>
              <w:spacing w:before="0" w:after="0"/>
              <w:ind w:right="-108"/>
              <w:rPr>
                <w:szCs w:val="24"/>
              </w:rPr>
            </w:pPr>
            <w:r w:rsidRPr="006C4C04">
              <w:rPr>
                <w:szCs w:val="24"/>
              </w:rPr>
              <w:t>Учредители (перечислить наименования и организационно-правовую форму или Ф.И.О. всех учредителей)</w:t>
            </w:r>
          </w:p>
        </w:tc>
        <w:tc>
          <w:tcPr>
            <w:tcW w:w="1694" w:type="pct"/>
            <w:vAlign w:val="center"/>
          </w:tcPr>
          <w:p w:rsidR="001F16BC" w:rsidRPr="006C4C04" w:rsidRDefault="001F16BC" w:rsidP="001F16BC">
            <w:pPr>
              <w:pStyle w:val="aff6"/>
              <w:widowControl w:val="0"/>
              <w:spacing w:before="0" w:after="0"/>
              <w:jc w:val="center"/>
              <w:rPr>
                <w:szCs w:val="24"/>
              </w:rPr>
            </w:pPr>
          </w:p>
        </w:tc>
      </w:tr>
      <w:tr w:rsidR="001F16BC" w:rsidRPr="006C4C04" w:rsidTr="001F16BC">
        <w:trPr>
          <w:cantSplit/>
        </w:trPr>
        <w:tc>
          <w:tcPr>
            <w:tcW w:w="306" w:type="pct"/>
            <w:vAlign w:val="center"/>
          </w:tcPr>
          <w:p w:rsidR="001F16BC" w:rsidRPr="006C4C04" w:rsidRDefault="001F16BC" w:rsidP="001F16BC">
            <w:pPr>
              <w:pStyle w:val="aff5"/>
              <w:keepNext w:val="0"/>
              <w:widowControl w:val="0"/>
              <w:spacing w:before="0" w:after="0"/>
              <w:ind w:left="0" w:right="-113"/>
              <w:jc w:val="center"/>
              <w:rPr>
                <w:sz w:val="24"/>
                <w:szCs w:val="24"/>
              </w:rPr>
            </w:pPr>
            <w:r>
              <w:rPr>
                <w:sz w:val="24"/>
                <w:szCs w:val="24"/>
              </w:rPr>
              <w:t>4.</w:t>
            </w:r>
          </w:p>
        </w:tc>
        <w:tc>
          <w:tcPr>
            <w:tcW w:w="3000" w:type="pct"/>
            <w:vAlign w:val="center"/>
          </w:tcPr>
          <w:p w:rsidR="001F16BC" w:rsidRPr="006C4C04" w:rsidRDefault="001F16BC" w:rsidP="001F16BC">
            <w:pPr>
              <w:pStyle w:val="aff6"/>
              <w:widowControl w:val="0"/>
              <w:spacing w:before="0" w:after="0"/>
              <w:ind w:right="-108"/>
              <w:rPr>
                <w:szCs w:val="24"/>
              </w:rPr>
            </w:pPr>
            <w:r w:rsidRPr="006C4C04">
              <w:rPr>
                <w:szCs w:val="24"/>
              </w:rPr>
              <w:t>Свидетельство о внесении в Единый государственный реестр юридических лиц/индивидуальн</w:t>
            </w:r>
            <w:r>
              <w:rPr>
                <w:szCs w:val="24"/>
              </w:rPr>
              <w:t>ых</w:t>
            </w:r>
            <w:r w:rsidRPr="006C4C04">
              <w:rPr>
                <w:szCs w:val="24"/>
              </w:rPr>
              <w:t xml:space="preserve"> предпринимател</w:t>
            </w:r>
            <w:r>
              <w:rPr>
                <w:szCs w:val="24"/>
              </w:rPr>
              <w:t>ей</w:t>
            </w:r>
            <w:r w:rsidRPr="006C4C04">
              <w:rPr>
                <w:szCs w:val="24"/>
              </w:rPr>
              <w:t xml:space="preserve"> (дата и номер, кем выдано) либо паспортные данные для участника конкурса – физического лица</w:t>
            </w:r>
          </w:p>
        </w:tc>
        <w:tc>
          <w:tcPr>
            <w:tcW w:w="1694" w:type="pct"/>
            <w:vAlign w:val="center"/>
          </w:tcPr>
          <w:p w:rsidR="001F16BC" w:rsidRPr="006C4C04" w:rsidRDefault="001F16BC" w:rsidP="001F16BC">
            <w:pPr>
              <w:pStyle w:val="aff6"/>
              <w:widowControl w:val="0"/>
              <w:spacing w:before="0" w:after="0"/>
              <w:jc w:val="center"/>
              <w:rPr>
                <w:szCs w:val="24"/>
              </w:rPr>
            </w:pPr>
          </w:p>
        </w:tc>
      </w:tr>
      <w:tr w:rsidR="001F16BC" w:rsidRPr="006C4C04" w:rsidTr="001F16BC">
        <w:trPr>
          <w:cantSplit/>
          <w:trHeight w:val="284"/>
        </w:trPr>
        <w:tc>
          <w:tcPr>
            <w:tcW w:w="306" w:type="pct"/>
            <w:vAlign w:val="center"/>
          </w:tcPr>
          <w:p w:rsidR="001F16BC" w:rsidRPr="006C4C04" w:rsidRDefault="001F16BC" w:rsidP="001F16BC">
            <w:pPr>
              <w:pStyle w:val="aff5"/>
              <w:keepNext w:val="0"/>
              <w:widowControl w:val="0"/>
              <w:spacing w:before="0" w:after="0"/>
              <w:ind w:left="0" w:right="-113"/>
              <w:jc w:val="center"/>
              <w:rPr>
                <w:sz w:val="24"/>
                <w:szCs w:val="24"/>
              </w:rPr>
            </w:pPr>
            <w:r>
              <w:rPr>
                <w:sz w:val="24"/>
                <w:szCs w:val="24"/>
              </w:rPr>
              <w:t>5.</w:t>
            </w:r>
          </w:p>
        </w:tc>
        <w:tc>
          <w:tcPr>
            <w:tcW w:w="3000" w:type="pct"/>
            <w:vAlign w:val="center"/>
          </w:tcPr>
          <w:p w:rsidR="001F16BC" w:rsidRPr="006C4C04" w:rsidRDefault="001F16BC" w:rsidP="001F16BC">
            <w:pPr>
              <w:pStyle w:val="aff6"/>
              <w:widowControl w:val="0"/>
              <w:spacing w:before="0" w:after="0"/>
              <w:ind w:right="-108"/>
              <w:rPr>
                <w:szCs w:val="24"/>
              </w:rPr>
            </w:pPr>
            <w:r w:rsidRPr="006C4C04">
              <w:rPr>
                <w:szCs w:val="24"/>
              </w:rPr>
              <w:t>Виды деятельности</w:t>
            </w:r>
          </w:p>
        </w:tc>
        <w:tc>
          <w:tcPr>
            <w:tcW w:w="1694" w:type="pct"/>
            <w:vAlign w:val="center"/>
          </w:tcPr>
          <w:p w:rsidR="001F16BC" w:rsidRPr="006C4C04" w:rsidRDefault="001F16BC" w:rsidP="001F16BC">
            <w:pPr>
              <w:pStyle w:val="aff6"/>
              <w:widowControl w:val="0"/>
              <w:spacing w:before="0" w:after="0"/>
              <w:jc w:val="center"/>
              <w:rPr>
                <w:szCs w:val="24"/>
              </w:rPr>
            </w:pPr>
          </w:p>
        </w:tc>
      </w:tr>
      <w:tr w:rsidR="001F16BC" w:rsidRPr="006C4C04" w:rsidTr="001F16BC">
        <w:trPr>
          <w:cantSplit/>
          <w:trHeight w:val="284"/>
        </w:trPr>
        <w:tc>
          <w:tcPr>
            <w:tcW w:w="306" w:type="pct"/>
            <w:vAlign w:val="center"/>
          </w:tcPr>
          <w:p w:rsidR="001F16BC" w:rsidRPr="006C4C04" w:rsidRDefault="001F16BC" w:rsidP="001F16BC">
            <w:pPr>
              <w:pStyle w:val="aff5"/>
              <w:keepNext w:val="0"/>
              <w:widowControl w:val="0"/>
              <w:spacing w:before="0" w:after="0"/>
              <w:ind w:left="0" w:right="-113"/>
              <w:jc w:val="center"/>
              <w:rPr>
                <w:sz w:val="24"/>
                <w:szCs w:val="24"/>
              </w:rPr>
            </w:pPr>
            <w:r>
              <w:rPr>
                <w:sz w:val="24"/>
                <w:szCs w:val="24"/>
              </w:rPr>
              <w:t>6.</w:t>
            </w:r>
          </w:p>
        </w:tc>
        <w:tc>
          <w:tcPr>
            <w:tcW w:w="3000" w:type="pct"/>
            <w:vAlign w:val="center"/>
          </w:tcPr>
          <w:p w:rsidR="001F16BC" w:rsidRPr="006C4C04" w:rsidRDefault="001F16BC" w:rsidP="001F16BC">
            <w:pPr>
              <w:pStyle w:val="aff6"/>
              <w:widowControl w:val="0"/>
              <w:spacing w:before="0" w:after="0"/>
              <w:ind w:right="-108"/>
              <w:rPr>
                <w:szCs w:val="24"/>
              </w:rPr>
            </w:pPr>
            <w:r w:rsidRPr="006C4C04">
              <w:rPr>
                <w:szCs w:val="24"/>
              </w:rPr>
              <w:t>Срок деятельности (с учетом правопреемственности)</w:t>
            </w:r>
          </w:p>
        </w:tc>
        <w:tc>
          <w:tcPr>
            <w:tcW w:w="1694" w:type="pct"/>
            <w:vAlign w:val="center"/>
          </w:tcPr>
          <w:p w:rsidR="001F16BC" w:rsidRPr="006C4C04" w:rsidRDefault="001F16BC" w:rsidP="001F16BC">
            <w:pPr>
              <w:pStyle w:val="aff6"/>
              <w:widowControl w:val="0"/>
              <w:spacing w:before="0" w:after="0"/>
              <w:jc w:val="center"/>
              <w:rPr>
                <w:szCs w:val="24"/>
              </w:rPr>
            </w:pPr>
          </w:p>
        </w:tc>
      </w:tr>
      <w:tr w:rsidR="001F16BC" w:rsidRPr="006C4C04" w:rsidTr="001F16BC">
        <w:trPr>
          <w:cantSplit/>
          <w:trHeight w:val="284"/>
        </w:trPr>
        <w:tc>
          <w:tcPr>
            <w:tcW w:w="306" w:type="pct"/>
            <w:vAlign w:val="center"/>
          </w:tcPr>
          <w:p w:rsidR="001F16BC" w:rsidRPr="006C4C04" w:rsidRDefault="001F16BC" w:rsidP="001F16BC">
            <w:pPr>
              <w:pStyle w:val="aff5"/>
              <w:keepNext w:val="0"/>
              <w:widowControl w:val="0"/>
              <w:spacing w:before="0" w:after="0"/>
              <w:ind w:left="0" w:right="-113"/>
              <w:jc w:val="center"/>
              <w:rPr>
                <w:sz w:val="24"/>
                <w:szCs w:val="24"/>
              </w:rPr>
            </w:pPr>
            <w:r>
              <w:rPr>
                <w:sz w:val="24"/>
                <w:szCs w:val="24"/>
              </w:rPr>
              <w:t>7.</w:t>
            </w:r>
          </w:p>
        </w:tc>
        <w:tc>
          <w:tcPr>
            <w:tcW w:w="3000" w:type="pct"/>
            <w:vAlign w:val="center"/>
          </w:tcPr>
          <w:p w:rsidR="001F16BC" w:rsidRPr="006C4C04" w:rsidRDefault="001F16BC" w:rsidP="001F16BC">
            <w:pPr>
              <w:pStyle w:val="aff6"/>
              <w:widowControl w:val="0"/>
              <w:spacing w:before="0" w:after="0"/>
              <w:ind w:right="-108"/>
              <w:rPr>
                <w:szCs w:val="24"/>
              </w:rPr>
            </w:pPr>
            <w:r w:rsidRPr="006C4C04">
              <w:rPr>
                <w:szCs w:val="24"/>
              </w:rPr>
              <w:t>ИНН, КПП, ОГРН, ОКПО</w:t>
            </w:r>
          </w:p>
        </w:tc>
        <w:tc>
          <w:tcPr>
            <w:tcW w:w="1694" w:type="pct"/>
            <w:vAlign w:val="center"/>
          </w:tcPr>
          <w:p w:rsidR="001F16BC" w:rsidRPr="006C4C04" w:rsidRDefault="001F16BC" w:rsidP="001F16BC">
            <w:pPr>
              <w:pStyle w:val="aff6"/>
              <w:widowControl w:val="0"/>
              <w:spacing w:before="0" w:after="0"/>
              <w:jc w:val="center"/>
              <w:rPr>
                <w:szCs w:val="24"/>
              </w:rPr>
            </w:pPr>
          </w:p>
        </w:tc>
      </w:tr>
      <w:tr w:rsidR="001F16BC" w:rsidRPr="006C4C04" w:rsidTr="001F16BC">
        <w:trPr>
          <w:cantSplit/>
          <w:trHeight w:val="284"/>
        </w:trPr>
        <w:tc>
          <w:tcPr>
            <w:tcW w:w="306" w:type="pct"/>
            <w:vAlign w:val="center"/>
          </w:tcPr>
          <w:p w:rsidR="001F16BC" w:rsidRPr="006C4C04" w:rsidRDefault="001F16BC" w:rsidP="001F16BC">
            <w:pPr>
              <w:pStyle w:val="aff5"/>
              <w:keepNext w:val="0"/>
              <w:widowControl w:val="0"/>
              <w:spacing w:before="0" w:after="0"/>
              <w:ind w:left="0" w:right="-113"/>
              <w:jc w:val="center"/>
              <w:rPr>
                <w:sz w:val="24"/>
                <w:szCs w:val="24"/>
              </w:rPr>
            </w:pPr>
            <w:r>
              <w:rPr>
                <w:sz w:val="24"/>
                <w:szCs w:val="24"/>
              </w:rPr>
              <w:t>8.</w:t>
            </w:r>
          </w:p>
        </w:tc>
        <w:tc>
          <w:tcPr>
            <w:tcW w:w="3000" w:type="pct"/>
            <w:vAlign w:val="center"/>
          </w:tcPr>
          <w:p w:rsidR="001F16BC" w:rsidRPr="006C4C04" w:rsidRDefault="001F16BC" w:rsidP="001F16BC">
            <w:pPr>
              <w:pStyle w:val="aff6"/>
              <w:widowControl w:val="0"/>
              <w:spacing w:before="0" w:after="0"/>
              <w:ind w:right="-108"/>
              <w:rPr>
                <w:szCs w:val="24"/>
              </w:rPr>
            </w:pPr>
            <w:r w:rsidRPr="006C4C04">
              <w:rPr>
                <w:szCs w:val="24"/>
              </w:rPr>
              <w:t>Юридический адрес (страна, адрес)</w:t>
            </w:r>
          </w:p>
        </w:tc>
        <w:tc>
          <w:tcPr>
            <w:tcW w:w="1694" w:type="pct"/>
            <w:vAlign w:val="center"/>
          </w:tcPr>
          <w:p w:rsidR="001F16BC" w:rsidRPr="006C4C04" w:rsidRDefault="001F16BC" w:rsidP="001F16BC">
            <w:pPr>
              <w:pStyle w:val="aff6"/>
              <w:widowControl w:val="0"/>
              <w:spacing w:before="0" w:after="0"/>
              <w:jc w:val="center"/>
              <w:rPr>
                <w:szCs w:val="24"/>
              </w:rPr>
            </w:pPr>
          </w:p>
        </w:tc>
      </w:tr>
      <w:tr w:rsidR="001F16BC" w:rsidRPr="006C4C04" w:rsidTr="001F16BC">
        <w:trPr>
          <w:cantSplit/>
          <w:trHeight w:val="284"/>
        </w:trPr>
        <w:tc>
          <w:tcPr>
            <w:tcW w:w="306" w:type="pct"/>
            <w:vAlign w:val="center"/>
          </w:tcPr>
          <w:p w:rsidR="001F16BC" w:rsidRPr="006C4C04" w:rsidRDefault="001F16BC" w:rsidP="001F16BC">
            <w:pPr>
              <w:pStyle w:val="aff5"/>
              <w:keepNext w:val="0"/>
              <w:widowControl w:val="0"/>
              <w:spacing w:before="0" w:after="0"/>
              <w:ind w:left="0" w:right="-113"/>
              <w:jc w:val="center"/>
              <w:rPr>
                <w:sz w:val="24"/>
                <w:szCs w:val="24"/>
              </w:rPr>
            </w:pPr>
            <w:r>
              <w:rPr>
                <w:sz w:val="24"/>
                <w:szCs w:val="24"/>
              </w:rPr>
              <w:t>9.</w:t>
            </w:r>
          </w:p>
        </w:tc>
        <w:tc>
          <w:tcPr>
            <w:tcW w:w="3000" w:type="pct"/>
            <w:vAlign w:val="center"/>
          </w:tcPr>
          <w:p w:rsidR="001F16BC" w:rsidRPr="006C4C04" w:rsidRDefault="001F16BC" w:rsidP="001F16BC">
            <w:pPr>
              <w:pStyle w:val="aff6"/>
              <w:widowControl w:val="0"/>
              <w:spacing w:before="0" w:after="0"/>
              <w:ind w:right="-108"/>
              <w:rPr>
                <w:szCs w:val="24"/>
              </w:rPr>
            </w:pPr>
            <w:r w:rsidRPr="006C4C04">
              <w:rPr>
                <w:szCs w:val="24"/>
              </w:rPr>
              <w:t>Почтовый адрес (страна, адрес)</w:t>
            </w:r>
          </w:p>
        </w:tc>
        <w:tc>
          <w:tcPr>
            <w:tcW w:w="1694" w:type="pct"/>
            <w:vAlign w:val="center"/>
          </w:tcPr>
          <w:p w:rsidR="001F16BC" w:rsidRPr="006C4C04" w:rsidRDefault="001F16BC" w:rsidP="001F16BC">
            <w:pPr>
              <w:widowControl w:val="0"/>
              <w:jc w:val="center"/>
            </w:pPr>
          </w:p>
        </w:tc>
      </w:tr>
      <w:tr w:rsidR="001F16BC" w:rsidRPr="006C4C04" w:rsidTr="001F16BC">
        <w:trPr>
          <w:cantSplit/>
          <w:trHeight w:val="284"/>
        </w:trPr>
        <w:tc>
          <w:tcPr>
            <w:tcW w:w="306" w:type="pct"/>
            <w:vAlign w:val="center"/>
          </w:tcPr>
          <w:p w:rsidR="001F16BC" w:rsidRPr="006C4C04" w:rsidRDefault="001F16BC" w:rsidP="001F16BC">
            <w:pPr>
              <w:pStyle w:val="aff5"/>
              <w:keepNext w:val="0"/>
              <w:widowControl w:val="0"/>
              <w:spacing w:before="0" w:after="0"/>
              <w:ind w:left="0" w:right="-113"/>
              <w:jc w:val="center"/>
              <w:rPr>
                <w:sz w:val="24"/>
                <w:szCs w:val="24"/>
              </w:rPr>
            </w:pPr>
            <w:r>
              <w:rPr>
                <w:sz w:val="24"/>
                <w:szCs w:val="24"/>
              </w:rPr>
              <w:t>10.</w:t>
            </w:r>
          </w:p>
        </w:tc>
        <w:tc>
          <w:tcPr>
            <w:tcW w:w="3000" w:type="pct"/>
            <w:vAlign w:val="center"/>
          </w:tcPr>
          <w:p w:rsidR="001F16BC" w:rsidRPr="006C4C04" w:rsidRDefault="001F16BC" w:rsidP="001F16BC">
            <w:pPr>
              <w:pStyle w:val="aff6"/>
              <w:widowControl w:val="0"/>
              <w:spacing w:before="0" w:after="0"/>
              <w:ind w:right="-108"/>
              <w:rPr>
                <w:szCs w:val="24"/>
              </w:rPr>
            </w:pPr>
            <w:r w:rsidRPr="006C4C04">
              <w:rPr>
                <w:szCs w:val="24"/>
              </w:rPr>
              <w:t>Фактическое местоположение</w:t>
            </w:r>
          </w:p>
        </w:tc>
        <w:tc>
          <w:tcPr>
            <w:tcW w:w="1694" w:type="pct"/>
            <w:vAlign w:val="center"/>
          </w:tcPr>
          <w:p w:rsidR="001F16BC" w:rsidRPr="006C4C04" w:rsidRDefault="001F16BC" w:rsidP="001F16BC">
            <w:pPr>
              <w:widowControl w:val="0"/>
              <w:jc w:val="center"/>
            </w:pPr>
          </w:p>
        </w:tc>
      </w:tr>
      <w:tr w:rsidR="001F16BC" w:rsidRPr="006C4C04" w:rsidTr="001F16BC">
        <w:trPr>
          <w:cantSplit/>
          <w:trHeight w:val="284"/>
        </w:trPr>
        <w:tc>
          <w:tcPr>
            <w:tcW w:w="306" w:type="pct"/>
            <w:vAlign w:val="center"/>
          </w:tcPr>
          <w:p w:rsidR="001F16BC" w:rsidRPr="006C4C04" w:rsidRDefault="001F16BC" w:rsidP="001F16BC">
            <w:pPr>
              <w:pStyle w:val="aff5"/>
              <w:keepNext w:val="0"/>
              <w:widowControl w:val="0"/>
              <w:spacing w:before="0" w:after="0"/>
              <w:ind w:left="0" w:right="-113"/>
              <w:jc w:val="center"/>
              <w:rPr>
                <w:sz w:val="24"/>
                <w:szCs w:val="24"/>
              </w:rPr>
            </w:pPr>
            <w:r>
              <w:rPr>
                <w:sz w:val="24"/>
                <w:szCs w:val="24"/>
              </w:rPr>
              <w:t>11.</w:t>
            </w:r>
          </w:p>
        </w:tc>
        <w:tc>
          <w:tcPr>
            <w:tcW w:w="3000" w:type="pct"/>
            <w:vAlign w:val="center"/>
          </w:tcPr>
          <w:p w:rsidR="001F16BC" w:rsidRPr="006C4C04" w:rsidRDefault="001F16BC" w:rsidP="001F16BC">
            <w:pPr>
              <w:pStyle w:val="aff6"/>
              <w:widowControl w:val="0"/>
              <w:spacing w:before="0" w:after="0"/>
              <w:ind w:right="-108"/>
              <w:rPr>
                <w:szCs w:val="24"/>
              </w:rPr>
            </w:pPr>
            <w:r w:rsidRPr="006C4C04">
              <w:rPr>
                <w:szCs w:val="24"/>
              </w:rPr>
              <w:t>Телефоны (с указанием кода города)</w:t>
            </w:r>
          </w:p>
        </w:tc>
        <w:tc>
          <w:tcPr>
            <w:tcW w:w="1694" w:type="pct"/>
            <w:vAlign w:val="center"/>
          </w:tcPr>
          <w:p w:rsidR="001F16BC" w:rsidRPr="006C4C04" w:rsidRDefault="001F16BC" w:rsidP="001F16BC">
            <w:pPr>
              <w:widowControl w:val="0"/>
              <w:jc w:val="center"/>
            </w:pPr>
          </w:p>
        </w:tc>
      </w:tr>
      <w:tr w:rsidR="001F16BC" w:rsidRPr="006C4C04" w:rsidTr="001F16BC">
        <w:trPr>
          <w:cantSplit/>
          <w:trHeight w:val="284"/>
        </w:trPr>
        <w:tc>
          <w:tcPr>
            <w:tcW w:w="306" w:type="pct"/>
            <w:vAlign w:val="center"/>
          </w:tcPr>
          <w:p w:rsidR="001F16BC" w:rsidRPr="006C4C04" w:rsidRDefault="001F16BC" w:rsidP="001F16BC">
            <w:pPr>
              <w:pStyle w:val="aff5"/>
              <w:keepNext w:val="0"/>
              <w:widowControl w:val="0"/>
              <w:spacing w:before="0" w:after="0"/>
              <w:ind w:left="0" w:right="-113"/>
              <w:jc w:val="center"/>
              <w:rPr>
                <w:sz w:val="24"/>
                <w:szCs w:val="24"/>
              </w:rPr>
            </w:pPr>
            <w:r>
              <w:rPr>
                <w:sz w:val="24"/>
                <w:szCs w:val="24"/>
              </w:rPr>
              <w:t>12.</w:t>
            </w:r>
          </w:p>
        </w:tc>
        <w:tc>
          <w:tcPr>
            <w:tcW w:w="3000" w:type="pct"/>
            <w:vAlign w:val="center"/>
          </w:tcPr>
          <w:p w:rsidR="001F16BC" w:rsidRPr="006C4C04" w:rsidRDefault="001F16BC" w:rsidP="001F16BC">
            <w:pPr>
              <w:pStyle w:val="aff6"/>
              <w:widowControl w:val="0"/>
              <w:spacing w:before="0" w:after="0"/>
              <w:ind w:right="-108"/>
              <w:rPr>
                <w:szCs w:val="24"/>
              </w:rPr>
            </w:pPr>
            <w:r w:rsidRPr="006C4C04">
              <w:rPr>
                <w:szCs w:val="24"/>
              </w:rPr>
              <w:t>Факс (с указанием кода города)</w:t>
            </w:r>
          </w:p>
        </w:tc>
        <w:tc>
          <w:tcPr>
            <w:tcW w:w="1694" w:type="pct"/>
            <w:vAlign w:val="center"/>
          </w:tcPr>
          <w:p w:rsidR="001F16BC" w:rsidRPr="006C4C04" w:rsidRDefault="001F16BC" w:rsidP="001F16BC">
            <w:pPr>
              <w:widowControl w:val="0"/>
              <w:jc w:val="center"/>
            </w:pPr>
          </w:p>
        </w:tc>
      </w:tr>
      <w:tr w:rsidR="001F16BC" w:rsidRPr="006C4C04" w:rsidTr="001F16BC">
        <w:trPr>
          <w:cantSplit/>
          <w:trHeight w:val="284"/>
        </w:trPr>
        <w:tc>
          <w:tcPr>
            <w:tcW w:w="306" w:type="pct"/>
            <w:vAlign w:val="center"/>
          </w:tcPr>
          <w:p w:rsidR="001F16BC" w:rsidRPr="006C4C04" w:rsidRDefault="001F16BC" w:rsidP="001F16BC">
            <w:pPr>
              <w:pStyle w:val="aff5"/>
              <w:keepNext w:val="0"/>
              <w:widowControl w:val="0"/>
              <w:spacing w:before="0" w:after="0"/>
              <w:ind w:left="0" w:right="-113"/>
              <w:jc w:val="center"/>
              <w:rPr>
                <w:sz w:val="24"/>
                <w:szCs w:val="24"/>
              </w:rPr>
            </w:pPr>
            <w:r>
              <w:rPr>
                <w:sz w:val="24"/>
                <w:szCs w:val="24"/>
              </w:rPr>
              <w:t>13.</w:t>
            </w:r>
          </w:p>
        </w:tc>
        <w:tc>
          <w:tcPr>
            <w:tcW w:w="3000" w:type="pct"/>
            <w:vAlign w:val="center"/>
          </w:tcPr>
          <w:p w:rsidR="001F16BC" w:rsidRPr="006C4C04" w:rsidRDefault="001F16BC" w:rsidP="001F16BC">
            <w:pPr>
              <w:pStyle w:val="aff6"/>
              <w:widowControl w:val="0"/>
              <w:spacing w:before="0" w:after="0"/>
              <w:ind w:right="-108"/>
              <w:rPr>
                <w:szCs w:val="24"/>
              </w:rPr>
            </w:pPr>
            <w:r w:rsidRPr="006C4C04">
              <w:rPr>
                <w:szCs w:val="24"/>
              </w:rPr>
              <w:t xml:space="preserve">Адрес электронной почты </w:t>
            </w:r>
          </w:p>
        </w:tc>
        <w:tc>
          <w:tcPr>
            <w:tcW w:w="1694" w:type="pct"/>
            <w:vAlign w:val="center"/>
          </w:tcPr>
          <w:p w:rsidR="001F16BC" w:rsidRPr="006C4C04" w:rsidRDefault="001F16BC" w:rsidP="001F16BC">
            <w:pPr>
              <w:widowControl w:val="0"/>
              <w:jc w:val="center"/>
            </w:pPr>
          </w:p>
        </w:tc>
      </w:tr>
      <w:tr w:rsidR="001F16BC" w:rsidRPr="006C4C04" w:rsidTr="001F16BC">
        <w:trPr>
          <w:cantSplit/>
          <w:trHeight w:val="284"/>
        </w:trPr>
        <w:tc>
          <w:tcPr>
            <w:tcW w:w="306" w:type="pct"/>
            <w:vAlign w:val="center"/>
          </w:tcPr>
          <w:p w:rsidR="001F16BC" w:rsidRPr="006C4C04" w:rsidRDefault="001F16BC" w:rsidP="001F16BC">
            <w:pPr>
              <w:pStyle w:val="aff5"/>
              <w:keepNext w:val="0"/>
              <w:widowControl w:val="0"/>
              <w:spacing w:before="0" w:after="0"/>
              <w:ind w:left="0" w:right="-113"/>
              <w:jc w:val="center"/>
              <w:rPr>
                <w:sz w:val="24"/>
                <w:szCs w:val="24"/>
              </w:rPr>
            </w:pPr>
            <w:r>
              <w:rPr>
                <w:sz w:val="24"/>
                <w:szCs w:val="24"/>
              </w:rPr>
              <w:t>14.</w:t>
            </w:r>
          </w:p>
        </w:tc>
        <w:tc>
          <w:tcPr>
            <w:tcW w:w="3000" w:type="pct"/>
            <w:vAlign w:val="center"/>
          </w:tcPr>
          <w:p w:rsidR="001F16BC" w:rsidRPr="006C4C04" w:rsidRDefault="001F16BC" w:rsidP="001F16BC">
            <w:pPr>
              <w:pStyle w:val="aff6"/>
              <w:widowControl w:val="0"/>
              <w:spacing w:before="0" w:after="0"/>
              <w:ind w:right="-108"/>
              <w:rPr>
                <w:szCs w:val="24"/>
              </w:rPr>
            </w:pPr>
            <w:r w:rsidRPr="006C4C04">
              <w:rPr>
                <w:szCs w:val="24"/>
              </w:rPr>
              <w:t>Филиалы: перечислить наименования и почтовые адреса</w:t>
            </w:r>
          </w:p>
        </w:tc>
        <w:tc>
          <w:tcPr>
            <w:tcW w:w="1694" w:type="pct"/>
            <w:vAlign w:val="center"/>
          </w:tcPr>
          <w:p w:rsidR="001F16BC" w:rsidRPr="006C4C04" w:rsidRDefault="001F16BC" w:rsidP="001F16BC">
            <w:pPr>
              <w:widowControl w:val="0"/>
              <w:jc w:val="center"/>
            </w:pPr>
          </w:p>
        </w:tc>
      </w:tr>
      <w:tr w:rsidR="001F16BC" w:rsidRPr="006C4C04" w:rsidTr="001F16BC">
        <w:trPr>
          <w:cantSplit/>
          <w:trHeight w:val="284"/>
        </w:trPr>
        <w:tc>
          <w:tcPr>
            <w:tcW w:w="306" w:type="pct"/>
            <w:vAlign w:val="center"/>
          </w:tcPr>
          <w:p w:rsidR="001F16BC" w:rsidRPr="006C4C04" w:rsidRDefault="001F16BC" w:rsidP="001F16BC">
            <w:pPr>
              <w:pStyle w:val="aff5"/>
              <w:keepNext w:val="0"/>
              <w:widowControl w:val="0"/>
              <w:spacing w:before="0" w:after="0"/>
              <w:ind w:left="0" w:right="-113"/>
              <w:jc w:val="center"/>
              <w:rPr>
                <w:sz w:val="24"/>
                <w:szCs w:val="24"/>
              </w:rPr>
            </w:pPr>
            <w:r>
              <w:rPr>
                <w:sz w:val="24"/>
                <w:szCs w:val="24"/>
              </w:rPr>
              <w:t>15.</w:t>
            </w:r>
          </w:p>
        </w:tc>
        <w:tc>
          <w:tcPr>
            <w:tcW w:w="3000" w:type="pct"/>
            <w:vAlign w:val="center"/>
          </w:tcPr>
          <w:p w:rsidR="001F16BC" w:rsidRPr="006C4C04" w:rsidRDefault="001F16BC" w:rsidP="001F16BC">
            <w:pPr>
              <w:pStyle w:val="aff6"/>
              <w:widowControl w:val="0"/>
              <w:spacing w:before="0" w:after="0"/>
              <w:ind w:right="-108"/>
              <w:rPr>
                <w:szCs w:val="24"/>
              </w:rPr>
            </w:pPr>
            <w:r w:rsidRPr="006C4C04">
              <w:rPr>
                <w:szCs w:val="24"/>
              </w:rPr>
              <w:t>Размер уставного капитала</w:t>
            </w:r>
          </w:p>
        </w:tc>
        <w:tc>
          <w:tcPr>
            <w:tcW w:w="1694" w:type="pct"/>
            <w:vAlign w:val="center"/>
          </w:tcPr>
          <w:p w:rsidR="001F16BC" w:rsidRPr="006C4C04" w:rsidRDefault="001F16BC" w:rsidP="001F16BC">
            <w:pPr>
              <w:widowControl w:val="0"/>
              <w:jc w:val="center"/>
            </w:pPr>
          </w:p>
        </w:tc>
      </w:tr>
      <w:tr w:rsidR="001F16BC" w:rsidRPr="006C4C04" w:rsidTr="001F16BC">
        <w:trPr>
          <w:cantSplit/>
        </w:trPr>
        <w:tc>
          <w:tcPr>
            <w:tcW w:w="306" w:type="pct"/>
            <w:vAlign w:val="center"/>
          </w:tcPr>
          <w:p w:rsidR="001F16BC" w:rsidRPr="006C4C04" w:rsidRDefault="001F16BC" w:rsidP="001F16BC">
            <w:pPr>
              <w:pStyle w:val="aff5"/>
              <w:keepNext w:val="0"/>
              <w:widowControl w:val="0"/>
              <w:spacing w:before="0" w:after="0"/>
              <w:ind w:left="0" w:right="-113"/>
              <w:jc w:val="center"/>
              <w:rPr>
                <w:sz w:val="24"/>
                <w:szCs w:val="24"/>
              </w:rPr>
            </w:pPr>
            <w:r>
              <w:rPr>
                <w:sz w:val="24"/>
                <w:szCs w:val="24"/>
              </w:rPr>
              <w:t>16.</w:t>
            </w:r>
          </w:p>
        </w:tc>
        <w:tc>
          <w:tcPr>
            <w:tcW w:w="3000" w:type="pct"/>
            <w:vAlign w:val="center"/>
          </w:tcPr>
          <w:p w:rsidR="001F16BC" w:rsidRPr="006C4C04" w:rsidRDefault="001F16BC" w:rsidP="001F16BC">
            <w:pPr>
              <w:pStyle w:val="aff6"/>
              <w:widowControl w:val="0"/>
              <w:spacing w:before="0" w:after="0"/>
              <w:ind w:right="-108"/>
              <w:rPr>
                <w:szCs w:val="24"/>
              </w:rPr>
            </w:pPr>
            <w:r w:rsidRPr="006C4C04">
              <w:rPr>
                <w:szCs w:val="24"/>
              </w:rPr>
              <w:t>Стоимость основных фондов (по балансу последнего завершенного периода)</w:t>
            </w:r>
          </w:p>
        </w:tc>
        <w:tc>
          <w:tcPr>
            <w:tcW w:w="1694" w:type="pct"/>
            <w:vAlign w:val="center"/>
          </w:tcPr>
          <w:p w:rsidR="001F16BC" w:rsidRPr="006C4C04" w:rsidRDefault="001F16BC" w:rsidP="001F16BC">
            <w:pPr>
              <w:widowControl w:val="0"/>
              <w:jc w:val="center"/>
            </w:pPr>
          </w:p>
        </w:tc>
      </w:tr>
      <w:tr w:rsidR="001F16BC" w:rsidRPr="006C4C04" w:rsidTr="001F16BC">
        <w:trPr>
          <w:cantSplit/>
        </w:trPr>
        <w:tc>
          <w:tcPr>
            <w:tcW w:w="306" w:type="pct"/>
            <w:vAlign w:val="center"/>
          </w:tcPr>
          <w:p w:rsidR="001F16BC" w:rsidRPr="006C4C04" w:rsidRDefault="001F16BC" w:rsidP="001F16BC">
            <w:pPr>
              <w:pStyle w:val="aff5"/>
              <w:keepNext w:val="0"/>
              <w:widowControl w:val="0"/>
              <w:spacing w:before="0" w:after="0"/>
              <w:ind w:left="0" w:right="-113"/>
              <w:jc w:val="center"/>
              <w:rPr>
                <w:sz w:val="24"/>
                <w:szCs w:val="24"/>
              </w:rPr>
            </w:pPr>
            <w:r>
              <w:rPr>
                <w:sz w:val="24"/>
                <w:szCs w:val="24"/>
              </w:rPr>
              <w:t>17.</w:t>
            </w:r>
          </w:p>
        </w:tc>
        <w:tc>
          <w:tcPr>
            <w:tcW w:w="3000" w:type="pct"/>
            <w:vAlign w:val="center"/>
          </w:tcPr>
          <w:p w:rsidR="001F16BC" w:rsidRPr="006C4C04" w:rsidRDefault="001F16BC" w:rsidP="001F16BC">
            <w:pPr>
              <w:pStyle w:val="aff6"/>
              <w:widowControl w:val="0"/>
              <w:spacing w:before="0" w:after="0"/>
              <w:ind w:right="-108"/>
              <w:rPr>
                <w:szCs w:val="24"/>
              </w:rPr>
            </w:pPr>
            <w:r w:rsidRPr="006C4C04">
              <w:rPr>
                <w:szCs w:val="24"/>
              </w:rPr>
              <w:t xml:space="preserve">Банковские реквизиты (наименование и адрес банка, номер расчетного счета </w:t>
            </w:r>
            <w:r>
              <w:rPr>
                <w:szCs w:val="24"/>
              </w:rPr>
              <w:t>претендента</w:t>
            </w:r>
            <w:r w:rsidRPr="006C4C04">
              <w:rPr>
                <w:szCs w:val="24"/>
              </w:rPr>
              <w:t xml:space="preserve"> в банке, телефоны банка, прочие банковские реквизиты)</w:t>
            </w:r>
          </w:p>
        </w:tc>
        <w:tc>
          <w:tcPr>
            <w:tcW w:w="1694" w:type="pct"/>
            <w:vAlign w:val="center"/>
          </w:tcPr>
          <w:p w:rsidR="001F16BC" w:rsidRPr="006C4C04" w:rsidRDefault="001F16BC" w:rsidP="001F16BC">
            <w:pPr>
              <w:widowControl w:val="0"/>
              <w:jc w:val="center"/>
            </w:pPr>
          </w:p>
        </w:tc>
      </w:tr>
      <w:tr w:rsidR="001F16BC" w:rsidRPr="006C4C04" w:rsidTr="001F16BC">
        <w:trPr>
          <w:cantSplit/>
        </w:trPr>
        <w:tc>
          <w:tcPr>
            <w:tcW w:w="306" w:type="pct"/>
            <w:vAlign w:val="center"/>
          </w:tcPr>
          <w:p w:rsidR="001F16BC" w:rsidRPr="006C4C04" w:rsidRDefault="001F16BC" w:rsidP="001F16BC">
            <w:pPr>
              <w:pStyle w:val="aff5"/>
              <w:keepNext w:val="0"/>
              <w:widowControl w:val="0"/>
              <w:spacing w:before="0" w:after="0"/>
              <w:ind w:left="0" w:right="-113"/>
              <w:jc w:val="center"/>
              <w:rPr>
                <w:sz w:val="24"/>
                <w:szCs w:val="24"/>
              </w:rPr>
            </w:pPr>
            <w:r>
              <w:rPr>
                <w:sz w:val="24"/>
                <w:szCs w:val="24"/>
              </w:rPr>
              <w:t>18.</w:t>
            </w:r>
          </w:p>
        </w:tc>
        <w:tc>
          <w:tcPr>
            <w:tcW w:w="3000" w:type="pct"/>
            <w:vAlign w:val="center"/>
          </w:tcPr>
          <w:p w:rsidR="001F16BC" w:rsidRPr="006C4C04" w:rsidRDefault="001F16BC" w:rsidP="001F16BC">
            <w:pPr>
              <w:pStyle w:val="aff6"/>
              <w:widowControl w:val="0"/>
              <w:spacing w:before="0" w:after="0"/>
              <w:ind w:right="-108"/>
              <w:rPr>
                <w:szCs w:val="24"/>
              </w:rPr>
            </w:pPr>
            <w:r>
              <w:rPr>
                <w:szCs w:val="24"/>
              </w:rPr>
              <w:t>Ф.И.О.</w:t>
            </w:r>
            <w:r w:rsidRPr="006C4C04">
              <w:rPr>
                <w:szCs w:val="24"/>
              </w:rPr>
              <w:t xml:space="preserve"> руководителя </w:t>
            </w:r>
            <w:r>
              <w:rPr>
                <w:szCs w:val="24"/>
              </w:rPr>
              <w:t>претендента на участие в конкурсе</w:t>
            </w:r>
            <w:r w:rsidRPr="006C4C04">
              <w:rPr>
                <w:szCs w:val="24"/>
              </w:rPr>
              <w:t>, имеющего право подписи согласно учредительным документам, с указанием должности и контактного телефона</w:t>
            </w:r>
          </w:p>
        </w:tc>
        <w:tc>
          <w:tcPr>
            <w:tcW w:w="1694" w:type="pct"/>
            <w:vAlign w:val="center"/>
          </w:tcPr>
          <w:p w:rsidR="001F16BC" w:rsidRPr="006C4C04" w:rsidRDefault="001F16BC" w:rsidP="001F16BC">
            <w:pPr>
              <w:widowControl w:val="0"/>
              <w:jc w:val="center"/>
            </w:pPr>
          </w:p>
        </w:tc>
      </w:tr>
      <w:tr w:rsidR="001F16BC" w:rsidRPr="006C4C04" w:rsidTr="001F16BC">
        <w:trPr>
          <w:cantSplit/>
        </w:trPr>
        <w:tc>
          <w:tcPr>
            <w:tcW w:w="306" w:type="pct"/>
            <w:vAlign w:val="center"/>
          </w:tcPr>
          <w:p w:rsidR="001F16BC" w:rsidRPr="006C4C04" w:rsidRDefault="001F16BC" w:rsidP="001F16BC">
            <w:pPr>
              <w:pStyle w:val="aff5"/>
              <w:keepNext w:val="0"/>
              <w:widowControl w:val="0"/>
              <w:spacing w:before="0" w:after="0"/>
              <w:ind w:left="0" w:right="-113"/>
              <w:jc w:val="center"/>
              <w:rPr>
                <w:sz w:val="24"/>
                <w:szCs w:val="24"/>
              </w:rPr>
            </w:pPr>
            <w:r>
              <w:rPr>
                <w:sz w:val="24"/>
                <w:szCs w:val="24"/>
              </w:rPr>
              <w:lastRenderedPageBreak/>
              <w:t>19.</w:t>
            </w:r>
          </w:p>
        </w:tc>
        <w:tc>
          <w:tcPr>
            <w:tcW w:w="3000" w:type="pct"/>
            <w:vAlign w:val="center"/>
          </w:tcPr>
          <w:p w:rsidR="001F16BC" w:rsidRPr="006C4C04" w:rsidRDefault="001F16BC" w:rsidP="001F16BC">
            <w:pPr>
              <w:pStyle w:val="aff6"/>
              <w:widowControl w:val="0"/>
              <w:spacing w:before="0" w:after="0"/>
              <w:ind w:right="-108"/>
              <w:rPr>
                <w:szCs w:val="24"/>
              </w:rPr>
            </w:pPr>
            <w:r w:rsidRPr="006C4C04">
              <w:rPr>
                <w:szCs w:val="24"/>
              </w:rPr>
              <w:t xml:space="preserve">Орган управления </w:t>
            </w:r>
            <w:r>
              <w:rPr>
                <w:szCs w:val="24"/>
              </w:rPr>
              <w:t>претендента на участие в конкурсе</w:t>
            </w:r>
            <w:r w:rsidRPr="006C4C04">
              <w:rPr>
                <w:szCs w:val="24"/>
              </w:rPr>
              <w:t xml:space="preserve"> – юридического лица, уполномоченный на одобрение сделки, право на заключение которой является предметом настоящего конкурса и порядок одобрения соответствующей сделки</w:t>
            </w:r>
          </w:p>
        </w:tc>
        <w:tc>
          <w:tcPr>
            <w:tcW w:w="1694" w:type="pct"/>
            <w:vAlign w:val="center"/>
          </w:tcPr>
          <w:p w:rsidR="001F16BC" w:rsidRPr="006C4C04" w:rsidRDefault="001F16BC" w:rsidP="001F16BC">
            <w:pPr>
              <w:widowControl w:val="0"/>
              <w:jc w:val="center"/>
            </w:pPr>
          </w:p>
        </w:tc>
      </w:tr>
      <w:tr w:rsidR="001F16BC" w:rsidRPr="006C4C04" w:rsidTr="001F16BC">
        <w:trPr>
          <w:cantSplit/>
        </w:trPr>
        <w:tc>
          <w:tcPr>
            <w:tcW w:w="306" w:type="pct"/>
            <w:vAlign w:val="center"/>
          </w:tcPr>
          <w:p w:rsidR="001F16BC" w:rsidRPr="006C4C04" w:rsidRDefault="001F16BC" w:rsidP="001F16BC">
            <w:pPr>
              <w:pStyle w:val="aff5"/>
              <w:keepNext w:val="0"/>
              <w:widowControl w:val="0"/>
              <w:spacing w:before="0" w:after="0"/>
              <w:ind w:left="0" w:right="-113"/>
              <w:jc w:val="center"/>
              <w:rPr>
                <w:sz w:val="24"/>
                <w:szCs w:val="24"/>
              </w:rPr>
            </w:pPr>
            <w:r>
              <w:rPr>
                <w:sz w:val="24"/>
                <w:szCs w:val="24"/>
              </w:rPr>
              <w:t>20.</w:t>
            </w:r>
          </w:p>
        </w:tc>
        <w:tc>
          <w:tcPr>
            <w:tcW w:w="3000" w:type="pct"/>
            <w:vAlign w:val="center"/>
          </w:tcPr>
          <w:p w:rsidR="001F16BC" w:rsidRPr="006C4C04" w:rsidRDefault="001F16BC" w:rsidP="001F16BC">
            <w:pPr>
              <w:pStyle w:val="aff6"/>
              <w:widowControl w:val="0"/>
              <w:spacing w:before="0" w:after="0"/>
              <w:ind w:right="-108"/>
              <w:rPr>
                <w:szCs w:val="24"/>
              </w:rPr>
            </w:pPr>
            <w:r>
              <w:rPr>
                <w:szCs w:val="24"/>
              </w:rPr>
              <w:t>Ф.И.О.</w:t>
            </w:r>
            <w:r w:rsidRPr="006C4C04">
              <w:rPr>
                <w:szCs w:val="24"/>
              </w:rPr>
              <w:t xml:space="preserve"> уполномоченного лица участника конкурса с указанием должности, контактного телефона, эл</w:t>
            </w:r>
            <w:r>
              <w:rPr>
                <w:szCs w:val="24"/>
              </w:rPr>
              <w:t xml:space="preserve">ектронной </w:t>
            </w:r>
            <w:r w:rsidRPr="006C4C04">
              <w:rPr>
                <w:szCs w:val="24"/>
              </w:rPr>
              <w:t xml:space="preserve">почты </w:t>
            </w:r>
          </w:p>
        </w:tc>
        <w:tc>
          <w:tcPr>
            <w:tcW w:w="1694" w:type="pct"/>
            <w:vAlign w:val="center"/>
          </w:tcPr>
          <w:p w:rsidR="001F16BC" w:rsidRPr="006C4C04" w:rsidRDefault="001F16BC" w:rsidP="001F16BC">
            <w:pPr>
              <w:widowControl w:val="0"/>
              <w:jc w:val="center"/>
            </w:pPr>
          </w:p>
        </w:tc>
      </w:tr>
    </w:tbl>
    <w:p w:rsidR="001F16BC" w:rsidRPr="006C4C04" w:rsidRDefault="001F16BC" w:rsidP="001F16BC">
      <w:pPr>
        <w:pStyle w:val="aff8"/>
        <w:tabs>
          <w:tab w:val="left" w:pos="709"/>
        </w:tabs>
        <w:autoSpaceDE w:val="0"/>
        <w:autoSpaceDN w:val="0"/>
        <w:spacing w:line="240" w:lineRule="auto"/>
        <w:ind w:firstLine="0"/>
        <w:rPr>
          <w:sz w:val="24"/>
          <w:szCs w:val="24"/>
        </w:rPr>
      </w:pPr>
      <w:bookmarkStart w:id="103" w:name="_Toc98251773"/>
    </w:p>
    <w:p w:rsidR="001F16BC" w:rsidRPr="006C4C04" w:rsidRDefault="001F16BC" w:rsidP="001F16BC">
      <w:pPr>
        <w:pStyle w:val="aff8"/>
        <w:tabs>
          <w:tab w:val="left" w:pos="709"/>
        </w:tabs>
        <w:autoSpaceDE w:val="0"/>
        <w:autoSpaceDN w:val="0"/>
        <w:spacing w:line="240" w:lineRule="auto"/>
        <w:ind w:firstLine="0"/>
        <w:rPr>
          <w:sz w:val="24"/>
          <w:szCs w:val="24"/>
        </w:rPr>
      </w:pPr>
      <w:r w:rsidRPr="006C4C04">
        <w:rPr>
          <w:sz w:val="24"/>
          <w:szCs w:val="24"/>
        </w:rPr>
        <w:t>___________________________________</w:t>
      </w:r>
      <w:r w:rsidRPr="006C4C04">
        <w:rPr>
          <w:sz w:val="24"/>
          <w:szCs w:val="24"/>
        </w:rPr>
        <w:tab/>
        <w:t>__</w:t>
      </w:r>
      <w:r w:rsidRPr="006C4C04">
        <w:rPr>
          <w:sz w:val="24"/>
          <w:szCs w:val="24"/>
        </w:rPr>
        <w:tab/>
      </w:r>
      <w:r w:rsidRPr="006C4C04">
        <w:rPr>
          <w:sz w:val="24"/>
          <w:szCs w:val="24"/>
        </w:rPr>
        <w:tab/>
        <w:t>___________________________</w:t>
      </w:r>
    </w:p>
    <w:p w:rsidR="001F16BC" w:rsidRPr="006C4C04" w:rsidRDefault="001F16BC" w:rsidP="001F16BC">
      <w:pPr>
        <w:pStyle w:val="Times12"/>
        <w:ind w:firstLine="0"/>
        <w:rPr>
          <w:b/>
          <w:bCs w:val="0"/>
          <w:i/>
          <w:szCs w:val="24"/>
          <w:vertAlign w:val="superscript"/>
        </w:rPr>
      </w:pPr>
      <w:r w:rsidRPr="006C4C04">
        <w:rPr>
          <w:b/>
          <w:bCs w:val="0"/>
          <w:i/>
          <w:szCs w:val="24"/>
          <w:vertAlign w:val="superscript"/>
        </w:rPr>
        <w:t>(Подпись уполномоченного представителя)</w:t>
      </w:r>
      <w:r w:rsidRPr="006C4C04">
        <w:rPr>
          <w:snapToGrid w:val="0"/>
          <w:szCs w:val="24"/>
        </w:rPr>
        <w:tab/>
      </w:r>
      <w:r w:rsidRPr="006C4C04">
        <w:rPr>
          <w:snapToGrid w:val="0"/>
          <w:szCs w:val="24"/>
        </w:rPr>
        <w:tab/>
      </w:r>
      <w:r w:rsidRPr="006C4C04">
        <w:rPr>
          <w:b/>
          <w:bCs w:val="0"/>
          <w:i/>
          <w:szCs w:val="24"/>
          <w:vertAlign w:val="superscript"/>
        </w:rPr>
        <w:t>(Имя и должность подписавшего)</w:t>
      </w:r>
    </w:p>
    <w:p w:rsidR="001F16BC" w:rsidRPr="006C4C04" w:rsidRDefault="001F16BC" w:rsidP="001F16BC">
      <w:pPr>
        <w:pStyle w:val="Times12"/>
        <w:ind w:firstLine="709"/>
        <w:rPr>
          <w:bCs w:val="0"/>
          <w:szCs w:val="24"/>
        </w:rPr>
      </w:pPr>
      <w:r w:rsidRPr="006C4C04">
        <w:rPr>
          <w:bCs w:val="0"/>
          <w:szCs w:val="24"/>
        </w:rPr>
        <w:t>М.П.</w:t>
      </w:r>
    </w:p>
    <w:p w:rsidR="001F16BC" w:rsidRPr="006C4C04" w:rsidRDefault="001F16BC" w:rsidP="001F16BC">
      <w:pPr>
        <w:jc w:val="center"/>
        <w:rPr>
          <w:b/>
        </w:rPr>
      </w:pPr>
    </w:p>
    <w:p w:rsidR="001F16BC" w:rsidRPr="006C4C04" w:rsidRDefault="001F16BC" w:rsidP="001F16BC">
      <w:pPr>
        <w:pStyle w:val="Times12"/>
        <w:tabs>
          <w:tab w:val="left" w:pos="709"/>
          <w:tab w:val="left" w:pos="1134"/>
        </w:tabs>
        <w:ind w:firstLine="709"/>
        <w:rPr>
          <w:bCs w:val="0"/>
          <w:szCs w:val="24"/>
        </w:rPr>
      </w:pPr>
      <w:r w:rsidRPr="006C4C04">
        <w:rPr>
          <w:bCs w:val="0"/>
          <w:szCs w:val="24"/>
        </w:rPr>
        <w:t>ИНСТРУКЦИИ ПО ЗАПОЛНЕНИЮ</w:t>
      </w:r>
      <w:bookmarkEnd w:id="103"/>
    </w:p>
    <w:p w:rsidR="001F16BC" w:rsidRPr="006C4C04" w:rsidRDefault="001F16BC" w:rsidP="00A57AC8">
      <w:pPr>
        <w:pStyle w:val="Times12"/>
        <w:numPr>
          <w:ilvl w:val="1"/>
          <w:numId w:val="37"/>
        </w:numPr>
        <w:tabs>
          <w:tab w:val="clear" w:pos="960"/>
          <w:tab w:val="left" w:pos="709"/>
          <w:tab w:val="left" w:pos="1134"/>
        </w:tabs>
        <w:ind w:left="0" w:firstLine="709"/>
        <w:rPr>
          <w:szCs w:val="24"/>
        </w:rPr>
      </w:pPr>
      <w:r w:rsidRPr="006C4C04">
        <w:rPr>
          <w:szCs w:val="24"/>
        </w:rPr>
        <w:t xml:space="preserve">Данные инструкции не следует воспроизводить в документах, подготовленных </w:t>
      </w:r>
      <w:r>
        <w:rPr>
          <w:szCs w:val="24"/>
        </w:rPr>
        <w:t>претендентом на участие в конкурсе</w:t>
      </w:r>
      <w:r w:rsidRPr="006C4C04">
        <w:rPr>
          <w:szCs w:val="24"/>
        </w:rPr>
        <w:t>.</w:t>
      </w:r>
    </w:p>
    <w:p w:rsidR="001F16BC" w:rsidRPr="006C4C04" w:rsidRDefault="001F16BC" w:rsidP="00A57AC8">
      <w:pPr>
        <w:pStyle w:val="Times12"/>
        <w:numPr>
          <w:ilvl w:val="1"/>
          <w:numId w:val="37"/>
        </w:numPr>
        <w:tabs>
          <w:tab w:val="clear" w:pos="960"/>
          <w:tab w:val="left" w:pos="709"/>
          <w:tab w:val="left" w:pos="1134"/>
        </w:tabs>
        <w:ind w:left="0" w:firstLine="709"/>
        <w:rPr>
          <w:szCs w:val="24"/>
        </w:rPr>
      </w:pPr>
      <w:r>
        <w:rPr>
          <w:szCs w:val="24"/>
        </w:rPr>
        <w:t>Претендент на участие в конкурсе</w:t>
      </w:r>
      <w:r w:rsidRPr="006C4C04">
        <w:rPr>
          <w:szCs w:val="24"/>
        </w:rPr>
        <w:t xml:space="preserve"> приводит номер и дату заявки, приложением к которой является данная анкета. </w:t>
      </w:r>
    </w:p>
    <w:p w:rsidR="001F16BC" w:rsidRPr="006C4C04" w:rsidRDefault="001F16BC" w:rsidP="00A57AC8">
      <w:pPr>
        <w:pStyle w:val="Times12"/>
        <w:numPr>
          <w:ilvl w:val="1"/>
          <w:numId w:val="37"/>
        </w:numPr>
        <w:tabs>
          <w:tab w:val="clear" w:pos="960"/>
          <w:tab w:val="left" w:pos="709"/>
          <w:tab w:val="left" w:pos="1134"/>
        </w:tabs>
        <w:ind w:left="0" w:firstLine="709"/>
        <w:rPr>
          <w:szCs w:val="24"/>
        </w:rPr>
      </w:pPr>
      <w:r>
        <w:rPr>
          <w:szCs w:val="24"/>
        </w:rPr>
        <w:t>Претендент на участие в конкурсе</w:t>
      </w:r>
      <w:r w:rsidRPr="006C4C04">
        <w:rPr>
          <w:szCs w:val="24"/>
        </w:rPr>
        <w:t xml:space="preserve"> указывает свое фирменное наименование (в т.ч. организационно-правовую форму).</w:t>
      </w:r>
    </w:p>
    <w:p w:rsidR="001F16BC" w:rsidRPr="006C4C04" w:rsidRDefault="001F16BC" w:rsidP="00A57AC8">
      <w:pPr>
        <w:pStyle w:val="Times12"/>
        <w:numPr>
          <w:ilvl w:val="1"/>
          <w:numId w:val="37"/>
        </w:numPr>
        <w:tabs>
          <w:tab w:val="clear" w:pos="960"/>
          <w:tab w:val="left" w:pos="709"/>
          <w:tab w:val="left" w:pos="1134"/>
        </w:tabs>
        <w:ind w:left="0" w:firstLine="709"/>
        <w:rPr>
          <w:szCs w:val="24"/>
        </w:rPr>
      </w:pPr>
      <w:r w:rsidRPr="006C4C04">
        <w:rPr>
          <w:szCs w:val="24"/>
        </w:rPr>
        <w:t xml:space="preserve">В графе 20 указывается уполномоченное лицо </w:t>
      </w:r>
      <w:r>
        <w:rPr>
          <w:szCs w:val="24"/>
        </w:rPr>
        <w:t>претендента на участие в конкурсе</w:t>
      </w:r>
      <w:r w:rsidRPr="006C4C04">
        <w:rPr>
          <w:szCs w:val="24"/>
        </w:rPr>
        <w:t xml:space="preserve"> для оперативного уведомления по вопросам организационного характера и взаимодействия с организатором размещения заказа.</w:t>
      </w:r>
    </w:p>
    <w:p w:rsidR="001F16BC" w:rsidRPr="006C4C04" w:rsidRDefault="001F16BC" w:rsidP="00A57AC8">
      <w:pPr>
        <w:pStyle w:val="Times12"/>
        <w:numPr>
          <w:ilvl w:val="1"/>
          <w:numId w:val="37"/>
        </w:numPr>
        <w:tabs>
          <w:tab w:val="clear" w:pos="960"/>
          <w:tab w:val="left" w:pos="709"/>
          <w:tab w:val="left" w:pos="1134"/>
        </w:tabs>
        <w:ind w:left="0" w:firstLine="709"/>
        <w:rPr>
          <w:szCs w:val="24"/>
        </w:rPr>
      </w:pPr>
      <w:r w:rsidRPr="006C4C04">
        <w:rPr>
          <w:szCs w:val="24"/>
        </w:rPr>
        <w:t xml:space="preserve">Заполненная </w:t>
      </w:r>
      <w:r>
        <w:rPr>
          <w:szCs w:val="24"/>
        </w:rPr>
        <w:t>претендентом на участие в конкурсе</w:t>
      </w:r>
      <w:r w:rsidRPr="006C4C04">
        <w:rPr>
          <w:szCs w:val="24"/>
        </w:rPr>
        <w:t xml:space="preserve"> анкета должна содержать все сведения, указанные в таблице.</w:t>
      </w:r>
      <w:r w:rsidRPr="006C4C04">
        <w:rPr>
          <w:b/>
          <w:szCs w:val="24"/>
        </w:rPr>
        <w:t xml:space="preserve"> </w:t>
      </w:r>
      <w:r w:rsidRPr="006C4C04">
        <w:rPr>
          <w:szCs w:val="24"/>
        </w:rPr>
        <w:t>В случае отсутствия каких-либо данных указать слово «нет».</w:t>
      </w:r>
    </w:p>
    <w:p w:rsidR="001F16BC" w:rsidRPr="006C4C04" w:rsidRDefault="001F16BC" w:rsidP="001F16BC">
      <w:pPr>
        <w:pStyle w:val="Times12"/>
        <w:jc w:val="right"/>
        <w:rPr>
          <w:bCs w:val="0"/>
          <w:szCs w:val="24"/>
        </w:rPr>
      </w:pPr>
      <w:r w:rsidRPr="006C4C04">
        <w:rPr>
          <w:bCs w:val="0"/>
          <w:szCs w:val="24"/>
        </w:rPr>
        <w:br w:type="page"/>
      </w:r>
      <w:r w:rsidRPr="006C4C04">
        <w:rPr>
          <w:bCs w:val="0"/>
          <w:szCs w:val="24"/>
        </w:rPr>
        <w:lastRenderedPageBreak/>
        <w:t>Форма __.</w:t>
      </w:r>
    </w:p>
    <w:p w:rsidR="001F16BC" w:rsidRPr="006C4C04" w:rsidRDefault="001F16BC" w:rsidP="001F16BC">
      <w:pPr>
        <w:pStyle w:val="Times12"/>
        <w:ind w:left="5245" w:firstLine="0"/>
        <w:jc w:val="left"/>
        <w:rPr>
          <w:iCs/>
          <w:szCs w:val="24"/>
        </w:rPr>
      </w:pPr>
      <w:r w:rsidRPr="006C4C04">
        <w:rPr>
          <w:iCs/>
          <w:szCs w:val="24"/>
        </w:rPr>
        <w:t>Приложение к заявке на участие в конкурсе от «___» __________ 20___ г. № ______</w:t>
      </w:r>
    </w:p>
    <w:p w:rsidR="001F16BC" w:rsidRPr="006C4C04" w:rsidRDefault="001F16BC" w:rsidP="001F16BC">
      <w:pPr>
        <w:pStyle w:val="Times12"/>
        <w:jc w:val="center"/>
        <w:rPr>
          <w:b/>
          <w:snapToGrid w:val="0"/>
          <w:szCs w:val="24"/>
        </w:rPr>
      </w:pPr>
    </w:p>
    <w:p w:rsidR="001F16BC" w:rsidRPr="006C4C04" w:rsidRDefault="001F16BC" w:rsidP="001F16BC">
      <w:pPr>
        <w:jc w:val="center"/>
      </w:pPr>
      <w:r w:rsidRPr="006C4C04">
        <w:t>Открытый конкурс на право заключения договора на ___________</w:t>
      </w:r>
    </w:p>
    <w:p w:rsidR="001F16BC" w:rsidRPr="006C4C04" w:rsidRDefault="001F16BC" w:rsidP="001F16BC">
      <w:pPr>
        <w:widowControl w:val="0"/>
        <w:autoSpaceDE w:val="0"/>
        <w:autoSpaceDN w:val="0"/>
        <w:adjustRightInd w:val="0"/>
        <w:jc w:val="center"/>
      </w:pPr>
    </w:p>
    <w:p w:rsidR="001F16BC" w:rsidRPr="0000486B" w:rsidRDefault="001F16BC" w:rsidP="001F16BC">
      <w:pPr>
        <w:pStyle w:val="2"/>
        <w:tabs>
          <w:tab w:val="left" w:pos="709"/>
        </w:tabs>
        <w:spacing w:before="0" w:after="0"/>
        <w:rPr>
          <w:b w:val="0"/>
          <w:bCs w:val="0"/>
          <w:i/>
        </w:rPr>
      </w:pPr>
      <w:bookmarkStart w:id="104" w:name="_Техническое_предложение_(Форма"/>
      <w:bookmarkStart w:id="105" w:name="_Toc235439567"/>
      <w:bookmarkStart w:id="106" w:name="_Toc305665991"/>
      <w:bookmarkEnd w:id="104"/>
      <w:r w:rsidRPr="0000486B">
        <w:rPr>
          <w:b w:val="0"/>
          <w:bCs w:val="0"/>
          <w:i/>
        </w:rPr>
        <w:t>КОММЕРЧЕСКОЕ ПРЕДЛОЖЕНИЕ (Форма 3)</w:t>
      </w:r>
      <w:bookmarkEnd w:id="105"/>
      <w:bookmarkEnd w:id="106"/>
    </w:p>
    <w:p w:rsidR="001F16BC" w:rsidRPr="0000486B" w:rsidRDefault="001F16BC" w:rsidP="001F16BC">
      <w:pPr>
        <w:jc w:val="right"/>
        <w:rPr>
          <w:b/>
          <w:i/>
          <w:iCs/>
        </w:rPr>
      </w:pPr>
    </w:p>
    <w:p w:rsidR="001F16BC" w:rsidRPr="0000486B" w:rsidRDefault="001F16BC" w:rsidP="001F16BC">
      <w:pPr>
        <w:pStyle w:val="Times12"/>
        <w:ind w:firstLine="0"/>
        <w:rPr>
          <w:b/>
          <w:i/>
          <w:szCs w:val="24"/>
        </w:rPr>
      </w:pPr>
      <w:r w:rsidRPr="0000486B">
        <w:rPr>
          <w:szCs w:val="24"/>
        </w:rPr>
        <w:t>Претендент на участие в конкурсе: ________________________________</w:t>
      </w:r>
      <w:r w:rsidRPr="0000486B">
        <w:rPr>
          <w:b/>
          <w:szCs w:val="24"/>
        </w:rPr>
        <w:t xml:space="preserve"> </w:t>
      </w:r>
    </w:p>
    <w:p w:rsidR="001F16BC" w:rsidRPr="0000486B" w:rsidRDefault="001F16BC" w:rsidP="001F16BC">
      <w:pPr>
        <w:pStyle w:val="Times12"/>
        <w:rPr>
          <w:i/>
          <w:szCs w:val="24"/>
        </w:rPr>
      </w:pPr>
    </w:p>
    <w:p w:rsidR="001F16BC" w:rsidRPr="006C4C04" w:rsidRDefault="001F16BC" w:rsidP="001F16BC">
      <w:pPr>
        <w:jc w:val="center"/>
        <w:rPr>
          <w:b/>
        </w:rPr>
      </w:pPr>
      <w:r w:rsidRPr="0000486B">
        <w:rPr>
          <w:b/>
          <w:i/>
        </w:rPr>
        <w:t>Суть технико-коммерческого предложения</w:t>
      </w:r>
    </w:p>
    <w:p w:rsidR="001F16BC" w:rsidRPr="006C4C04" w:rsidRDefault="001F16BC" w:rsidP="001F16BC">
      <w:pPr>
        <w:pStyle w:val="aff8"/>
        <w:tabs>
          <w:tab w:val="left" w:pos="709"/>
        </w:tabs>
        <w:autoSpaceDE w:val="0"/>
        <w:autoSpaceDN w:val="0"/>
        <w:spacing w:line="240" w:lineRule="auto"/>
        <w:ind w:firstLine="0"/>
        <w:rPr>
          <w:sz w:val="24"/>
          <w:szCs w:val="24"/>
        </w:rPr>
      </w:pPr>
    </w:p>
    <w:p w:rsidR="001F16BC" w:rsidRPr="006C4C04" w:rsidRDefault="001F16BC" w:rsidP="001F16BC">
      <w:pPr>
        <w:pStyle w:val="aff8"/>
        <w:tabs>
          <w:tab w:val="left" w:pos="709"/>
        </w:tabs>
        <w:autoSpaceDE w:val="0"/>
        <w:autoSpaceDN w:val="0"/>
        <w:spacing w:line="240" w:lineRule="auto"/>
        <w:ind w:firstLine="0"/>
        <w:rPr>
          <w:sz w:val="24"/>
          <w:szCs w:val="24"/>
        </w:rPr>
      </w:pPr>
      <w:r w:rsidRPr="006C4C04">
        <w:rPr>
          <w:sz w:val="24"/>
          <w:szCs w:val="24"/>
        </w:rPr>
        <w:t>___________________________________</w:t>
      </w:r>
      <w:r w:rsidRPr="006C4C04">
        <w:rPr>
          <w:sz w:val="24"/>
          <w:szCs w:val="24"/>
        </w:rPr>
        <w:tab/>
      </w:r>
      <w:r w:rsidRPr="006C4C04">
        <w:rPr>
          <w:sz w:val="24"/>
          <w:szCs w:val="24"/>
        </w:rPr>
        <w:tab/>
      </w:r>
      <w:r w:rsidRPr="006C4C04">
        <w:rPr>
          <w:sz w:val="24"/>
          <w:szCs w:val="24"/>
        </w:rPr>
        <w:tab/>
        <w:t>___________________________</w:t>
      </w:r>
    </w:p>
    <w:p w:rsidR="001F16BC" w:rsidRPr="006C4C04" w:rsidRDefault="001F16BC" w:rsidP="001F16BC">
      <w:pPr>
        <w:pStyle w:val="Times12"/>
        <w:ind w:firstLine="0"/>
        <w:rPr>
          <w:b/>
          <w:bCs w:val="0"/>
          <w:i/>
          <w:szCs w:val="24"/>
          <w:vertAlign w:val="superscript"/>
        </w:rPr>
      </w:pPr>
      <w:r>
        <w:rPr>
          <w:b/>
          <w:bCs w:val="0"/>
          <w:i/>
          <w:szCs w:val="24"/>
          <w:vertAlign w:val="superscript"/>
        </w:rPr>
        <w:t xml:space="preserve">              </w:t>
      </w:r>
      <w:r w:rsidRPr="006C4C04">
        <w:rPr>
          <w:b/>
          <w:bCs w:val="0"/>
          <w:i/>
          <w:szCs w:val="24"/>
          <w:vertAlign w:val="superscript"/>
        </w:rPr>
        <w:t>(Подпись уполномоченного представителя)</w:t>
      </w:r>
      <w:r w:rsidRPr="006C4C04">
        <w:rPr>
          <w:snapToGrid w:val="0"/>
          <w:szCs w:val="24"/>
        </w:rPr>
        <w:tab/>
      </w:r>
      <w:r w:rsidRPr="006C4C04">
        <w:rPr>
          <w:snapToGrid w:val="0"/>
          <w:szCs w:val="24"/>
        </w:rPr>
        <w:tab/>
      </w:r>
      <w:r>
        <w:rPr>
          <w:snapToGrid w:val="0"/>
          <w:szCs w:val="24"/>
        </w:rPr>
        <w:t xml:space="preserve">                  </w:t>
      </w:r>
      <w:r w:rsidRPr="006C4C04">
        <w:rPr>
          <w:b/>
          <w:bCs w:val="0"/>
          <w:i/>
          <w:szCs w:val="24"/>
          <w:vertAlign w:val="superscript"/>
        </w:rPr>
        <w:t>(Имя и должность подписавшего)</w:t>
      </w:r>
    </w:p>
    <w:p w:rsidR="001F16BC" w:rsidRPr="006C4C04" w:rsidRDefault="001F16BC" w:rsidP="001F16BC">
      <w:pPr>
        <w:pStyle w:val="Times12"/>
        <w:ind w:firstLine="709"/>
        <w:rPr>
          <w:bCs w:val="0"/>
          <w:szCs w:val="24"/>
        </w:rPr>
      </w:pPr>
      <w:r w:rsidRPr="006C4C04">
        <w:rPr>
          <w:bCs w:val="0"/>
          <w:szCs w:val="24"/>
        </w:rPr>
        <w:t>М.П.</w:t>
      </w:r>
    </w:p>
    <w:p w:rsidR="001F16BC" w:rsidRPr="006C4C04" w:rsidRDefault="001F16BC" w:rsidP="001F16BC">
      <w:pPr>
        <w:jc w:val="center"/>
        <w:rPr>
          <w:b/>
        </w:rPr>
      </w:pPr>
    </w:p>
    <w:p w:rsidR="001F16BC" w:rsidRPr="006C4C04" w:rsidRDefault="001F16BC" w:rsidP="001F16BC">
      <w:pPr>
        <w:pStyle w:val="Times12"/>
        <w:tabs>
          <w:tab w:val="left" w:pos="1134"/>
        </w:tabs>
        <w:ind w:firstLine="709"/>
        <w:rPr>
          <w:bCs w:val="0"/>
          <w:szCs w:val="24"/>
        </w:rPr>
      </w:pPr>
      <w:r w:rsidRPr="006C4C04">
        <w:rPr>
          <w:bCs w:val="0"/>
          <w:szCs w:val="24"/>
        </w:rPr>
        <w:t>ИНСТРУКЦИИ ПО ЗАПОЛНЕНИЮ</w:t>
      </w:r>
    </w:p>
    <w:p w:rsidR="001F16BC" w:rsidRPr="006C4C04" w:rsidRDefault="001F16BC" w:rsidP="00A57AC8">
      <w:pPr>
        <w:pStyle w:val="Times12"/>
        <w:numPr>
          <w:ilvl w:val="0"/>
          <w:numId w:val="38"/>
        </w:numPr>
        <w:tabs>
          <w:tab w:val="clear" w:pos="960"/>
          <w:tab w:val="num" w:pos="720"/>
          <w:tab w:val="left" w:pos="1134"/>
        </w:tabs>
        <w:ind w:left="0" w:firstLine="709"/>
        <w:rPr>
          <w:szCs w:val="24"/>
        </w:rPr>
      </w:pPr>
      <w:r w:rsidRPr="006C4C04">
        <w:rPr>
          <w:szCs w:val="24"/>
        </w:rPr>
        <w:t xml:space="preserve">Данные инструкции не следует воспроизводить в документах, подготовленных </w:t>
      </w:r>
      <w:r>
        <w:rPr>
          <w:szCs w:val="24"/>
        </w:rPr>
        <w:t>претендентом на участие в конкурсе</w:t>
      </w:r>
      <w:r w:rsidRPr="006C4C04">
        <w:rPr>
          <w:szCs w:val="24"/>
        </w:rPr>
        <w:t>.</w:t>
      </w:r>
    </w:p>
    <w:p w:rsidR="001F16BC" w:rsidRPr="006C4C04" w:rsidRDefault="001F16BC" w:rsidP="00A57AC8">
      <w:pPr>
        <w:pStyle w:val="Times12"/>
        <w:numPr>
          <w:ilvl w:val="0"/>
          <w:numId w:val="38"/>
        </w:numPr>
        <w:tabs>
          <w:tab w:val="clear" w:pos="960"/>
          <w:tab w:val="num" w:pos="720"/>
          <w:tab w:val="left" w:pos="1134"/>
        </w:tabs>
        <w:ind w:left="0" w:firstLine="709"/>
        <w:rPr>
          <w:szCs w:val="24"/>
        </w:rPr>
      </w:pPr>
      <w:r>
        <w:rPr>
          <w:szCs w:val="24"/>
        </w:rPr>
        <w:t>Претендент на участие в конкурсе</w:t>
      </w:r>
      <w:r w:rsidRPr="006C4C04">
        <w:rPr>
          <w:szCs w:val="24"/>
        </w:rPr>
        <w:t xml:space="preserve"> приводит номер и дату заявки, приложением к которой является данное техническо</w:t>
      </w:r>
      <w:r>
        <w:rPr>
          <w:szCs w:val="24"/>
        </w:rPr>
        <w:t>-коммерческое</w:t>
      </w:r>
      <w:r w:rsidRPr="006C4C04">
        <w:rPr>
          <w:szCs w:val="24"/>
        </w:rPr>
        <w:t xml:space="preserve"> предложение.</w:t>
      </w:r>
    </w:p>
    <w:p w:rsidR="001F16BC" w:rsidRPr="0000486B" w:rsidRDefault="001F16BC" w:rsidP="00A57AC8">
      <w:pPr>
        <w:pStyle w:val="Times12"/>
        <w:numPr>
          <w:ilvl w:val="0"/>
          <w:numId w:val="38"/>
        </w:numPr>
        <w:tabs>
          <w:tab w:val="clear" w:pos="960"/>
          <w:tab w:val="num" w:pos="720"/>
          <w:tab w:val="left" w:pos="1134"/>
        </w:tabs>
        <w:ind w:left="0" w:firstLine="709"/>
        <w:rPr>
          <w:szCs w:val="24"/>
        </w:rPr>
      </w:pPr>
      <w:r>
        <w:rPr>
          <w:szCs w:val="24"/>
        </w:rPr>
        <w:t>Претендент на участие в конкурсе</w:t>
      </w:r>
      <w:r w:rsidRPr="006C4C04">
        <w:rPr>
          <w:szCs w:val="24"/>
        </w:rPr>
        <w:t xml:space="preserve"> указывает свое фирменное наименование </w:t>
      </w:r>
      <w:r w:rsidRPr="0000486B">
        <w:rPr>
          <w:szCs w:val="24"/>
        </w:rPr>
        <w:t>(в т.ч. организационно-правовую форму).</w:t>
      </w:r>
    </w:p>
    <w:p w:rsidR="001F16BC" w:rsidRPr="0000486B" w:rsidRDefault="001F16BC" w:rsidP="00A57AC8">
      <w:pPr>
        <w:pStyle w:val="Times12"/>
        <w:numPr>
          <w:ilvl w:val="0"/>
          <w:numId w:val="38"/>
        </w:numPr>
        <w:tabs>
          <w:tab w:val="clear" w:pos="960"/>
          <w:tab w:val="num" w:pos="720"/>
          <w:tab w:val="left" w:pos="1134"/>
        </w:tabs>
        <w:ind w:left="0" w:firstLine="709"/>
        <w:rPr>
          <w:szCs w:val="24"/>
        </w:rPr>
      </w:pPr>
      <w:r w:rsidRPr="0000486B">
        <w:rPr>
          <w:szCs w:val="24"/>
        </w:rPr>
        <w:t>Выше приведена форма титульного листа технико-коммерческого предложения.</w:t>
      </w:r>
    </w:p>
    <w:p w:rsidR="001F16BC" w:rsidRPr="0000486B" w:rsidRDefault="001F16BC" w:rsidP="00A57AC8">
      <w:pPr>
        <w:pStyle w:val="Times12"/>
        <w:numPr>
          <w:ilvl w:val="0"/>
          <w:numId w:val="38"/>
        </w:numPr>
        <w:tabs>
          <w:tab w:val="clear" w:pos="960"/>
          <w:tab w:val="num" w:pos="720"/>
          <w:tab w:val="left" w:pos="1134"/>
        </w:tabs>
        <w:ind w:left="0" w:firstLine="709"/>
        <w:rPr>
          <w:szCs w:val="24"/>
        </w:rPr>
      </w:pPr>
      <w:r w:rsidRPr="0000486B">
        <w:rPr>
          <w:szCs w:val="24"/>
        </w:rPr>
        <w:t>Технико-коммерческое предложение претендента на участие в конкурсе, помимо материалов, указанных в тексте технических требований, должно включать:</w:t>
      </w:r>
    </w:p>
    <w:p w:rsidR="001F16BC" w:rsidRPr="0000486B" w:rsidRDefault="001F16BC" w:rsidP="00A57AC8">
      <w:pPr>
        <w:pStyle w:val="a"/>
        <w:numPr>
          <w:ilvl w:val="4"/>
          <w:numId w:val="35"/>
        </w:numPr>
        <w:spacing w:line="240" w:lineRule="auto"/>
        <w:ind w:left="0" w:firstLine="709"/>
        <w:rPr>
          <w:sz w:val="24"/>
          <w:szCs w:val="24"/>
        </w:rPr>
      </w:pPr>
      <w:r w:rsidRPr="0000486B">
        <w:rPr>
          <w:sz w:val="24"/>
          <w:szCs w:val="24"/>
        </w:rPr>
        <w:t>описание всех предлагаемых технических решений и характеристик систем с необходимыми чертежами;</w:t>
      </w:r>
    </w:p>
    <w:p w:rsidR="001F16BC" w:rsidRPr="0000486B" w:rsidRDefault="001F16BC" w:rsidP="00A57AC8">
      <w:pPr>
        <w:pStyle w:val="a"/>
        <w:numPr>
          <w:ilvl w:val="4"/>
          <w:numId w:val="35"/>
        </w:numPr>
        <w:spacing w:line="240" w:lineRule="auto"/>
        <w:ind w:left="0" w:firstLine="709"/>
        <w:rPr>
          <w:sz w:val="24"/>
          <w:szCs w:val="24"/>
        </w:rPr>
      </w:pPr>
      <w:r w:rsidRPr="0000486B">
        <w:rPr>
          <w:sz w:val="24"/>
          <w:szCs w:val="24"/>
        </w:rPr>
        <w:t>документы на виды деятельности, связанные с выполнением договора, вместе с приложениями, описывающими конкретные виды деятельности.</w:t>
      </w:r>
    </w:p>
    <w:p w:rsidR="001F16BC" w:rsidRPr="006C4C04" w:rsidRDefault="001F16BC" w:rsidP="00A57AC8">
      <w:pPr>
        <w:pStyle w:val="Times12"/>
        <w:numPr>
          <w:ilvl w:val="0"/>
          <w:numId w:val="38"/>
        </w:numPr>
        <w:tabs>
          <w:tab w:val="clear" w:pos="960"/>
          <w:tab w:val="num" w:pos="720"/>
          <w:tab w:val="left" w:pos="1134"/>
        </w:tabs>
        <w:ind w:left="0" w:firstLine="709"/>
        <w:rPr>
          <w:szCs w:val="24"/>
        </w:rPr>
      </w:pPr>
      <w:r w:rsidRPr="0000486B">
        <w:rPr>
          <w:szCs w:val="24"/>
        </w:rPr>
        <w:t>Желательно, чтобы претендент в данной форме представил таблицу соответствия своего технико-коммерческого предложения техническому заданию в соответствии с</w:t>
      </w:r>
      <w:r w:rsidRPr="006C4C04">
        <w:rPr>
          <w:szCs w:val="24"/>
        </w:rPr>
        <w:t xml:space="preserve"> приведенной формой:</w:t>
      </w:r>
    </w:p>
    <w:tbl>
      <w:tblPr>
        <w:tblW w:w="9855" w:type="dxa"/>
        <w:jc w:val="center"/>
        <w:tblInd w:w="66" w:type="dxa"/>
        <w:tblLayout w:type="fixed"/>
        <w:tblLook w:val="00A0" w:firstRow="1" w:lastRow="0" w:firstColumn="1" w:lastColumn="0" w:noHBand="0" w:noVBand="0"/>
      </w:tblPr>
      <w:tblGrid>
        <w:gridCol w:w="402"/>
        <w:gridCol w:w="531"/>
        <w:gridCol w:w="1133"/>
        <w:gridCol w:w="36"/>
        <w:gridCol w:w="1595"/>
        <w:gridCol w:w="3828"/>
        <w:gridCol w:w="2086"/>
        <w:gridCol w:w="244"/>
      </w:tblGrid>
      <w:tr w:rsidR="001F16BC" w:rsidRPr="006C4C04" w:rsidTr="001F16BC">
        <w:trPr>
          <w:trHeight w:val="392"/>
          <w:tblHeader/>
          <w:jc w:val="center"/>
        </w:trPr>
        <w:tc>
          <w:tcPr>
            <w:tcW w:w="933" w:type="dxa"/>
            <w:gridSpan w:val="2"/>
            <w:tcBorders>
              <w:top w:val="single" w:sz="4" w:space="0" w:color="000000"/>
              <w:left w:val="single" w:sz="4" w:space="0" w:color="000000"/>
              <w:bottom w:val="single" w:sz="4" w:space="0" w:color="000000"/>
              <w:right w:val="nil"/>
            </w:tcBorders>
            <w:vAlign w:val="center"/>
          </w:tcPr>
          <w:p w:rsidR="001F16BC" w:rsidRPr="006C4C04" w:rsidRDefault="001F16BC" w:rsidP="001F16BC">
            <w:pPr>
              <w:jc w:val="center"/>
            </w:pPr>
            <w:r w:rsidRPr="006C4C04">
              <w:t>№</w:t>
            </w:r>
          </w:p>
        </w:tc>
        <w:tc>
          <w:tcPr>
            <w:tcW w:w="1134" w:type="dxa"/>
            <w:tcBorders>
              <w:top w:val="single" w:sz="4" w:space="0" w:color="000000"/>
              <w:left w:val="single" w:sz="4" w:space="0" w:color="000000"/>
              <w:bottom w:val="single" w:sz="4" w:space="0" w:color="000000"/>
              <w:right w:val="nil"/>
            </w:tcBorders>
            <w:vAlign w:val="center"/>
          </w:tcPr>
          <w:p w:rsidR="001F16BC" w:rsidRPr="006C4C04" w:rsidRDefault="001F16BC" w:rsidP="001F16BC">
            <w:pPr>
              <w:ind w:left="-172" w:right="-170"/>
              <w:jc w:val="center"/>
            </w:pPr>
            <w:r w:rsidRPr="006C4C04">
              <w:t>№ п.п. ТЗ</w:t>
            </w:r>
          </w:p>
        </w:tc>
        <w:tc>
          <w:tcPr>
            <w:tcW w:w="1632" w:type="dxa"/>
            <w:gridSpan w:val="2"/>
            <w:tcBorders>
              <w:top w:val="single" w:sz="4" w:space="0" w:color="000000"/>
              <w:left w:val="single" w:sz="4" w:space="0" w:color="000000"/>
              <w:bottom w:val="single" w:sz="4" w:space="0" w:color="000000"/>
              <w:right w:val="nil"/>
            </w:tcBorders>
            <w:vAlign w:val="center"/>
          </w:tcPr>
          <w:p w:rsidR="001F16BC" w:rsidRPr="006C4C04" w:rsidRDefault="001F16BC" w:rsidP="001F16BC">
            <w:pPr>
              <w:jc w:val="center"/>
            </w:pPr>
            <w:r w:rsidRPr="006C4C04">
              <w:t>Выполнение</w:t>
            </w:r>
          </w:p>
        </w:tc>
        <w:tc>
          <w:tcPr>
            <w:tcW w:w="3830" w:type="dxa"/>
            <w:tcBorders>
              <w:top w:val="single" w:sz="4" w:space="0" w:color="000000"/>
              <w:left w:val="single" w:sz="4" w:space="0" w:color="000000"/>
              <w:bottom w:val="single" w:sz="4" w:space="0" w:color="000000"/>
              <w:right w:val="nil"/>
            </w:tcBorders>
            <w:vAlign w:val="center"/>
          </w:tcPr>
          <w:p w:rsidR="001F16BC" w:rsidRPr="006C4C04" w:rsidRDefault="001F16BC" w:rsidP="001F16BC">
            <w:pPr>
              <w:jc w:val="center"/>
            </w:pPr>
            <w:r w:rsidRPr="006C4C04">
              <w:t>Пояснения</w:t>
            </w:r>
          </w:p>
        </w:tc>
        <w:tc>
          <w:tcPr>
            <w:tcW w:w="2331" w:type="dxa"/>
            <w:gridSpan w:val="2"/>
            <w:tcBorders>
              <w:top w:val="single" w:sz="4" w:space="0" w:color="000000"/>
              <w:left w:val="single" w:sz="4" w:space="0" w:color="000000"/>
              <w:bottom w:val="single" w:sz="4" w:space="0" w:color="000000"/>
              <w:right w:val="single" w:sz="4" w:space="0" w:color="000000"/>
            </w:tcBorders>
            <w:vAlign w:val="center"/>
          </w:tcPr>
          <w:p w:rsidR="001F16BC" w:rsidRPr="006C4C04" w:rsidRDefault="001F16BC" w:rsidP="001F16BC">
            <w:pPr>
              <w:jc w:val="center"/>
            </w:pPr>
            <w:r w:rsidRPr="006C4C04">
              <w:t>Ссылки на ПЗ</w:t>
            </w:r>
          </w:p>
        </w:tc>
      </w:tr>
      <w:tr w:rsidR="001F16BC" w:rsidRPr="006C4C04" w:rsidTr="001F16BC">
        <w:trPr>
          <w:trHeight w:val="245"/>
          <w:jc w:val="center"/>
        </w:trPr>
        <w:tc>
          <w:tcPr>
            <w:tcW w:w="933" w:type="dxa"/>
            <w:gridSpan w:val="2"/>
            <w:tcBorders>
              <w:top w:val="nil"/>
              <w:left w:val="single" w:sz="4" w:space="0" w:color="000000"/>
              <w:bottom w:val="single" w:sz="4" w:space="0" w:color="000000"/>
              <w:right w:val="nil"/>
            </w:tcBorders>
            <w:vAlign w:val="center"/>
          </w:tcPr>
          <w:p w:rsidR="001F16BC" w:rsidRPr="006C4C04" w:rsidRDefault="001F16BC" w:rsidP="001F16BC">
            <w:pPr>
              <w:jc w:val="center"/>
            </w:pPr>
          </w:p>
        </w:tc>
        <w:tc>
          <w:tcPr>
            <w:tcW w:w="1134" w:type="dxa"/>
            <w:tcBorders>
              <w:top w:val="nil"/>
              <w:left w:val="single" w:sz="4" w:space="0" w:color="000000"/>
              <w:bottom w:val="single" w:sz="4" w:space="0" w:color="000000"/>
              <w:right w:val="nil"/>
            </w:tcBorders>
            <w:vAlign w:val="center"/>
          </w:tcPr>
          <w:p w:rsidR="001F16BC" w:rsidRPr="006C4C04" w:rsidRDefault="001F16BC" w:rsidP="001F16BC">
            <w:pPr>
              <w:jc w:val="center"/>
            </w:pPr>
          </w:p>
        </w:tc>
        <w:tc>
          <w:tcPr>
            <w:tcW w:w="1632" w:type="dxa"/>
            <w:gridSpan w:val="2"/>
            <w:tcBorders>
              <w:top w:val="nil"/>
              <w:left w:val="single" w:sz="4" w:space="0" w:color="000000"/>
              <w:bottom w:val="single" w:sz="4" w:space="0" w:color="000000"/>
              <w:right w:val="nil"/>
            </w:tcBorders>
            <w:vAlign w:val="center"/>
          </w:tcPr>
          <w:p w:rsidR="001F16BC" w:rsidRPr="006C4C04" w:rsidRDefault="001F16BC" w:rsidP="001F16BC">
            <w:pPr>
              <w:jc w:val="center"/>
            </w:pPr>
          </w:p>
        </w:tc>
        <w:tc>
          <w:tcPr>
            <w:tcW w:w="3830" w:type="dxa"/>
            <w:tcBorders>
              <w:top w:val="nil"/>
              <w:left w:val="single" w:sz="4" w:space="0" w:color="000000"/>
              <w:bottom w:val="single" w:sz="4" w:space="0" w:color="000000"/>
              <w:right w:val="nil"/>
            </w:tcBorders>
            <w:vAlign w:val="center"/>
          </w:tcPr>
          <w:p w:rsidR="001F16BC" w:rsidRPr="006C4C04" w:rsidRDefault="001F16BC" w:rsidP="001F16BC">
            <w:pPr>
              <w:jc w:val="center"/>
            </w:pPr>
          </w:p>
        </w:tc>
        <w:tc>
          <w:tcPr>
            <w:tcW w:w="2331" w:type="dxa"/>
            <w:gridSpan w:val="2"/>
            <w:tcBorders>
              <w:top w:val="nil"/>
              <w:left w:val="single" w:sz="4" w:space="0" w:color="000000"/>
              <w:bottom w:val="single" w:sz="4" w:space="0" w:color="000000"/>
              <w:right w:val="single" w:sz="4" w:space="0" w:color="000000"/>
            </w:tcBorders>
            <w:vAlign w:val="center"/>
          </w:tcPr>
          <w:p w:rsidR="001F16BC" w:rsidRPr="006C4C04" w:rsidRDefault="001F16BC" w:rsidP="001F16BC">
            <w:pPr>
              <w:jc w:val="center"/>
            </w:pPr>
          </w:p>
        </w:tc>
      </w:tr>
      <w:tr w:rsidR="001F16BC" w:rsidRPr="006C4C04" w:rsidTr="001F16BC">
        <w:trPr>
          <w:gridBefore w:val="1"/>
          <w:gridAfter w:val="1"/>
          <w:wBefore w:w="402" w:type="dxa"/>
          <w:wAfter w:w="244" w:type="dxa"/>
          <w:jc w:val="center"/>
        </w:trPr>
        <w:tc>
          <w:tcPr>
            <w:tcW w:w="1701" w:type="dxa"/>
            <w:gridSpan w:val="3"/>
          </w:tcPr>
          <w:p w:rsidR="001F16BC" w:rsidRPr="006C4C04" w:rsidRDefault="001F16BC" w:rsidP="001F16BC"/>
          <w:p w:rsidR="001F16BC" w:rsidRPr="006C4C04" w:rsidRDefault="001F16BC" w:rsidP="001F16BC">
            <w:r w:rsidRPr="006C4C04">
              <w:t>№:</w:t>
            </w:r>
          </w:p>
        </w:tc>
        <w:tc>
          <w:tcPr>
            <w:tcW w:w="7513" w:type="dxa"/>
            <w:gridSpan w:val="3"/>
          </w:tcPr>
          <w:p w:rsidR="001F16BC" w:rsidRPr="006C4C04" w:rsidRDefault="001F16BC" w:rsidP="001F16BC"/>
          <w:p w:rsidR="001F16BC" w:rsidRPr="006C4C04" w:rsidRDefault="001F16BC" w:rsidP="001F16BC">
            <w:r w:rsidRPr="006C4C04">
              <w:t>порядковый номер</w:t>
            </w:r>
          </w:p>
        </w:tc>
      </w:tr>
      <w:tr w:rsidR="001F16BC" w:rsidRPr="006C4C04" w:rsidTr="001F16BC">
        <w:trPr>
          <w:gridBefore w:val="1"/>
          <w:gridAfter w:val="1"/>
          <w:wBefore w:w="402" w:type="dxa"/>
          <w:wAfter w:w="244" w:type="dxa"/>
          <w:jc w:val="center"/>
        </w:trPr>
        <w:tc>
          <w:tcPr>
            <w:tcW w:w="1701" w:type="dxa"/>
            <w:gridSpan w:val="3"/>
          </w:tcPr>
          <w:p w:rsidR="001F16BC" w:rsidRPr="006C4C04" w:rsidRDefault="001F16BC" w:rsidP="001F16BC">
            <w:r w:rsidRPr="006C4C04">
              <w:t>№ п.п. ТТ:</w:t>
            </w:r>
          </w:p>
        </w:tc>
        <w:tc>
          <w:tcPr>
            <w:tcW w:w="7513" w:type="dxa"/>
            <w:gridSpan w:val="3"/>
          </w:tcPr>
          <w:p w:rsidR="001F16BC" w:rsidRPr="006C4C04" w:rsidRDefault="001F16BC" w:rsidP="001F16BC">
            <w:r w:rsidRPr="006C4C04">
              <w:t xml:space="preserve">номер пункта Технического задания </w:t>
            </w:r>
          </w:p>
        </w:tc>
      </w:tr>
      <w:tr w:rsidR="001F16BC" w:rsidRPr="006C4C04" w:rsidTr="001F16BC">
        <w:trPr>
          <w:gridBefore w:val="1"/>
          <w:gridAfter w:val="1"/>
          <w:wBefore w:w="402" w:type="dxa"/>
          <w:wAfter w:w="244" w:type="dxa"/>
          <w:jc w:val="center"/>
        </w:trPr>
        <w:tc>
          <w:tcPr>
            <w:tcW w:w="1701" w:type="dxa"/>
            <w:gridSpan w:val="3"/>
          </w:tcPr>
          <w:p w:rsidR="001F16BC" w:rsidRPr="006C4C04" w:rsidRDefault="001F16BC" w:rsidP="001F16BC">
            <w:r w:rsidRPr="006C4C04">
              <w:t>Выполнение:</w:t>
            </w:r>
          </w:p>
        </w:tc>
        <w:tc>
          <w:tcPr>
            <w:tcW w:w="7513" w:type="dxa"/>
            <w:gridSpan w:val="3"/>
          </w:tcPr>
          <w:p w:rsidR="001F16BC" w:rsidRPr="006C4C04" w:rsidRDefault="001F16BC" w:rsidP="001F16BC"/>
        </w:tc>
      </w:tr>
      <w:tr w:rsidR="001F16BC" w:rsidRPr="006C4C04" w:rsidTr="001F16BC">
        <w:trPr>
          <w:gridBefore w:val="1"/>
          <w:gridAfter w:val="1"/>
          <w:wBefore w:w="402" w:type="dxa"/>
          <w:wAfter w:w="244" w:type="dxa"/>
          <w:jc w:val="center"/>
        </w:trPr>
        <w:tc>
          <w:tcPr>
            <w:tcW w:w="1701" w:type="dxa"/>
            <w:gridSpan w:val="3"/>
          </w:tcPr>
          <w:p w:rsidR="001F16BC" w:rsidRPr="006C4C04" w:rsidRDefault="001F16BC" w:rsidP="001F16BC"/>
        </w:tc>
        <w:tc>
          <w:tcPr>
            <w:tcW w:w="7513" w:type="dxa"/>
            <w:gridSpan w:val="3"/>
          </w:tcPr>
          <w:p w:rsidR="001F16BC" w:rsidRPr="006C4C04" w:rsidRDefault="001F16BC" w:rsidP="001F16BC">
            <w:r w:rsidRPr="006C4C04">
              <w:t>"да" - будет выполнен полностью</w:t>
            </w:r>
          </w:p>
        </w:tc>
      </w:tr>
      <w:tr w:rsidR="001F16BC" w:rsidRPr="006C4C04" w:rsidTr="001F16BC">
        <w:trPr>
          <w:gridBefore w:val="1"/>
          <w:gridAfter w:val="1"/>
          <w:wBefore w:w="402" w:type="dxa"/>
          <w:wAfter w:w="244" w:type="dxa"/>
          <w:jc w:val="center"/>
        </w:trPr>
        <w:tc>
          <w:tcPr>
            <w:tcW w:w="1701" w:type="dxa"/>
            <w:gridSpan w:val="3"/>
          </w:tcPr>
          <w:p w:rsidR="001F16BC" w:rsidRPr="006C4C04" w:rsidRDefault="001F16BC" w:rsidP="001F16BC"/>
        </w:tc>
        <w:tc>
          <w:tcPr>
            <w:tcW w:w="7513" w:type="dxa"/>
            <w:gridSpan w:val="3"/>
          </w:tcPr>
          <w:p w:rsidR="001F16BC" w:rsidRPr="006C4C04" w:rsidRDefault="001F16BC" w:rsidP="001F16BC">
            <w:r w:rsidRPr="006C4C04">
              <w:t>"нет" - не будет выполнен</w:t>
            </w:r>
          </w:p>
        </w:tc>
      </w:tr>
      <w:tr w:rsidR="001F16BC" w:rsidRPr="006C4C04" w:rsidTr="001F16BC">
        <w:trPr>
          <w:gridBefore w:val="1"/>
          <w:gridAfter w:val="1"/>
          <w:wBefore w:w="402" w:type="dxa"/>
          <w:wAfter w:w="244" w:type="dxa"/>
          <w:jc w:val="center"/>
        </w:trPr>
        <w:tc>
          <w:tcPr>
            <w:tcW w:w="1701" w:type="dxa"/>
            <w:gridSpan w:val="3"/>
          </w:tcPr>
          <w:p w:rsidR="001F16BC" w:rsidRPr="006C4C04" w:rsidRDefault="001F16BC" w:rsidP="001F16BC"/>
        </w:tc>
        <w:tc>
          <w:tcPr>
            <w:tcW w:w="7513" w:type="dxa"/>
            <w:gridSpan w:val="3"/>
          </w:tcPr>
          <w:p w:rsidR="001F16BC" w:rsidRPr="006C4C04" w:rsidRDefault="001F16BC" w:rsidP="001F16BC">
            <w:r w:rsidRPr="006C4C04">
              <w:t>"частично" – выполняется с "такими-то" ограничениями</w:t>
            </w:r>
          </w:p>
        </w:tc>
      </w:tr>
      <w:tr w:rsidR="001F16BC" w:rsidRPr="006C4C04" w:rsidTr="001F16BC">
        <w:trPr>
          <w:gridBefore w:val="1"/>
          <w:gridAfter w:val="1"/>
          <w:wBefore w:w="402" w:type="dxa"/>
          <w:wAfter w:w="244" w:type="dxa"/>
          <w:jc w:val="center"/>
        </w:trPr>
        <w:tc>
          <w:tcPr>
            <w:tcW w:w="1701" w:type="dxa"/>
            <w:gridSpan w:val="3"/>
          </w:tcPr>
          <w:p w:rsidR="001F16BC" w:rsidRPr="006C4C04" w:rsidRDefault="001F16BC" w:rsidP="001F16BC">
            <w:r w:rsidRPr="006C4C04">
              <w:t>Пояснения:</w:t>
            </w:r>
          </w:p>
        </w:tc>
        <w:tc>
          <w:tcPr>
            <w:tcW w:w="7513" w:type="dxa"/>
            <w:gridSpan w:val="3"/>
          </w:tcPr>
          <w:p w:rsidR="001F16BC" w:rsidRPr="006C4C04" w:rsidRDefault="001F16BC" w:rsidP="001F16BC">
            <w:r w:rsidRPr="006C4C04">
              <w:t>необходимые пояснения</w:t>
            </w:r>
          </w:p>
        </w:tc>
      </w:tr>
      <w:tr w:rsidR="001F16BC" w:rsidRPr="006C4C04" w:rsidTr="001F16BC">
        <w:trPr>
          <w:gridBefore w:val="1"/>
          <w:gridAfter w:val="1"/>
          <w:wBefore w:w="402" w:type="dxa"/>
          <w:wAfter w:w="244" w:type="dxa"/>
          <w:jc w:val="center"/>
        </w:trPr>
        <w:tc>
          <w:tcPr>
            <w:tcW w:w="1701" w:type="dxa"/>
            <w:gridSpan w:val="3"/>
          </w:tcPr>
          <w:p w:rsidR="001F16BC" w:rsidRPr="006C4C04" w:rsidRDefault="001F16BC" w:rsidP="001F16BC">
            <w:r w:rsidRPr="006C4C04">
              <w:t>Ссылки на ПП:</w:t>
            </w:r>
          </w:p>
        </w:tc>
        <w:tc>
          <w:tcPr>
            <w:tcW w:w="7513" w:type="dxa"/>
            <w:gridSpan w:val="3"/>
          </w:tcPr>
          <w:p w:rsidR="001F16BC" w:rsidRPr="006C4C04" w:rsidRDefault="001F16BC" w:rsidP="001F16BC">
            <w:r w:rsidRPr="006C4C04">
              <w:t>номер пункта материалов заявки участника конкурса (ПЗ), где приведены подробные объяснения</w:t>
            </w:r>
          </w:p>
        </w:tc>
      </w:tr>
    </w:tbl>
    <w:p w:rsidR="001F16BC" w:rsidRDefault="001F16BC" w:rsidP="001F16BC">
      <w:pPr>
        <w:pStyle w:val="a"/>
        <w:numPr>
          <w:ilvl w:val="0"/>
          <w:numId w:val="0"/>
        </w:numPr>
        <w:spacing w:line="240" w:lineRule="auto"/>
        <w:ind w:firstLine="567"/>
        <w:rPr>
          <w:sz w:val="24"/>
          <w:szCs w:val="24"/>
        </w:rPr>
      </w:pPr>
    </w:p>
    <w:p w:rsidR="001F16BC" w:rsidRPr="003C5E22" w:rsidRDefault="001F16BC" w:rsidP="003C5E22">
      <w:pPr>
        <w:pStyle w:val="a"/>
        <w:numPr>
          <w:ilvl w:val="0"/>
          <w:numId w:val="0"/>
        </w:numPr>
        <w:spacing w:line="240" w:lineRule="auto"/>
        <w:jc w:val="center"/>
        <w:rPr>
          <w:b/>
          <w:sz w:val="24"/>
          <w:szCs w:val="24"/>
        </w:rPr>
      </w:pPr>
      <w:r>
        <w:rPr>
          <w:sz w:val="24"/>
          <w:szCs w:val="24"/>
        </w:rPr>
        <w:br w:type="page"/>
      </w:r>
      <w:r w:rsidR="003C5E22" w:rsidRPr="003C5E22">
        <w:rPr>
          <w:b/>
          <w:sz w:val="24"/>
          <w:szCs w:val="24"/>
        </w:rPr>
        <w:lastRenderedPageBreak/>
        <w:t xml:space="preserve">РАЗДЕЛ </w:t>
      </w:r>
      <w:r w:rsidRPr="003C5E22">
        <w:rPr>
          <w:b/>
          <w:sz w:val="24"/>
          <w:szCs w:val="24"/>
        </w:rPr>
        <w:t>8. ТЕХНИЧЕСКОЕ ЗАДАНИЕ</w:t>
      </w:r>
    </w:p>
    <w:p w:rsidR="003C5E22" w:rsidRDefault="003C5E22" w:rsidP="001F16BC">
      <w:pPr>
        <w:pStyle w:val="a"/>
        <w:numPr>
          <w:ilvl w:val="0"/>
          <w:numId w:val="0"/>
        </w:numPr>
        <w:spacing w:line="240" w:lineRule="auto"/>
        <w:jc w:val="left"/>
        <w:rPr>
          <w:sz w:val="24"/>
          <w:szCs w:val="24"/>
        </w:rPr>
      </w:pPr>
    </w:p>
    <w:p w:rsidR="003C5E22" w:rsidRPr="00E30ECC" w:rsidRDefault="003C5E22" w:rsidP="003C5E22">
      <w:r w:rsidRPr="00E30ECC">
        <w:t>1. Открытие возобновляемой кредитной линии с одновременным открытием расчетного счета.</w:t>
      </w:r>
    </w:p>
    <w:p w:rsidR="003C5E22" w:rsidRPr="00E30ECC" w:rsidRDefault="003C5E22" w:rsidP="003C5E22"/>
    <w:p w:rsidR="003C5E22" w:rsidRPr="00E30ECC" w:rsidRDefault="003C5E22" w:rsidP="003C5E22">
      <w:r w:rsidRPr="00E30ECC">
        <w:t xml:space="preserve">2. Лимит единовременной задолженности – 20 000 000,00 руб. </w:t>
      </w:r>
    </w:p>
    <w:p w:rsidR="003C5E22" w:rsidRPr="00E30ECC" w:rsidRDefault="003C5E22" w:rsidP="003C5E22"/>
    <w:p w:rsidR="003C5E22" w:rsidRPr="00E30ECC" w:rsidRDefault="003C5E22" w:rsidP="003C5E22">
      <w:r w:rsidRPr="00E30ECC">
        <w:t xml:space="preserve">3. Срок предоставления кредита -  </w:t>
      </w:r>
      <w:r w:rsidR="002F51C9">
        <w:t>24</w:t>
      </w:r>
      <w:r w:rsidRPr="00E30ECC">
        <w:t xml:space="preserve"> месяц</w:t>
      </w:r>
      <w:r w:rsidR="002F51C9">
        <w:t>а</w:t>
      </w:r>
      <w:r w:rsidRPr="00E30ECC">
        <w:t xml:space="preserve"> с момента заключения Договора.</w:t>
      </w:r>
    </w:p>
    <w:p w:rsidR="003C5E22" w:rsidRPr="00E30ECC" w:rsidRDefault="003C5E22" w:rsidP="003C5E22"/>
    <w:p w:rsidR="003C5E22" w:rsidRDefault="003C5E22" w:rsidP="003C5E22">
      <w:r>
        <w:t>4</w:t>
      </w:r>
      <w:r w:rsidRPr="00E30ECC">
        <w:t>. Свободный  график выборки и гашения кредита</w:t>
      </w:r>
      <w:r>
        <w:t>.</w:t>
      </w:r>
    </w:p>
    <w:p w:rsidR="003C5E22" w:rsidRDefault="003C5E22" w:rsidP="003C5E22"/>
    <w:p w:rsidR="00F95E44" w:rsidRDefault="00F95E44" w:rsidP="00A25E47">
      <w:pPr>
        <w:suppressAutoHyphens w:val="0"/>
        <w:autoSpaceDE w:val="0"/>
        <w:spacing w:after="0"/>
        <w:jc w:val="right"/>
      </w:pPr>
    </w:p>
    <w:sectPr w:rsidR="00F95E44" w:rsidSect="000D2F28">
      <w:footerReference w:type="default" r:id="rId25"/>
      <w:footnotePr>
        <w:pos w:val="beneathText"/>
      </w:footnotePr>
      <w:pgSz w:w="11905" w:h="16837"/>
      <w:pgMar w:top="1134" w:right="851"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F9B" w:rsidRDefault="00C32F9B">
      <w:pPr>
        <w:spacing w:after="0"/>
      </w:pPr>
      <w:r>
        <w:separator/>
      </w:r>
    </w:p>
  </w:endnote>
  <w:endnote w:type="continuationSeparator" w:id="0">
    <w:p w:rsidR="00C32F9B" w:rsidRDefault="00C32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panose1 w:val="00000000000000000000"/>
    <w:charset w:val="00"/>
    <w:family w:val="roman"/>
    <w:notTrueType/>
    <w:pitch w:val="default"/>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ultant">
    <w:altName w:val="Courier New"/>
    <w:charset w:val="CC"/>
    <w:family w:val="modern"/>
    <w:pitch w:val="fixed"/>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NTHarmonica">
    <w:altName w:val="Times New Roman"/>
    <w:charset w:val="00"/>
    <w:family w:val="auto"/>
    <w:pitch w:val="variable"/>
  </w:font>
  <w:font w:name="Calibri">
    <w:panose1 w:val="020F0502020204030204"/>
    <w:charset w:val="CC"/>
    <w:family w:val="swiss"/>
    <w:pitch w:val="variable"/>
    <w:sig w:usb0="E10002FF" w:usb1="4000ACFF" w:usb2="00000009" w:usb3="00000000" w:csb0="0000019F" w:csb1="00000000"/>
  </w:font>
  <w:font w:name="GaramondNarrowC">
    <w:altName w:val="Arial Narrow"/>
    <w:panose1 w:val="00000000000000000000"/>
    <w:charset w:val="00"/>
    <w:family w:val="decorative"/>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F9B" w:rsidRDefault="00C32F9B">
    <w:pPr>
      <w:pStyle w:val="af4"/>
      <w:jc w:val="center"/>
    </w:pPr>
    <w:r>
      <w:fldChar w:fldCharType="begin"/>
    </w:r>
    <w:r>
      <w:instrText>PAGE   \* MERGEFORMAT</w:instrText>
    </w:r>
    <w:r>
      <w:fldChar w:fldCharType="separate"/>
    </w:r>
    <w:r w:rsidR="00122E80">
      <w:rPr>
        <w:noProof/>
      </w:rPr>
      <w:t>38</w:t>
    </w:r>
    <w:r>
      <w:rPr>
        <w:noProof/>
      </w:rPr>
      <w:fldChar w:fldCharType="end"/>
    </w:r>
  </w:p>
  <w:p w:rsidR="00C32F9B" w:rsidRDefault="00C32F9B">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F9B" w:rsidRDefault="00C32F9B">
      <w:pPr>
        <w:spacing w:after="0"/>
      </w:pPr>
      <w:r>
        <w:separator/>
      </w:r>
    </w:p>
  </w:footnote>
  <w:footnote w:type="continuationSeparator" w:id="0">
    <w:p w:rsidR="00C32F9B" w:rsidRDefault="00C32F9B">
      <w:pPr>
        <w:spacing w:after="0"/>
      </w:pPr>
      <w:r>
        <w:continuationSeparator/>
      </w:r>
    </w:p>
  </w:footnote>
  <w:footnote w:id="1">
    <w:p w:rsidR="00C32F9B" w:rsidRDefault="00C32F9B">
      <w:pPr>
        <w:pStyle w:val="afe"/>
      </w:pPr>
      <w:r>
        <w:rPr>
          <w:rStyle w:val="ac"/>
        </w:rPr>
        <w:footnoteRef/>
      </w:r>
      <w:r>
        <w:t xml:space="preserve"> </w:t>
      </w:r>
      <w:r w:rsidRPr="006C4C04">
        <w:rPr>
          <w:szCs w:val="24"/>
        </w:rPr>
        <w:t>Настоящий кон</w:t>
      </w:r>
      <w:r>
        <w:rPr>
          <w:szCs w:val="24"/>
        </w:rPr>
        <w:t xml:space="preserve">курс проводится без </w:t>
      </w:r>
      <w:r w:rsidRPr="006C4C04">
        <w:rPr>
          <w:szCs w:val="24"/>
        </w:rPr>
        <w:t>использовани</w:t>
      </w:r>
      <w:r>
        <w:rPr>
          <w:szCs w:val="24"/>
        </w:rPr>
        <w:t>я</w:t>
      </w:r>
      <w:r w:rsidRPr="006C4C04">
        <w:rPr>
          <w:szCs w:val="24"/>
        </w:rPr>
        <w:t xml:space="preserve"> функционала электронной торговой площадки</w:t>
      </w:r>
      <w:r>
        <w:rPr>
          <w:szCs w:val="24"/>
        </w:rPr>
        <w:t>.</w:t>
      </w:r>
    </w:p>
  </w:footnote>
  <w:footnote w:id="2">
    <w:p w:rsidR="00C32F9B" w:rsidRDefault="00C32F9B" w:rsidP="00377920">
      <w:pPr>
        <w:pStyle w:val="afe"/>
        <w:spacing w:after="0"/>
        <w:ind w:left="284" w:hanging="284"/>
      </w:pPr>
      <w:r>
        <w:rPr>
          <w:rStyle w:val="ac"/>
        </w:rPr>
        <w:footnoteRef/>
      </w:r>
      <w:r>
        <w:t xml:space="preserve"> Настоящий конкурс проводится без использования функционала электронной торговой площадки.</w:t>
      </w:r>
    </w:p>
  </w:footnote>
  <w:footnote w:id="3">
    <w:p w:rsidR="00C32F9B" w:rsidRDefault="00C32F9B" w:rsidP="00377920">
      <w:pPr>
        <w:pStyle w:val="afe"/>
        <w:spacing w:after="0"/>
        <w:ind w:left="284" w:hanging="284"/>
      </w:pPr>
      <w:r>
        <w:rPr>
          <w:rStyle w:val="ac"/>
        </w:rPr>
        <w:footnoteRef/>
      </w:r>
      <w:r>
        <w:t xml:space="preserve"> Настоящий конкурс проводится без использования функционала электронной торговой площадки</w:t>
      </w:r>
    </w:p>
  </w:footnote>
  <w:footnote w:id="4">
    <w:p w:rsidR="00C32F9B" w:rsidRDefault="00C32F9B" w:rsidP="00377920">
      <w:pPr>
        <w:pStyle w:val="afe"/>
        <w:spacing w:after="0"/>
        <w:ind w:left="284" w:hanging="284"/>
      </w:pPr>
      <w:r>
        <w:rPr>
          <w:rStyle w:val="ac"/>
        </w:rPr>
        <w:footnoteRef/>
      </w:r>
      <w:r>
        <w:t xml:space="preserve"> Настоящий конкурс проводится без использования функционала электронной торговой площадки</w:t>
      </w:r>
    </w:p>
  </w:footnote>
  <w:footnote w:id="5">
    <w:p w:rsidR="00C32F9B" w:rsidRDefault="00C32F9B">
      <w:pPr>
        <w:pStyle w:val="afe"/>
      </w:pPr>
      <w:r>
        <w:rPr>
          <w:rStyle w:val="ac"/>
        </w:rPr>
        <w:footnoteRef/>
      </w:r>
      <w:r>
        <w:t xml:space="preserve"> Настоящий конкурс проводится без использования функционала электронной торговой площадки</w:t>
      </w:r>
    </w:p>
  </w:footnote>
  <w:footnote w:id="6">
    <w:p w:rsidR="00C32F9B" w:rsidRDefault="00C32F9B">
      <w:pPr>
        <w:pStyle w:val="afe"/>
      </w:pPr>
      <w:r>
        <w:rPr>
          <w:rStyle w:val="ac"/>
        </w:rPr>
        <w:footnoteRef/>
      </w:r>
      <w:r>
        <w:t xml:space="preserve"> Настоящий конкурс проводится без использования функционала электронной торговой площадки</w:t>
      </w:r>
    </w:p>
  </w:footnote>
  <w:footnote w:id="7">
    <w:p w:rsidR="00C32F9B" w:rsidRDefault="00C32F9B">
      <w:pPr>
        <w:pStyle w:val="afe"/>
      </w:pPr>
      <w:r>
        <w:rPr>
          <w:rStyle w:val="ac"/>
        </w:rPr>
        <w:footnoteRef/>
      </w:r>
      <w:r>
        <w:t xml:space="preserve"> Настоящий конкурс проводится без использования функционала электронной торговой площадки</w:t>
      </w:r>
    </w:p>
  </w:footnote>
  <w:footnote w:id="8">
    <w:p w:rsidR="00C32F9B" w:rsidRDefault="00C32F9B">
      <w:pPr>
        <w:pStyle w:val="afe"/>
      </w:pPr>
      <w:r>
        <w:rPr>
          <w:rStyle w:val="ac"/>
        </w:rPr>
        <w:footnoteRef/>
      </w:r>
      <w:r>
        <w:t xml:space="preserve"> Настоящий конкурс проводится без использования функционала электронной торговой площадки</w:t>
      </w:r>
    </w:p>
  </w:footnote>
  <w:footnote w:id="9">
    <w:p w:rsidR="00C32F9B" w:rsidRDefault="00C32F9B">
      <w:pPr>
        <w:pStyle w:val="afe"/>
      </w:pPr>
      <w:r>
        <w:rPr>
          <w:rStyle w:val="ac"/>
        </w:rPr>
        <w:footnoteRef/>
      </w:r>
      <w:r>
        <w:t xml:space="preserve"> Настоящий конкурс проводится без использования функционала электронной торговой площадки</w:t>
      </w:r>
    </w:p>
  </w:footnote>
  <w:footnote w:id="10">
    <w:p w:rsidR="00C32F9B" w:rsidRDefault="00C32F9B">
      <w:pPr>
        <w:pStyle w:val="afe"/>
      </w:pPr>
      <w:r>
        <w:rPr>
          <w:rStyle w:val="ac"/>
        </w:rPr>
        <w:footnoteRef/>
      </w:r>
      <w:r>
        <w:t xml:space="preserve"> Настоящий конкурс проводится без использования функционала электронной торговой площадки</w:t>
      </w:r>
    </w:p>
  </w:footnote>
  <w:footnote w:id="11">
    <w:p w:rsidR="00C32F9B" w:rsidRDefault="00C32F9B">
      <w:pPr>
        <w:pStyle w:val="afe"/>
      </w:pPr>
      <w:r>
        <w:rPr>
          <w:rStyle w:val="ac"/>
        </w:rPr>
        <w:footnoteRef/>
      </w:r>
      <w:r>
        <w:t xml:space="preserve"> Настоящий конкурс проводится без использования функционала электронной торговой площадки</w:t>
      </w:r>
    </w:p>
  </w:footnote>
  <w:footnote w:id="12">
    <w:p w:rsidR="00C32F9B" w:rsidRDefault="00C32F9B">
      <w:pPr>
        <w:pStyle w:val="afe"/>
      </w:pPr>
      <w:r>
        <w:rPr>
          <w:rStyle w:val="ac"/>
        </w:rPr>
        <w:footnoteRef/>
      </w:r>
      <w:r>
        <w:t xml:space="preserve"> Настоящий конкурс проводится без использования функционала электронной торговой площадки</w:t>
      </w:r>
    </w:p>
  </w:footnote>
  <w:footnote w:id="13">
    <w:p w:rsidR="00C32F9B" w:rsidRDefault="00C32F9B">
      <w:pPr>
        <w:pStyle w:val="afe"/>
      </w:pPr>
      <w:r>
        <w:rPr>
          <w:rStyle w:val="ac"/>
        </w:rPr>
        <w:footnoteRef/>
      </w:r>
      <w:r>
        <w:t xml:space="preserve"> Настоящий конкурс проводится без использования функционала электронной торговой площадки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F9B" w:rsidRDefault="00C32F9B">
    <w:pPr>
      <w:pStyle w:val="af9"/>
      <w:jc w:val="center"/>
      <w:rPr>
        <w:sz w:val="24"/>
      </w:rPr>
    </w:pPr>
    <w:r>
      <w:rPr>
        <w:sz w:val="24"/>
      </w:rPr>
      <w:fldChar w:fldCharType="begin"/>
    </w:r>
    <w:r>
      <w:rPr>
        <w:sz w:val="24"/>
      </w:rPr>
      <w:instrText xml:space="preserve"> PAGE   \* MERGEFORMAT </w:instrText>
    </w:r>
    <w:r>
      <w:rPr>
        <w:sz w:val="24"/>
      </w:rPr>
      <w:fldChar w:fldCharType="separate"/>
    </w:r>
    <w:r w:rsidR="00122E80">
      <w:rPr>
        <w:noProof/>
        <w:sz w:val="24"/>
      </w:rPr>
      <w:t>38</w:t>
    </w:r>
    <w:r>
      <w:rPr>
        <w:sz w:val="24"/>
      </w:rPr>
      <w:fldChar w:fldCharType="end"/>
    </w:r>
  </w:p>
  <w:p w:rsidR="00C32F9B" w:rsidRDefault="00C32F9B">
    <w:pPr>
      <w:pStyle w:val="af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004F97C"/>
    <w:lvl w:ilvl="0">
      <w:numFmt w:val="bullet"/>
      <w:lvlText w:val="*"/>
      <w:lvlJc w:val="left"/>
      <w:pPr>
        <w:ind w:left="0" w:firstLine="0"/>
      </w:pPr>
    </w:lvl>
  </w:abstractNum>
  <w:abstractNum w:abstractNumId="1">
    <w:nsid w:val="00000001"/>
    <w:multiLevelType w:val="multilevel"/>
    <w:tmpl w:val="00000001"/>
    <w:name w:val="WW8Num1"/>
    <w:lvl w:ilvl="0">
      <w:start w:val="2"/>
      <w:numFmt w:val="decimal"/>
      <w:lvlText w:val="%1."/>
      <w:lvlJc w:val="left"/>
      <w:pPr>
        <w:tabs>
          <w:tab w:val="num" w:pos="360"/>
        </w:tabs>
        <w:ind w:left="360" w:hanging="360"/>
      </w:pPr>
    </w:lvl>
    <w:lvl w:ilvl="1">
      <w:start w:val="7"/>
      <w:numFmt w:val="decimal"/>
      <w:lvlText w:val="%1.%2."/>
      <w:lvlJc w:val="left"/>
      <w:pPr>
        <w:tabs>
          <w:tab w:val="num" w:pos="390"/>
        </w:tabs>
        <w:ind w:left="390" w:hanging="360"/>
      </w:pPr>
    </w:lvl>
    <w:lvl w:ilvl="2">
      <w:start w:val="1"/>
      <w:numFmt w:val="decimal"/>
      <w:lvlText w:val="%1.%2.%3."/>
      <w:lvlJc w:val="left"/>
      <w:pPr>
        <w:tabs>
          <w:tab w:val="num" w:pos="420"/>
        </w:tabs>
        <w:ind w:left="420" w:hanging="360"/>
      </w:pPr>
    </w:lvl>
    <w:lvl w:ilvl="3">
      <w:start w:val="1"/>
      <w:numFmt w:val="decimal"/>
      <w:lvlText w:val="%1.%2.%3.%4."/>
      <w:lvlJc w:val="left"/>
      <w:pPr>
        <w:tabs>
          <w:tab w:val="num" w:pos="450"/>
        </w:tabs>
        <w:ind w:left="450" w:hanging="360"/>
      </w:pPr>
    </w:lvl>
    <w:lvl w:ilvl="4">
      <w:start w:val="1"/>
      <w:numFmt w:val="decimal"/>
      <w:lvlText w:val="%1.%2.%3.%4.%5."/>
      <w:lvlJc w:val="left"/>
      <w:pPr>
        <w:tabs>
          <w:tab w:val="num" w:pos="480"/>
        </w:tabs>
        <w:ind w:left="480" w:hanging="360"/>
      </w:pPr>
    </w:lvl>
    <w:lvl w:ilvl="5">
      <w:start w:val="1"/>
      <w:numFmt w:val="decimal"/>
      <w:lvlText w:val="%1.%2.%3.%4.%5.%6."/>
      <w:lvlJc w:val="left"/>
      <w:pPr>
        <w:tabs>
          <w:tab w:val="num" w:pos="510"/>
        </w:tabs>
        <w:ind w:left="510" w:hanging="360"/>
      </w:pPr>
    </w:lvl>
    <w:lvl w:ilvl="6">
      <w:start w:val="1"/>
      <w:numFmt w:val="decimal"/>
      <w:lvlText w:val="%1.%2.%3.%4.%5.%6.%7."/>
      <w:lvlJc w:val="left"/>
      <w:pPr>
        <w:tabs>
          <w:tab w:val="num" w:pos="540"/>
        </w:tabs>
        <w:ind w:left="540" w:hanging="360"/>
      </w:pPr>
    </w:lvl>
    <w:lvl w:ilvl="7">
      <w:start w:val="1"/>
      <w:numFmt w:val="decimal"/>
      <w:lvlText w:val="%1.%2.%3.%4.%5.%6.%7.%8."/>
      <w:lvlJc w:val="left"/>
      <w:pPr>
        <w:tabs>
          <w:tab w:val="num" w:pos="570"/>
        </w:tabs>
        <w:ind w:left="570" w:hanging="360"/>
      </w:pPr>
    </w:lvl>
    <w:lvl w:ilvl="8">
      <w:start w:val="1"/>
      <w:numFmt w:val="decimal"/>
      <w:lvlText w:val="%1.%2.%3.%4.%5.%6.%7.%8.%9."/>
      <w:lvlJc w:val="left"/>
      <w:pPr>
        <w:tabs>
          <w:tab w:val="num" w:pos="600"/>
        </w:tabs>
        <w:ind w:left="600" w:hanging="360"/>
      </w:pPr>
    </w:lvl>
  </w:abstractNum>
  <w:abstractNum w:abstractNumId="2">
    <w:nsid w:val="00000002"/>
    <w:multiLevelType w:val="multilevel"/>
    <w:tmpl w:val="00000002"/>
    <w:name w:val="WW8Num2"/>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3">
    <w:nsid w:val="00000003"/>
    <w:multiLevelType w:val="multilevel"/>
    <w:tmpl w:val="00000003"/>
    <w:name w:val="WW8Num3"/>
    <w:lvl w:ilvl="0">
      <w:start w:val="1"/>
      <w:numFmt w:val="bullet"/>
      <w:lvlText w:val="–"/>
      <w:lvlJc w:val="left"/>
      <w:pPr>
        <w:tabs>
          <w:tab w:val="num" w:pos="360"/>
        </w:tabs>
        <w:ind w:left="360" w:hanging="360"/>
      </w:pPr>
      <w:rPr>
        <w:rFonts w:ascii="StarSymbol" w:hAnsi="StarSymbol"/>
      </w:rPr>
    </w:lvl>
    <w:lvl w:ilvl="1">
      <w:start w:val="1"/>
      <w:numFmt w:val="bullet"/>
      <w:lvlText w:val="–"/>
      <w:lvlJc w:val="left"/>
      <w:pPr>
        <w:tabs>
          <w:tab w:val="num" w:pos="720"/>
        </w:tabs>
        <w:ind w:left="720" w:hanging="360"/>
      </w:pPr>
      <w:rPr>
        <w:rFonts w:ascii="StarSymbol" w:hAnsi="StarSymbol"/>
      </w:rPr>
    </w:lvl>
    <w:lvl w:ilvl="2">
      <w:start w:val="1"/>
      <w:numFmt w:val="bullet"/>
      <w:lvlText w:val="–"/>
      <w:lvlJc w:val="left"/>
      <w:pPr>
        <w:tabs>
          <w:tab w:val="num" w:pos="1080"/>
        </w:tabs>
        <w:ind w:left="1080" w:hanging="360"/>
      </w:pPr>
      <w:rPr>
        <w:rFonts w:ascii="StarSymbol" w:hAnsi="StarSymbol"/>
      </w:rPr>
    </w:lvl>
    <w:lvl w:ilvl="3">
      <w:start w:val="1"/>
      <w:numFmt w:val="bullet"/>
      <w:lvlText w:val="–"/>
      <w:lvlJc w:val="left"/>
      <w:pPr>
        <w:tabs>
          <w:tab w:val="num" w:pos="1440"/>
        </w:tabs>
        <w:ind w:left="1440" w:hanging="360"/>
      </w:pPr>
      <w:rPr>
        <w:rFonts w:ascii="StarSymbol" w:hAnsi="StarSymbol"/>
      </w:rPr>
    </w:lvl>
    <w:lvl w:ilvl="4">
      <w:start w:val="1"/>
      <w:numFmt w:val="bullet"/>
      <w:lvlText w:val="–"/>
      <w:lvlJc w:val="left"/>
      <w:pPr>
        <w:tabs>
          <w:tab w:val="num" w:pos="1800"/>
        </w:tabs>
        <w:ind w:left="1800" w:hanging="360"/>
      </w:pPr>
      <w:rPr>
        <w:rFonts w:ascii="StarSymbol" w:hAnsi="StarSymbol"/>
      </w:rPr>
    </w:lvl>
    <w:lvl w:ilvl="5">
      <w:start w:val="1"/>
      <w:numFmt w:val="bullet"/>
      <w:lvlText w:val="–"/>
      <w:lvlJc w:val="left"/>
      <w:pPr>
        <w:tabs>
          <w:tab w:val="num" w:pos="2160"/>
        </w:tabs>
        <w:ind w:left="2160" w:hanging="360"/>
      </w:pPr>
      <w:rPr>
        <w:rFonts w:ascii="StarSymbol" w:hAnsi="StarSymbol"/>
      </w:rPr>
    </w:lvl>
    <w:lvl w:ilvl="6">
      <w:start w:val="1"/>
      <w:numFmt w:val="bullet"/>
      <w:lvlText w:val="–"/>
      <w:lvlJc w:val="left"/>
      <w:pPr>
        <w:tabs>
          <w:tab w:val="num" w:pos="2520"/>
        </w:tabs>
        <w:ind w:left="2520" w:hanging="360"/>
      </w:pPr>
      <w:rPr>
        <w:rFonts w:ascii="StarSymbol" w:hAnsi="StarSymbol"/>
      </w:rPr>
    </w:lvl>
    <w:lvl w:ilvl="7">
      <w:start w:val="1"/>
      <w:numFmt w:val="bullet"/>
      <w:lvlText w:val="–"/>
      <w:lvlJc w:val="left"/>
      <w:pPr>
        <w:tabs>
          <w:tab w:val="num" w:pos="2880"/>
        </w:tabs>
        <w:ind w:left="2880" w:hanging="360"/>
      </w:pPr>
      <w:rPr>
        <w:rFonts w:ascii="StarSymbol" w:hAnsi="StarSymbol"/>
      </w:rPr>
    </w:lvl>
    <w:lvl w:ilvl="8">
      <w:start w:val="1"/>
      <w:numFmt w:val="bullet"/>
      <w:lvlText w:val="–"/>
      <w:lvlJc w:val="left"/>
      <w:pPr>
        <w:tabs>
          <w:tab w:val="num" w:pos="3240"/>
        </w:tabs>
        <w:ind w:left="3240" w:hanging="360"/>
      </w:pPr>
      <w:rPr>
        <w:rFonts w:ascii="StarSymbol" w:hAnsi="StarSymbol"/>
      </w:rPr>
    </w:lvl>
  </w:abstractNum>
  <w:abstractNum w:abstractNumId="4">
    <w:nsid w:val="00000004"/>
    <w:multiLevelType w:val="multilevel"/>
    <w:tmpl w:val="00000004"/>
    <w:name w:val="WW8Num4"/>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5">
    <w:nsid w:val="00000005"/>
    <w:multiLevelType w:val="multilevel"/>
    <w:tmpl w:val="00000005"/>
    <w:name w:val="WW8Num5"/>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6">
    <w:nsid w:val="00000006"/>
    <w:multiLevelType w:val="multilevel"/>
    <w:tmpl w:val="00000006"/>
    <w:name w:val="WW8Num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7">
    <w:nsid w:val="007C34F6"/>
    <w:multiLevelType w:val="multilevel"/>
    <w:tmpl w:val="F0BA93AC"/>
    <w:lvl w:ilvl="0">
      <w:start w:val="4"/>
      <w:numFmt w:val="decimal"/>
      <w:lvlText w:val="%1."/>
      <w:lvlJc w:val="left"/>
      <w:pPr>
        <w:tabs>
          <w:tab w:val="num" w:pos="495"/>
        </w:tabs>
        <w:ind w:left="495" w:hanging="495"/>
      </w:pPr>
      <w:rPr>
        <w:rFonts w:cs="Times New Roman" w:hint="default"/>
      </w:rPr>
    </w:lvl>
    <w:lvl w:ilvl="1">
      <w:start w:val="4"/>
      <w:numFmt w:val="decimal"/>
      <w:lvlText w:val="%1.%2."/>
      <w:lvlJc w:val="left"/>
      <w:pPr>
        <w:tabs>
          <w:tab w:val="num" w:pos="495"/>
        </w:tabs>
        <w:ind w:left="495" w:hanging="495"/>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009D3445"/>
    <w:multiLevelType w:val="singleLevel"/>
    <w:tmpl w:val="12022502"/>
    <w:lvl w:ilvl="0">
      <w:start w:val="4"/>
      <w:numFmt w:val="decimal"/>
      <w:lvlText w:val="4.2.%1."/>
      <w:legacy w:legacy="1" w:legacySpace="0" w:legacyIndent="519"/>
      <w:lvlJc w:val="left"/>
      <w:pPr>
        <w:ind w:left="0" w:firstLine="0"/>
      </w:pPr>
      <w:rPr>
        <w:rFonts w:ascii="Times New Roman" w:hAnsi="Times New Roman" w:cs="Times New Roman" w:hint="default"/>
      </w:rPr>
    </w:lvl>
  </w:abstractNum>
  <w:abstractNum w:abstractNumId="9">
    <w:nsid w:val="091C3130"/>
    <w:multiLevelType w:val="hybridMultilevel"/>
    <w:tmpl w:val="69FC51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094370FF"/>
    <w:multiLevelType w:val="singleLevel"/>
    <w:tmpl w:val="7206D05A"/>
    <w:lvl w:ilvl="0">
      <w:start w:val="7"/>
      <w:numFmt w:val="decimal"/>
      <w:lvlText w:val="3.%1."/>
      <w:legacy w:legacy="1" w:legacySpace="0" w:legacyIndent="417"/>
      <w:lvlJc w:val="left"/>
      <w:pPr>
        <w:ind w:left="0" w:firstLine="0"/>
      </w:pPr>
      <w:rPr>
        <w:rFonts w:ascii="Times New Roman" w:hAnsi="Times New Roman" w:cs="Times New Roman" w:hint="default"/>
      </w:rPr>
    </w:lvl>
  </w:abstractNum>
  <w:abstractNum w:abstractNumId="11">
    <w:nsid w:val="15B207E1"/>
    <w:multiLevelType w:val="multilevel"/>
    <w:tmpl w:val="C3C4DA9E"/>
    <w:lvl w:ilvl="0">
      <w:start w:val="4"/>
      <w:numFmt w:val="decimal"/>
      <w:lvlText w:val="%1."/>
      <w:lvlJc w:val="left"/>
      <w:pPr>
        <w:ind w:left="825" w:hanging="825"/>
      </w:pPr>
      <w:rPr>
        <w:rFonts w:cs="Times New Roman" w:hint="default"/>
      </w:rPr>
    </w:lvl>
    <w:lvl w:ilvl="1">
      <w:start w:val="15"/>
      <w:numFmt w:val="decimal"/>
      <w:lvlText w:val="%1.%2."/>
      <w:lvlJc w:val="left"/>
      <w:pPr>
        <w:ind w:left="1109" w:hanging="825"/>
      </w:pPr>
      <w:rPr>
        <w:rFonts w:cs="Times New Roman" w:hint="default"/>
      </w:rPr>
    </w:lvl>
    <w:lvl w:ilvl="2">
      <w:start w:val="5"/>
      <w:numFmt w:val="decimal"/>
      <w:lvlText w:val="%1.%2.%3."/>
      <w:lvlJc w:val="left"/>
      <w:pPr>
        <w:ind w:left="1393" w:hanging="825"/>
      </w:pPr>
      <w:rPr>
        <w:rFonts w:cs="Times New Roman" w:hint="default"/>
      </w:rPr>
    </w:lvl>
    <w:lvl w:ilvl="3">
      <w:start w:val="1"/>
      <w:numFmt w:val="decimal"/>
      <w:lvlText w:val="%1.%2.%3.%4."/>
      <w:lvlJc w:val="left"/>
      <w:pPr>
        <w:ind w:left="1932" w:hanging="108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860" w:hanging="1440"/>
      </w:pPr>
      <w:rPr>
        <w:rFonts w:cs="Times New Roman" w:hint="default"/>
      </w:rPr>
    </w:lvl>
    <w:lvl w:ilvl="6">
      <w:start w:val="1"/>
      <w:numFmt w:val="decimal"/>
      <w:lvlText w:val="%1.%2.%3.%4.%5.%6.%7."/>
      <w:lvlJc w:val="left"/>
      <w:pPr>
        <w:ind w:left="3504" w:hanging="1800"/>
      </w:pPr>
      <w:rPr>
        <w:rFonts w:cs="Times New Roman" w:hint="default"/>
      </w:rPr>
    </w:lvl>
    <w:lvl w:ilvl="7">
      <w:start w:val="1"/>
      <w:numFmt w:val="decimal"/>
      <w:lvlText w:val="%1.%2.%3.%4.%5.%6.%7.%8."/>
      <w:lvlJc w:val="left"/>
      <w:pPr>
        <w:ind w:left="3788" w:hanging="1800"/>
      </w:pPr>
      <w:rPr>
        <w:rFonts w:cs="Times New Roman" w:hint="default"/>
      </w:rPr>
    </w:lvl>
    <w:lvl w:ilvl="8">
      <w:start w:val="1"/>
      <w:numFmt w:val="decimal"/>
      <w:lvlText w:val="%1.%2.%3.%4.%5.%6.%7.%8.%9."/>
      <w:lvlJc w:val="left"/>
      <w:pPr>
        <w:ind w:left="4432" w:hanging="2160"/>
      </w:pPr>
      <w:rPr>
        <w:rFonts w:cs="Times New Roman" w:hint="default"/>
      </w:rPr>
    </w:lvl>
  </w:abstractNum>
  <w:abstractNum w:abstractNumId="12">
    <w:nsid w:val="15F75400"/>
    <w:multiLevelType w:val="singleLevel"/>
    <w:tmpl w:val="B24A6044"/>
    <w:lvl w:ilvl="0">
      <w:start w:val="5"/>
      <w:numFmt w:val="bullet"/>
      <w:lvlText w:val="-"/>
      <w:lvlJc w:val="left"/>
      <w:pPr>
        <w:tabs>
          <w:tab w:val="num" w:pos="360"/>
        </w:tabs>
        <w:ind w:left="360" w:hanging="360"/>
      </w:pPr>
      <w:rPr>
        <w:rFonts w:hint="default"/>
      </w:rPr>
    </w:lvl>
  </w:abstractNum>
  <w:abstractNum w:abstractNumId="13">
    <w:nsid w:val="1A444956"/>
    <w:multiLevelType w:val="hybridMultilevel"/>
    <w:tmpl w:val="AF3ACE8E"/>
    <w:lvl w:ilvl="0" w:tplc="00F89926">
      <w:start w:val="3"/>
      <w:numFmt w:val="decimal"/>
      <w:lvlText w:val="%1."/>
      <w:lvlJc w:val="left"/>
      <w:pPr>
        <w:tabs>
          <w:tab w:val="num" w:pos="1440"/>
        </w:tabs>
        <w:ind w:left="1440" w:hanging="90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4">
    <w:nsid w:val="1EC81B5D"/>
    <w:multiLevelType w:val="hybridMultilevel"/>
    <w:tmpl w:val="02FCF8EA"/>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16">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7">
    <w:nsid w:val="26611706"/>
    <w:multiLevelType w:val="multilevel"/>
    <w:tmpl w:val="200A6C38"/>
    <w:lvl w:ilvl="0">
      <w:start w:val="3"/>
      <w:numFmt w:val="decimal"/>
      <w:lvlText w:val="%1."/>
      <w:lvlJc w:val="left"/>
      <w:pPr>
        <w:tabs>
          <w:tab w:val="num" w:pos="0"/>
        </w:tabs>
        <w:ind w:left="360" w:hanging="360"/>
      </w:pPr>
      <w:rPr>
        <w:rFonts w:hint="default"/>
      </w:rPr>
    </w:lvl>
    <w:lvl w:ilvl="1">
      <w:start w:val="4"/>
      <w:numFmt w:val="decimal"/>
      <w:lvlText w:val="%1.%2."/>
      <w:lvlJc w:val="left"/>
      <w:pPr>
        <w:tabs>
          <w:tab w:val="num" w:pos="0"/>
        </w:tabs>
        <w:ind w:left="0" w:firstLine="720"/>
      </w:pPr>
      <w:rPr>
        <w:rFonts w:hint="default"/>
        <w:i w:val="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8">
    <w:nsid w:val="29E45932"/>
    <w:multiLevelType w:val="hybridMultilevel"/>
    <w:tmpl w:val="109A5D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4513302"/>
    <w:multiLevelType w:val="multilevel"/>
    <w:tmpl w:val="384C2DE2"/>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0">
    <w:nsid w:val="34B12810"/>
    <w:multiLevelType w:val="hybridMultilevel"/>
    <w:tmpl w:val="38580E9A"/>
    <w:lvl w:ilvl="0" w:tplc="7AD47382">
      <w:start w:val="1"/>
      <w:numFmt w:val="russianLower"/>
      <w:lvlText w:val="%1)"/>
      <w:lvlJc w:val="left"/>
      <w:pPr>
        <w:tabs>
          <w:tab w:val="num" w:pos="2140"/>
        </w:tabs>
        <w:ind w:left="2140" w:hanging="360"/>
      </w:pPr>
      <w:rPr>
        <w:rFonts w:cs="Times New Roman"/>
      </w:rPr>
    </w:lvl>
    <w:lvl w:ilvl="1" w:tplc="A25EA2FE">
      <w:start w:val="1"/>
      <w:numFmt w:val="decimal"/>
      <w:lvlText w:val="%2."/>
      <w:lvlJc w:val="left"/>
      <w:pPr>
        <w:tabs>
          <w:tab w:val="num" w:pos="1440"/>
        </w:tabs>
        <w:ind w:left="1440" w:hanging="360"/>
      </w:pPr>
      <w:rPr>
        <w:rFonts w:cs="Times New Roman"/>
      </w:rPr>
    </w:lvl>
    <w:lvl w:ilvl="2" w:tplc="88021620">
      <w:start w:val="1"/>
      <w:numFmt w:val="decimal"/>
      <w:lvlText w:val="%3."/>
      <w:lvlJc w:val="left"/>
      <w:pPr>
        <w:tabs>
          <w:tab w:val="num" w:pos="2160"/>
        </w:tabs>
        <w:ind w:left="2160" w:hanging="360"/>
      </w:pPr>
      <w:rPr>
        <w:rFonts w:cs="Times New Roman"/>
      </w:rPr>
    </w:lvl>
    <w:lvl w:ilvl="3" w:tplc="0DFE3EBA">
      <w:start w:val="1"/>
      <w:numFmt w:val="decimal"/>
      <w:lvlText w:val="%4."/>
      <w:lvlJc w:val="left"/>
      <w:pPr>
        <w:tabs>
          <w:tab w:val="num" w:pos="3580"/>
        </w:tabs>
        <w:ind w:left="3580" w:hanging="360"/>
      </w:pPr>
      <w:rPr>
        <w:rFonts w:cs="Times New Roman"/>
      </w:rPr>
    </w:lvl>
    <w:lvl w:ilvl="4" w:tplc="F386F4C6">
      <w:start w:val="1"/>
      <w:numFmt w:val="decimal"/>
      <w:lvlText w:val="%5."/>
      <w:lvlJc w:val="left"/>
      <w:pPr>
        <w:tabs>
          <w:tab w:val="num" w:pos="3600"/>
        </w:tabs>
        <w:ind w:left="3600" w:hanging="360"/>
      </w:pPr>
      <w:rPr>
        <w:rFonts w:cs="Times New Roman"/>
      </w:rPr>
    </w:lvl>
    <w:lvl w:ilvl="5" w:tplc="1B225108">
      <w:start w:val="1"/>
      <w:numFmt w:val="decimal"/>
      <w:lvlText w:val="%6."/>
      <w:lvlJc w:val="left"/>
      <w:pPr>
        <w:tabs>
          <w:tab w:val="num" w:pos="4320"/>
        </w:tabs>
        <w:ind w:left="4320" w:hanging="360"/>
      </w:pPr>
      <w:rPr>
        <w:rFonts w:cs="Times New Roman"/>
      </w:rPr>
    </w:lvl>
    <w:lvl w:ilvl="6" w:tplc="15DAB496">
      <w:start w:val="1"/>
      <w:numFmt w:val="decimal"/>
      <w:lvlText w:val="%7."/>
      <w:lvlJc w:val="left"/>
      <w:pPr>
        <w:tabs>
          <w:tab w:val="num" w:pos="5040"/>
        </w:tabs>
        <w:ind w:left="5040" w:hanging="360"/>
      </w:pPr>
      <w:rPr>
        <w:rFonts w:cs="Times New Roman"/>
      </w:rPr>
    </w:lvl>
    <w:lvl w:ilvl="7" w:tplc="4FE0DE00">
      <w:start w:val="1"/>
      <w:numFmt w:val="decimal"/>
      <w:lvlText w:val="%8."/>
      <w:lvlJc w:val="left"/>
      <w:pPr>
        <w:tabs>
          <w:tab w:val="num" w:pos="5760"/>
        </w:tabs>
        <w:ind w:left="5760" w:hanging="360"/>
      </w:pPr>
      <w:rPr>
        <w:rFonts w:cs="Times New Roman"/>
      </w:rPr>
    </w:lvl>
    <w:lvl w:ilvl="8" w:tplc="473C3852">
      <w:start w:val="1"/>
      <w:numFmt w:val="decimal"/>
      <w:lvlText w:val="%9."/>
      <w:lvlJc w:val="left"/>
      <w:pPr>
        <w:tabs>
          <w:tab w:val="num" w:pos="6480"/>
        </w:tabs>
        <w:ind w:left="6480" w:hanging="360"/>
      </w:pPr>
      <w:rPr>
        <w:rFonts w:cs="Times New Roman"/>
      </w:rPr>
    </w:lvl>
  </w:abstractNum>
  <w:abstractNum w:abstractNumId="21">
    <w:nsid w:val="35204025"/>
    <w:multiLevelType w:val="hybridMultilevel"/>
    <w:tmpl w:val="51C8B652"/>
    <w:lvl w:ilvl="0" w:tplc="BD502104">
      <w:start w:val="1"/>
      <w:numFmt w:val="bullet"/>
      <w:lvlText w:val=""/>
      <w:lvlJc w:val="left"/>
      <w:pPr>
        <w:tabs>
          <w:tab w:val="num" w:pos="3348"/>
        </w:tabs>
        <w:ind w:left="3348" w:hanging="360"/>
      </w:pPr>
      <w:rPr>
        <w:rFonts w:ascii="Symbol" w:hAnsi="Symbol" w:hint="default"/>
        <w:color w:val="auto"/>
      </w:rPr>
    </w:lvl>
    <w:lvl w:ilvl="1" w:tplc="64C2F19C">
      <w:start w:val="1"/>
      <w:numFmt w:val="bullet"/>
      <w:lvlText w:val=""/>
      <w:lvlJc w:val="left"/>
      <w:pPr>
        <w:tabs>
          <w:tab w:val="num" w:pos="-1548"/>
        </w:tabs>
        <w:ind w:left="-1548" w:hanging="360"/>
      </w:pPr>
      <w:rPr>
        <w:rFonts w:ascii="Symbol" w:hAnsi="Symbol" w:hint="default"/>
        <w:color w:val="auto"/>
        <w:sz w:val="24"/>
      </w:rPr>
    </w:lvl>
    <w:lvl w:ilvl="2" w:tplc="04190005" w:tentative="1">
      <w:start w:val="1"/>
      <w:numFmt w:val="bullet"/>
      <w:lvlText w:val=""/>
      <w:lvlJc w:val="left"/>
      <w:pPr>
        <w:tabs>
          <w:tab w:val="num" w:pos="-828"/>
        </w:tabs>
        <w:ind w:left="-828" w:hanging="360"/>
      </w:pPr>
      <w:rPr>
        <w:rFonts w:ascii="Wingdings" w:hAnsi="Wingdings" w:hint="default"/>
      </w:rPr>
    </w:lvl>
    <w:lvl w:ilvl="3" w:tplc="04190001" w:tentative="1">
      <w:start w:val="1"/>
      <w:numFmt w:val="bullet"/>
      <w:lvlText w:val=""/>
      <w:lvlJc w:val="left"/>
      <w:pPr>
        <w:tabs>
          <w:tab w:val="num" w:pos="-108"/>
        </w:tabs>
        <w:ind w:left="-108" w:hanging="360"/>
      </w:pPr>
      <w:rPr>
        <w:rFonts w:ascii="Symbol" w:hAnsi="Symbol" w:hint="default"/>
      </w:rPr>
    </w:lvl>
    <w:lvl w:ilvl="4" w:tplc="04190003" w:tentative="1">
      <w:start w:val="1"/>
      <w:numFmt w:val="bullet"/>
      <w:lvlText w:val="o"/>
      <w:lvlJc w:val="left"/>
      <w:pPr>
        <w:tabs>
          <w:tab w:val="num" w:pos="612"/>
        </w:tabs>
        <w:ind w:left="612" w:hanging="360"/>
      </w:pPr>
      <w:rPr>
        <w:rFonts w:ascii="Courier New" w:hAnsi="Courier New" w:hint="default"/>
      </w:rPr>
    </w:lvl>
    <w:lvl w:ilvl="5" w:tplc="04190005" w:tentative="1">
      <w:start w:val="1"/>
      <w:numFmt w:val="bullet"/>
      <w:lvlText w:val=""/>
      <w:lvlJc w:val="left"/>
      <w:pPr>
        <w:tabs>
          <w:tab w:val="num" w:pos="1332"/>
        </w:tabs>
        <w:ind w:left="1332" w:hanging="360"/>
      </w:pPr>
      <w:rPr>
        <w:rFonts w:ascii="Wingdings" w:hAnsi="Wingdings" w:hint="default"/>
      </w:rPr>
    </w:lvl>
    <w:lvl w:ilvl="6" w:tplc="04190001" w:tentative="1">
      <w:start w:val="1"/>
      <w:numFmt w:val="bullet"/>
      <w:lvlText w:val=""/>
      <w:lvlJc w:val="left"/>
      <w:pPr>
        <w:tabs>
          <w:tab w:val="num" w:pos="2052"/>
        </w:tabs>
        <w:ind w:left="2052" w:hanging="360"/>
      </w:pPr>
      <w:rPr>
        <w:rFonts w:ascii="Symbol" w:hAnsi="Symbol" w:hint="default"/>
      </w:rPr>
    </w:lvl>
    <w:lvl w:ilvl="7" w:tplc="04190003" w:tentative="1">
      <w:start w:val="1"/>
      <w:numFmt w:val="bullet"/>
      <w:lvlText w:val="o"/>
      <w:lvlJc w:val="left"/>
      <w:pPr>
        <w:tabs>
          <w:tab w:val="num" w:pos="2772"/>
        </w:tabs>
        <w:ind w:left="2772" w:hanging="360"/>
      </w:pPr>
      <w:rPr>
        <w:rFonts w:ascii="Courier New" w:hAnsi="Courier New" w:hint="default"/>
      </w:rPr>
    </w:lvl>
    <w:lvl w:ilvl="8" w:tplc="04190005" w:tentative="1">
      <w:start w:val="1"/>
      <w:numFmt w:val="bullet"/>
      <w:lvlText w:val=""/>
      <w:lvlJc w:val="left"/>
      <w:pPr>
        <w:tabs>
          <w:tab w:val="num" w:pos="3492"/>
        </w:tabs>
        <w:ind w:left="3492" w:hanging="360"/>
      </w:pPr>
      <w:rPr>
        <w:rFonts w:ascii="Wingdings" w:hAnsi="Wingdings" w:hint="default"/>
      </w:rPr>
    </w:lvl>
  </w:abstractNum>
  <w:abstractNum w:abstractNumId="22">
    <w:nsid w:val="356352E7"/>
    <w:multiLevelType w:val="multilevel"/>
    <w:tmpl w:val="9EB86FC8"/>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720"/>
      </w:pPr>
      <w:rPr>
        <w:rFonts w:ascii="Times New Roman" w:hAnsi="Times New Roman" w:cs="Times New Roman" w:hint="default"/>
        <w:b w:val="0"/>
        <w:i w:val="0"/>
        <w:sz w:val="24"/>
        <w:szCs w:val="24"/>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3">
    <w:nsid w:val="356A5FCE"/>
    <w:multiLevelType w:val="multilevel"/>
    <w:tmpl w:val="0EB0DF1E"/>
    <w:lvl w:ilvl="0">
      <w:start w:val="1"/>
      <w:numFmt w:val="decimal"/>
      <w:pStyle w:val="a"/>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4">
    <w:nsid w:val="35C2223E"/>
    <w:multiLevelType w:val="hybridMultilevel"/>
    <w:tmpl w:val="EE025B1C"/>
    <w:lvl w:ilvl="0" w:tplc="F47E2792">
      <w:start w:val="1"/>
      <w:numFmt w:val="decimal"/>
      <w:lvlText w:val="%1)"/>
      <w:lvlJc w:val="left"/>
      <w:pPr>
        <w:ind w:left="540" w:hanging="360"/>
      </w:pPr>
      <w:rPr>
        <w:rFonts w:cs="Times New Roman"/>
      </w:rPr>
    </w:lvl>
    <w:lvl w:ilvl="1" w:tplc="64604CAE">
      <w:start w:val="1"/>
      <w:numFmt w:val="bullet"/>
      <w:lvlText w:val="­"/>
      <w:lvlJc w:val="left"/>
      <w:pPr>
        <w:tabs>
          <w:tab w:val="num" w:pos="1457"/>
        </w:tabs>
        <w:ind w:left="1440" w:hanging="360"/>
      </w:pPr>
      <w:rPr>
        <w:rFonts w:ascii="Arial (WT)" w:hAnsi="Arial (WT)" w:hint="default"/>
      </w:rPr>
    </w:lvl>
    <w:lvl w:ilvl="2" w:tplc="2A3CC234">
      <w:start w:val="1"/>
      <w:numFmt w:val="decimal"/>
      <w:lvlText w:val="%3."/>
      <w:lvlJc w:val="left"/>
      <w:pPr>
        <w:tabs>
          <w:tab w:val="num" w:pos="2160"/>
        </w:tabs>
        <w:ind w:left="2160" w:hanging="360"/>
      </w:pPr>
      <w:rPr>
        <w:rFonts w:cs="Times New Roman"/>
      </w:rPr>
    </w:lvl>
    <w:lvl w:ilvl="3" w:tplc="FAC4B92C">
      <w:start w:val="1"/>
      <w:numFmt w:val="decimal"/>
      <w:lvlText w:val="%4."/>
      <w:lvlJc w:val="left"/>
      <w:pPr>
        <w:tabs>
          <w:tab w:val="num" w:pos="2880"/>
        </w:tabs>
        <w:ind w:left="2880" w:hanging="360"/>
      </w:pPr>
      <w:rPr>
        <w:rFonts w:cs="Times New Roman"/>
      </w:rPr>
    </w:lvl>
    <w:lvl w:ilvl="4" w:tplc="6C042BF6">
      <w:start w:val="1"/>
      <w:numFmt w:val="bullet"/>
      <w:lvlText w:val=""/>
      <w:lvlJc w:val="left"/>
      <w:pPr>
        <w:tabs>
          <w:tab w:val="num" w:pos="3600"/>
        </w:tabs>
        <w:ind w:left="3600" w:hanging="360"/>
      </w:pPr>
      <w:rPr>
        <w:rFonts w:ascii="Symbol" w:hAnsi="Symbol" w:hint="default"/>
      </w:rPr>
    </w:lvl>
    <w:lvl w:ilvl="5" w:tplc="0250EE2A">
      <w:start w:val="1"/>
      <w:numFmt w:val="decimal"/>
      <w:lvlText w:val="%6."/>
      <w:lvlJc w:val="left"/>
      <w:pPr>
        <w:tabs>
          <w:tab w:val="num" w:pos="4320"/>
        </w:tabs>
        <w:ind w:left="4320" w:hanging="360"/>
      </w:pPr>
      <w:rPr>
        <w:rFonts w:cs="Times New Roman"/>
      </w:rPr>
    </w:lvl>
    <w:lvl w:ilvl="6" w:tplc="77546244">
      <w:start w:val="1"/>
      <w:numFmt w:val="decimal"/>
      <w:lvlText w:val="%7."/>
      <w:lvlJc w:val="left"/>
      <w:pPr>
        <w:tabs>
          <w:tab w:val="num" w:pos="5040"/>
        </w:tabs>
        <w:ind w:left="5040" w:hanging="360"/>
      </w:pPr>
      <w:rPr>
        <w:rFonts w:cs="Times New Roman"/>
      </w:rPr>
    </w:lvl>
    <w:lvl w:ilvl="7" w:tplc="65BC7C66">
      <w:start w:val="1"/>
      <w:numFmt w:val="decimal"/>
      <w:lvlText w:val="%8."/>
      <w:lvlJc w:val="left"/>
      <w:pPr>
        <w:tabs>
          <w:tab w:val="num" w:pos="5760"/>
        </w:tabs>
        <w:ind w:left="5760" w:hanging="360"/>
      </w:pPr>
      <w:rPr>
        <w:rFonts w:cs="Times New Roman"/>
      </w:rPr>
    </w:lvl>
    <w:lvl w:ilvl="8" w:tplc="B0ECC7D0">
      <w:start w:val="1"/>
      <w:numFmt w:val="decimal"/>
      <w:lvlText w:val="%9."/>
      <w:lvlJc w:val="left"/>
      <w:pPr>
        <w:tabs>
          <w:tab w:val="num" w:pos="6480"/>
        </w:tabs>
        <w:ind w:left="6480" w:hanging="360"/>
      </w:pPr>
      <w:rPr>
        <w:rFonts w:cs="Times New Roman"/>
      </w:rPr>
    </w:lvl>
  </w:abstractNum>
  <w:abstractNum w:abstractNumId="25">
    <w:nsid w:val="38C34F76"/>
    <w:multiLevelType w:val="singleLevel"/>
    <w:tmpl w:val="675A4CA8"/>
    <w:lvl w:ilvl="0">
      <w:start w:val="3"/>
      <w:numFmt w:val="decimal"/>
      <w:lvlText w:val="2.%1."/>
      <w:legacy w:legacy="1" w:legacySpace="0" w:legacyIndent="456"/>
      <w:lvlJc w:val="left"/>
      <w:pPr>
        <w:ind w:left="0" w:firstLine="0"/>
      </w:pPr>
      <w:rPr>
        <w:rFonts w:ascii="Times New Roman" w:hAnsi="Times New Roman" w:cs="Times New Roman" w:hint="default"/>
      </w:rPr>
    </w:lvl>
  </w:abstractNum>
  <w:abstractNum w:abstractNumId="26">
    <w:nsid w:val="3C85685E"/>
    <w:multiLevelType w:val="singleLevel"/>
    <w:tmpl w:val="6E423364"/>
    <w:lvl w:ilvl="0">
      <w:start w:val="5"/>
      <w:numFmt w:val="decimal"/>
      <w:lvlText w:val="6.%1."/>
      <w:legacy w:legacy="1" w:legacySpace="0" w:legacyIndent="504"/>
      <w:lvlJc w:val="left"/>
      <w:pPr>
        <w:ind w:left="0" w:firstLine="0"/>
      </w:pPr>
      <w:rPr>
        <w:rFonts w:ascii="Times New Roman" w:hAnsi="Times New Roman" w:cs="Times New Roman" w:hint="default"/>
      </w:rPr>
    </w:lvl>
  </w:abstractNum>
  <w:abstractNum w:abstractNumId="27">
    <w:nsid w:val="41854D49"/>
    <w:multiLevelType w:val="multilevel"/>
    <w:tmpl w:val="6EAAD332"/>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2367"/>
        </w:tabs>
        <w:ind w:left="2367" w:hanging="720"/>
      </w:pPr>
      <w:rPr>
        <w:rFonts w:cs="Times New Roman"/>
        <w:b w:val="0"/>
        <w:i w:val="0"/>
        <w:sz w:val="24"/>
        <w:szCs w:val="24"/>
      </w:rPr>
    </w:lvl>
    <w:lvl w:ilvl="2">
      <w:start w:val="1"/>
      <w:numFmt w:val="decimal"/>
      <w:lvlText w:val="%1.%2.%3."/>
      <w:lvlJc w:val="left"/>
      <w:pPr>
        <w:tabs>
          <w:tab w:val="num" w:pos="1713"/>
        </w:tabs>
        <w:ind w:left="1713" w:hanging="720"/>
      </w:pPr>
      <w:rPr>
        <w:rFonts w:ascii="Times New Roman" w:hAnsi="Times New Roman" w:cs="Times New Roman" w:hint="default"/>
        <w:b w:val="0"/>
        <w:i w:val="0"/>
        <w:color w:val="000000" w:themeColor="text1"/>
        <w:sz w:val="24"/>
        <w:szCs w:val="24"/>
      </w:rPr>
    </w:lvl>
    <w:lvl w:ilvl="3">
      <w:start w:val="1"/>
      <w:numFmt w:val="decimal"/>
      <w:lvlText w:val="%1.%2.%3.%4."/>
      <w:lvlJc w:val="left"/>
      <w:pPr>
        <w:tabs>
          <w:tab w:val="num" w:pos="1506"/>
        </w:tabs>
        <w:ind w:left="1506" w:hanging="1080"/>
      </w:pPr>
      <w:rPr>
        <w:rFonts w:cs="Times New Roman"/>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28">
    <w:nsid w:val="44F95175"/>
    <w:multiLevelType w:val="hybridMultilevel"/>
    <w:tmpl w:val="8D8CB664"/>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9">
    <w:nsid w:val="45A62564"/>
    <w:multiLevelType w:val="singleLevel"/>
    <w:tmpl w:val="3D042F46"/>
    <w:lvl w:ilvl="0">
      <w:start w:val="3"/>
      <w:numFmt w:val="decimal"/>
      <w:lvlText w:val="3.%1."/>
      <w:legacy w:legacy="1" w:legacySpace="0" w:legacyIndent="432"/>
      <w:lvlJc w:val="left"/>
      <w:pPr>
        <w:ind w:left="0" w:firstLine="0"/>
      </w:pPr>
      <w:rPr>
        <w:rFonts w:ascii="Times New Roman" w:hAnsi="Times New Roman" w:cs="Times New Roman" w:hint="default"/>
      </w:rPr>
    </w:lvl>
  </w:abstractNum>
  <w:abstractNum w:abstractNumId="30">
    <w:nsid w:val="47EC7B3C"/>
    <w:multiLevelType w:val="singleLevel"/>
    <w:tmpl w:val="1422DF8C"/>
    <w:lvl w:ilvl="0">
      <w:start w:val="1"/>
      <w:numFmt w:val="decimal"/>
      <w:lvlText w:val="4.4.%1."/>
      <w:legacy w:legacy="1" w:legacySpace="0" w:legacyIndent="514"/>
      <w:lvlJc w:val="left"/>
      <w:pPr>
        <w:ind w:left="0" w:firstLine="0"/>
      </w:pPr>
      <w:rPr>
        <w:rFonts w:ascii="Times New Roman" w:hAnsi="Times New Roman" w:cs="Times New Roman" w:hint="default"/>
      </w:rPr>
    </w:lvl>
  </w:abstractNum>
  <w:abstractNum w:abstractNumId="31">
    <w:nsid w:val="4AC95222"/>
    <w:multiLevelType w:val="hybridMultilevel"/>
    <w:tmpl w:val="52782AEC"/>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4D67407F"/>
    <w:multiLevelType w:val="hybridMultilevel"/>
    <w:tmpl w:val="30B05C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054613E"/>
    <w:multiLevelType w:val="multilevel"/>
    <w:tmpl w:val="B316F336"/>
    <w:lvl w:ilvl="0">
      <w:start w:val="4"/>
      <w:numFmt w:val="decimal"/>
      <w:lvlText w:val="%1."/>
      <w:lvlJc w:val="left"/>
      <w:pPr>
        <w:tabs>
          <w:tab w:val="num" w:pos="360"/>
        </w:tabs>
        <w:ind w:left="360" w:hanging="360"/>
      </w:pPr>
      <w:rPr>
        <w:rFonts w:cs="Times New Roman" w:hint="default"/>
      </w:rPr>
    </w:lvl>
    <w:lvl w:ilvl="1">
      <w:start w:val="14"/>
      <w:numFmt w:val="decimal"/>
      <w:lvlText w:val="%1.%2."/>
      <w:lvlJc w:val="left"/>
      <w:pPr>
        <w:tabs>
          <w:tab w:val="num" w:pos="2367"/>
        </w:tabs>
        <w:ind w:left="2367" w:hanging="720"/>
      </w:pPr>
      <w:rPr>
        <w:rFonts w:cs="Times New Roman" w:hint="default"/>
        <w:b w:val="0"/>
        <w:i w:val="0"/>
        <w:sz w:val="24"/>
        <w:szCs w:val="24"/>
      </w:rPr>
    </w:lvl>
    <w:lvl w:ilvl="2">
      <w:start w:val="1"/>
      <w:numFmt w:val="decimal"/>
      <w:lvlText w:val="%1.%2.%3."/>
      <w:lvlJc w:val="left"/>
      <w:pPr>
        <w:tabs>
          <w:tab w:val="num" w:pos="1288"/>
        </w:tabs>
        <w:ind w:left="1288" w:hanging="720"/>
      </w:pPr>
      <w:rPr>
        <w:rFonts w:ascii="Times New Roman" w:hAnsi="Times New Roman" w:cs="Times New Roman" w:hint="default"/>
        <w:b w:val="0"/>
        <w:i w:val="0"/>
        <w:sz w:val="24"/>
        <w:szCs w:val="24"/>
      </w:rPr>
    </w:lvl>
    <w:lvl w:ilvl="3">
      <w:start w:val="1"/>
      <w:numFmt w:val="decimal"/>
      <w:lvlText w:val="%1.%2.%3.%4."/>
      <w:lvlJc w:val="left"/>
      <w:pPr>
        <w:tabs>
          <w:tab w:val="num" w:pos="1506"/>
        </w:tabs>
        <w:ind w:left="0" w:firstLine="720"/>
      </w:pPr>
      <w:rPr>
        <w:rFonts w:cs="Times New Roman" w:hint="default"/>
      </w:rPr>
    </w:lvl>
    <w:lvl w:ilvl="4">
      <w:start w:val="1"/>
      <w:numFmt w:val="decimal"/>
      <w:lvlText w:val="%1.%2.%3.%4.%5."/>
      <w:lvlJc w:val="left"/>
      <w:pPr>
        <w:tabs>
          <w:tab w:val="num" w:pos="7668"/>
        </w:tabs>
        <w:ind w:left="7668" w:hanging="1080"/>
      </w:pPr>
      <w:rPr>
        <w:rFonts w:cs="Times New Roman" w:hint="default"/>
      </w:rPr>
    </w:lvl>
    <w:lvl w:ilvl="5">
      <w:start w:val="1"/>
      <w:numFmt w:val="decimal"/>
      <w:lvlText w:val="%1.%2.%3.%4.%5.%6."/>
      <w:lvlJc w:val="left"/>
      <w:pPr>
        <w:tabs>
          <w:tab w:val="num" w:pos="9675"/>
        </w:tabs>
        <w:ind w:left="9675" w:hanging="1440"/>
      </w:pPr>
      <w:rPr>
        <w:rFonts w:cs="Times New Roman" w:hint="default"/>
      </w:rPr>
    </w:lvl>
    <w:lvl w:ilvl="6">
      <w:start w:val="1"/>
      <w:numFmt w:val="decimal"/>
      <w:lvlText w:val="%1.%2.%3.%4.%5.%6.%7."/>
      <w:lvlJc w:val="left"/>
      <w:pPr>
        <w:tabs>
          <w:tab w:val="num" w:pos="11322"/>
        </w:tabs>
        <w:ind w:left="11322" w:hanging="1440"/>
      </w:pPr>
      <w:rPr>
        <w:rFonts w:cs="Times New Roman" w:hint="default"/>
      </w:rPr>
    </w:lvl>
    <w:lvl w:ilvl="7">
      <w:start w:val="1"/>
      <w:numFmt w:val="decimal"/>
      <w:lvlText w:val="%1.%2.%3.%4.%5.%6.%7.%8."/>
      <w:lvlJc w:val="left"/>
      <w:pPr>
        <w:tabs>
          <w:tab w:val="num" w:pos="13329"/>
        </w:tabs>
        <w:ind w:left="13329" w:hanging="1800"/>
      </w:pPr>
      <w:rPr>
        <w:rFonts w:cs="Times New Roman" w:hint="default"/>
      </w:rPr>
    </w:lvl>
    <w:lvl w:ilvl="8">
      <w:start w:val="1"/>
      <w:numFmt w:val="decimal"/>
      <w:lvlText w:val="%1.%2.%3.%4.%5.%6.%7.%8.%9."/>
      <w:lvlJc w:val="left"/>
      <w:pPr>
        <w:tabs>
          <w:tab w:val="num" w:pos="14976"/>
        </w:tabs>
        <w:ind w:left="14976" w:hanging="1800"/>
      </w:pPr>
      <w:rPr>
        <w:rFonts w:cs="Times New Roman" w:hint="default"/>
      </w:rPr>
    </w:lvl>
  </w:abstractNum>
  <w:abstractNum w:abstractNumId="34">
    <w:nsid w:val="55212CFC"/>
    <w:multiLevelType w:val="singleLevel"/>
    <w:tmpl w:val="0840F32C"/>
    <w:lvl w:ilvl="0">
      <w:start w:val="1"/>
      <w:numFmt w:val="decimal"/>
      <w:lvlText w:val="3.%1."/>
      <w:legacy w:legacy="1" w:legacySpace="0" w:legacyIndent="432"/>
      <w:lvlJc w:val="left"/>
      <w:pPr>
        <w:ind w:left="0" w:firstLine="0"/>
      </w:pPr>
      <w:rPr>
        <w:rFonts w:ascii="Times New Roman" w:hAnsi="Times New Roman" w:cs="Times New Roman" w:hint="default"/>
      </w:rPr>
    </w:lvl>
  </w:abstractNum>
  <w:abstractNum w:abstractNumId="35">
    <w:nsid w:val="5B312BE0"/>
    <w:multiLevelType w:val="hybridMultilevel"/>
    <w:tmpl w:val="9216C9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C5E4A32"/>
    <w:multiLevelType w:val="multilevel"/>
    <w:tmpl w:val="3116964E"/>
    <w:lvl w:ilvl="0">
      <w:start w:val="2"/>
      <w:numFmt w:val="decimal"/>
      <w:lvlText w:val="%1."/>
      <w:lvlJc w:val="left"/>
      <w:pPr>
        <w:tabs>
          <w:tab w:val="num" w:pos="480"/>
        </w:tabs>
        <w:ind w:left="480" w:hanging="480"/>
      </w:pPr>
      <w:rPr>
        <w:rFonts w:hint="default"/>
      </w:rPr>
    </w:lvl>
    <w:lvl w:ilvl="1">
      <w:start w:val="4"/>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37">
    <w:nsid w:val="5E622525"/>
    <w:multiLevelType w:val="multilevel"/>
    <w:tmpl w:val="4D7E379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1571"/>
        </w:tabs>
        <w:ind w:left="1571"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8">
    <w:nsid w:val="5F4349EA"/>
    <w:multiLevelType w:val="singleLevel"/>
    <w:tmpl w:val="AD147C6E"/>
    <w:lvl w:ilvl="0">
      <w:start w:val="1"/>
      <w:numFmt w:val="decimal"/>
      <w:lvlText w:val="6.%1."/>
      <w:legacy w:legacy="1" w:legacySpace="0" w:legacyIndent="504"/>
      <w:lvlJc w:val="left"/>
      <w:pPr>
        <w:ind w:left="0" w:firstLine="0"/>
      </w:pPr>
      <w:rPr>
        <w:rFonts w:ascii="Times New Roman" w:hAnsi="Times New Roman" w:cs="Times New Roman" w:hint="default"/>
      </w:rPr>
    </w:lvl>
  </w:abstractNum>
  <w:abstractNum w:abstractNumId="39">
    <w:nsid w:val="5FF8721D"/>
    <w:multiLevelType w:val="hybridMultilevel"/>
    <w:tmpl w:val="06867B98"/>
    <w:lvl w:ilvl="0" w:tplc="C9AC5E7E">
      <w:start w:val="1"/>
      <w:numFmt w:val="decimal"/>
      <w:lvlText w:val="%1."/>
      <w:lvlJc w:val="left"/>
      <w:pPr>
        <w:tabs>
          <w:tab w:val="num" w:pos="1287"/>
        </w:tabs>
        <w:ind w:left="1287" w:hanging="360"/>
      </w:pPr>
      <w:rPr>
        <w:rFonts w:cs="Times New Roman"/>
      </w:rPr>
    </w:lvl>
    <w:lvl w:ilvl="1" w:tplc="04190019">
      <w:start w:val="1"/>
      <w:numFmt w:val="decimal"/>
      <w:lvlText w:val="%2."/>
      <w:lvlJc w:val="left"/>
      <w:pPr>
        <w:tabs>
          <w:tab w:val="num" w:pos="960"/>
        </w:tabs>
        <w:ind w:left="960" w:hanging="360"/>
      </w:pPr>
      <w:rPr>
        <w:rFonts w:cs="Times New Roman"/>
      </w:rPr>
    </w:lvl>
    <w:lvl w:ilvl="2" w:tplc="0419001B">
      <w:start w:val="1"/>
      <w:numFmt w:val="lowerRoman"/>
      <w:lvlText w:val="%3."/>
      <w:lvlJc w:val="right"/>
      <w:pPr>
        <w:tabs>
          <w:tab w:val="num" w:pos="2727"/>
        </w:tabs>
        <w:ind w:left="2727"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0">
    <w:nsid w:val="60EE5536"/>
    <w:multiLevelType w:val="hybridMultilevel"/>
    <w:tmpl w:val="952EAF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786432E"/>
    <w:multiLevelType w:val="singleLevel"/>
    <w:tmpl w:val="ACBE938C"/>
    <w:lvl w:ilvl="0">
      <w:start w:val="3"/>
      <w:numFmt w:val="decimal"/>
      <w:lvlText w:val="1.%1."/>
      <w:legacy w:legacy="1" w:legacySpace="0" w:legacyIndent="394"/>
      <w:lvlJc w:val="left"/>
      <w:pPr>
        <w:ind w:left="0" w:firstLine="0"/>
      </w:pPr>
      <w:rPr>
        <w:rFonts w:ascii="Times New Roman" w:hAnsi="Times New Roman" w:cs="Times New Roman" w:hint="default"/>
      </w:rPr>
    </w:lvl>
  </w:abstractNum>
  <w:abstractNum w:abstractNumId="42">
    <w:nsid w:val="691C1496"/>
    <w:multiLevelType w:val="hybridMultilevel"/>
    <w:tmpl w:val="D966A454"/>
    <w:lvl w:ilvl="0" w:tplc="3E640BE8">
      <w:start w:val="1"/>
      <w:numFmt w:val="decimal"/>
      <w:lvlText w:val="%1."/>
      <w:lvlJc w:val="left"/>
      <w:pPr>
        <w:tabs>
          <w:tab w:val="num" w:pos="960"/>
        </w:tabs>
        <w:ind w:left="960" w:hanging="360"/>
      </w:pPr>
      <w:rPr>
        <w:rFonts w:cs="Times New Roman"/>
      </w:rPr>
    </w:lvl>
    <w:lvl w:ilvl="1" w:tplc="43EE91C4">
      <w:start w:val="1"/>
      <w:numFmt w:val="decimal"/>
      <w:lvlText w:val="%2."/>
      <w:lvlJc w:val="left"/>
      <w:pPr>
        <w:tabs>
          <w:tab w:val="num" w:pos="1440"/>
        </w:tabs>
        <w:ind w:left="1440" w:hanging="360"/>
      </w:pPr>
      <w:rPr>
        <w:rFonts w:cs="Times New Roman"/>
      </w:rPr>
    </w:lvl>
    <w:lvl w:ilvl="2" w:tplc="A3103A0A">
      <w:start w:val="1"/>
      <w:numFmt w:val="decimal"/>
      <w:lvlText w:val="%3."/>
      <w:lvlJc w:val="left"/>
      <w:pPr>
        <w:tabs>
          <w:tab w:val="num" w:pos="2160"/>
        </w:tabs>
        <w:ind w:left="2160" w:hanging="36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43">
    <w:nsid w:val="6D617202"/>
    <w:multiLevelType w:val="multilevel"/>
    <w:tmpl w:val="4DA0433E"/>
    <w:lvl w:ilvl="0">
      <w:start w:val="4"/>
      <w:numFmt w:val="decimal"/>
      <w:lvlText w:val="%1."/>
      <w:lvlJc w:val="left"/>
      <w:pPr>
        <w:tabs>
          <w:tab w:val="num" w:pos="360"/>
        </w:tabs>
        <w:ind w:left="360" w:hanging="360"/>
      </w:pPr>
      <w:rPr>
        <w:rFonts w:cs="Times New Roman" w:hint="default"/>
      </w:rPr>
    </w:lvl>
    <w:lvl w:ilvl="1">
      <w:start w:val="13"/>
      <w:numFmt w:val="decimal"/>
      <w:lvlText w:val="%1.%2."/>
      <w:lvlJc w:val="left"/>
      <w:pPr>
        <w:tabs>
          <w:tab w:val="num" w:pos="2367"/>
        </w:tabs>
        <w:ind w:left="2367" w:hanging="720"/>
      </w:pPr>
      <w:rPr>
        <w:rFonts w:cs="Times New Roman" w:hint="default"/>
        <w:b w:val="0"/>
        <w:i w:val="0"/>
        <w:sz w:val="24"/>
        <w:szCs w:val="24"/>
      </w:rPr>
    </w:lvl>
    <w:lvl w:ilvl="2">
      <w:start w:val="1"/>
      <w:numFmt w:val="decimal"/>
      <w:lvlText w:val="%1.%2.%3."/>
      <w:lvlJc w:val="left"/>
      <w:pPr>
        <w:tabs>
          <w:tab w:val="num" w:pos="1288"/>
        </w:tabs>
        <w:ind w:left="1288" w:hanging="720"/>
      </w:pPr>
      <w:rPr>
        <w:rFonts w:ascii="Times New Roman" w:hAnsi="Times New Roman" w:cs="Times New Roman" w:hint="default"/>
        <w:b w:val="0"/>
        <w:i w:val="0"/>
        <w:sz w:val="24"/>
        <w:szCs w:val="24"/>
      </w:rPr>
    </w:lvl>
    <w:lvl w:ilvl="3">
      <w:start w:val="1"/>
      <w:numFmt w:val="decimal"/>
      <w:lvlText w:val="%1.%2.%3.%4."/>
      <w:lvlJc w:val="left"/>
      <w:pPr>
        <w:tabs>
          <w:tab w:val="num" w:pos="1506"/>
        </w:tabs>
        <w:ind w:left="1506" w:hanging="1080"/>
      </w:pPr>
      <w:rPr>
        <w:rFonts w:cs="Times New Roman" w:hint="default"/>
      </w:rPr>
    </w:lvl>
    <w:lvl w:ilvl="4">
      <w:start w:val="1"/>
      <w:numFmt w:val="decimal"/>
      <w:lvlText w:val="%1.%2.%3.%4.%5."/>
      <w:lvlJc w:val="left"/>
      <w:pPr>
        <w:tabs>
          <w:tab w:val="num" w:pos="7668"/>
        </w:tabs>
        <w:ind w:left="7668" w:hanging="1080"/>
      </w:pPr>
      <w:rPr>
        <w:rFonts w:cs="Times New Roman" w:hint="default"/>
      </w:rPr>
    </w:lvl>
    <w:lvl w:ilvl="5">
      <w:start w:val="1"/>
      <w:numFmt w:val="decimal"/>
      <w:lvlText w:val="%1.%2.%3.%4.%5.%6."/>
      <w:lvlJc w:val="left"/>
      <w:pPr>
        <w:tabs>
          <w:tab w:val="num" w:pos="9675"/>
        </w:tabs>
        <w:ind w:left="9675" w:hanging="1440"/>
      </w:pPr>
      <w:rPr>
        <w:rFonts w:cs="Times New Roman" w:hint="default"/>
      </w:rPr>
    </w:lvl>
    <w:lvl w:ilvl="6">
      <w:start w:val="1"/>
      <w:numFmt w:val="decimal"/>
      <w:lvlText w:val="%1.%2.%3.%4.%5.%6.%7."/>
      <w:lvlJc w:val="left"/>
      <w:pPr>
        <w:tabs>
          <w:tab w:val="num" w:pos="11322"/>
        </w:tabs>
        <w:ind w:left="11322" w:hanging="1440"/>
      </w:pPr>
      <w:rPr>
        <w:rFonts w:cs="Times New Roman" w:hint="default"/>
      </w:rPr>
    </w:lvl>
    <w:lvl w:ilvl="7">
      <w:start w:val="1"/>
      <w:numFmt w:val="decimal"/>
      <w:lvlText w:val="%1.%2.%3.%4.%5.%6.%7.%8."/>
      <w:lvlJc w:val="left"/>
      <w:pPr>
        <w:tabs>
          <w:tab w:val="num" w:pos="13329"/>
        </w:tabs>
        <w:ind w:left="13329" w:hanging="1800"/>
      </w:pPr>
      <w:rPr>
        <w:rFonts w:cs="Times New Roman" w:hint="default"/>
      </w:rPr>
    </w:lvl>
    <w:lvl w:ilvl="8">
      <w:start w:val="1"/>
      <w:numFmt w:val="decimal"/>
      <w:lvlText w:val="%1.%2.%3.%4.%5.%6.%7.%8.%9."/>
      <w:lvlJc w:val="left"/>
      <w:pPr>
        <w:tabs>
          <w:tab w:val="num" w:pos="14976"/>
        </w:tabs>
        <w:ind w:left="14976" w:hanging="1800"/>
      </w:pPr>
      <w:rPr>
        <w:rFonts w:cs="Times New Roman" w:hint="default"/>
      </w:rPr>
    </w:lvl>
  </w:abstractNum>
  <w:abstractNum w:abstractNumId="44">
    <w:nsid w:val="77A249C1"/>
    <w:multiLevelType w:val="multilevel"/>
    <w:tmpl w:val="3AA2AE18"/>
    <w:lvl w:ilvl="0">
      <w:start w:val="4"/>
      <w:numFmt w:val="decimal"/>
      <w:lvlText w:val="%1."/>
      <w:lvlJc w:val="left"/>
      <w:pPr>
        <w:tabs>
          <w:tab w:val="num" w:pos="0"/>
        </w:tabs>
        <w:ind w:left="660" w:hanging="660"/>
      </w:pPr>
      <w:rPr>
        <w:rFonts w:hint="default"/>
      </w:rPr>
    </w:lvl>
    <w:lvl w:ilvl="1">
      <w:start w:val="15"/>
      <w:numFmt w:val="decimal"/>
      <w:lvlText w:val="%1.%2."/>
      <w:lvlJc w:val="left"/>
      <w:pPr>
        <w:tabs>
          <w:tab w:val="num" w:pos="0"/>
        </w:tabs>
        <w:ind w:left="660" w:hanging="660"/>
      </w:pPr>
      <w:rPr>
        <w:rFonts w:hint="default"/>
      </w:rPr>
    </w:lvl>
    <w:lvl w:ilvl="2">
      <w:start w:val="1"/>
      <w:numFmt w:val="decimal"/>
      <w:lvlText w:val="%1.%2.%3."/>
      <w:lvlJc w:val="left"/>
      <w:pPr>
        <w:tabs>
          <w:tab w:val="num" w:pos="426"/>
        </w:tabs>
        <w:ind w:left="426" w:firstLine="0"/>
      </w:pPr>
      <w:rPr>
        <w:rFonts w:hint="default"/>
        <w:sz w:val="24"/>
        <w:szCs w:val="24"/>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45">
    <w:nsid w:val="7B14081A"/>
    <w:multiLevelType w:val="hybridMultilevel"/>
    <w:tmpl w:val="E2D8FE42"/>
    <w:lvl w:ilvl="0" w:tplc="FFFFFFFF">
      <w:start w:val="1"/>
      <w:numFmt w:val="bullet"/>
      <w:lvlText w:val=""/>
      <w:lvlJc w:val="left"/>
      <w:pPr>
        <w:ind w:left="144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6">
    <w:nsid w:val="7F367D25"/>
    <w:multiLevelType w:val="hybridMultilevel"/>
    <w:tmpl w:val="B010CA7A"/>
    <w:lvl w:ilvl="0" w:tplc="27544898">
      <w:start w:val="1"/>
      <w:numFmt w:val="decimal"/>
      <w:lvlText w:val="%1."/>
      <w:lvlJc w:val="left"/>
      <w:pPr>
        <w:tabs>
          <w:tab w:val="num" w:pos="960"/>
        </w:tabs>
        <w:ind w:left="960" w:hanging="360"/>
      </w:pPr>
      <w:rPr>
        <w:rFonts w:cs="Times New Roman"/>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abstractNum w:abstractNumId="47">
    <w:nsid w:val="7F454010"/>
    <w:multiLevelType w:val="hybridMultilevel"/>
    <w:tmpl w:val="DBD89FBE"/>
    <w:lvl w:ilvl="0" w:tplc="ABA2F27C">
      <w:start w:val="1"/>
      <w:numFmt w:val="russianLower"/>
      <w:lvlText w:val="%1)"/>
      <w:lvlJc w:val="left"/>
      <w:pPr>
        <w:tabs>
          <w:tab w:val="num" w:pos="1109"/>
        </w:tabs>
        <w:ind w:left="389" w:firstLine="68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129"/>
        <w:lvlJc w:val="left"/>
        <w:pPr>
          <w:ind w:left="0" w:firstLine="0"/>
        </w:pPr>
        <w:rPr>
          <w:rFonts w:ascii="Times New Roman" w:hAnsi="Times New Roman" w:cs="Times New Roman" w:hint="default"/>
        </w:rPr>
      </w:lvl>
    </w:lvlOverride>
  </w:num>
  <w:num w:numId="2">
    <w:abstractNumId w:val="41"/>
    <w:lvlOverride w:ilvl="0">
      <w:startOverride w:val="3"/>
    </w:lvlOverride>
  </w:num>
  <w:num w:numId="3">
    <w:abstractNumId w:val="25"/>
    <w:lvlOverride w:ilvl="0">
      <w:startOverride w:val="3"/>
    </w:lvlOverride>
  </w:num>
  <w:num w:numId="4">
    <w:abstractNumId w:val="34"/>
    <w:lvlOverride w:ilvl="0">
      <w:startOverride w:val="1"/>
    </w:lvlOverride>
  </w:num>
  <w:num w:numId="5">
    <w:abstractNumId w:val="29"/>
    <w:lvlOverride w:ilvl="0">
      <w:startOverride w:val="3"/>
    </w:lvlOverride>
  </w:num>
  <w:num w:numId="6">
    <w:abstractNumId w:val="10"/>
    <w:lvlOverride w:ilvl="0">
      <w:startOverride w:val="7"/>
    </w:lvlOverride>
  </w:num>
  <w:num w:numId="7">
    <w:abstractNumId w:val="0"/>
    <w:lvlOverride w:ilvl="0">
      <w:lvl w:ilvl="0">
        <w:numFmt w:val="bullet"/>
        <w:lvlText w:val="-"/>
        <w:legacy w:legacy="1" w:legacySpace="0" w:legacyIndent="134"/>
        <w:lvlJc w:val="left"/>
        <w:pPr>
          <w:ind w:left="0" w:firstLine="0"/>
        </w:pPr>
        <w:rPr>
          <w:rFonts w:ascii="Times New Roman" w:hAnsi="Times New Roman" w:cs="Times New Roman" w:hint="default"/>
        </w:rPr>
      </w:lvl>
    </w:lvlOverride>
  </w:num>
  <w:num w:numId="8">
    <w:abstractNumId w:val="8"/>
    <w:lvlOverride w:ilvl="0">
      <w:startOverride w:val="4"/>
    </w:lvlOverride>
  </w:num>
  <w:num w:numId="9">
    <w:abstractNumId w:val="0"/>
    <w:lvlOverride w:ilvl="0">
      <w:lvl w:ilvl="0">
        <w:numFmt w:val="bullet"/>
        <w:lvlText w:val="-"/>
        <w:legacy w:legacy="1" w:legacySpace="0" w:legacyIndent="187"/>
        <w:lvlJc w:val="left"/>
        <w:pPr>
          <w:ind w:left="0" w:firstLine="0"/>
        </w:pPr>
        <w:rPr>
          <w:rFonts w:ascii="Times New Roman" w:hAnsi="Times New Roman" w:cs="Times New Roman" w:hint="default"/>
        </w:rPr>
      </w:lvl>
    </w:lvlOverride>
  </w:num>
  <w:num w:numId="10">
    <w:abstractNumId w:val="30"/>
    <w:lvlOverride w:ilvl="0">
      <w:startOverride w:val="1"/>
    </w:lvlOverride>
  </w:num>
  <w:num w:numId="11">
    <w:abstractNumId w:val="38"/>
    <w:lvlOverride w:ilvl="0">
      <w:startOverride w:val="1"/>
    </w:lvlOverride>
  </w:num>
  <w:num w:numId="12">
    <w:abstractNumId w:val="26"/>
    <w:lvlOverride w:ilvl="0">
      <w:startOverride w:val="5"/>
    </w:lvlOverride>
  </w:num>
  <w:num w:numId="13">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7"/>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7">
    <w:abstractNumId w:val="22"/>
  </w:num>
  <w:num w:numId="18">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44"/>
  </w:num>
  <w:num w:numId="25">
    <w:abstractNumId w:val="31"/>
  </w:num>
  <w:num w:numId="26">
    <w:abstractNumId w:val="17"/>
  </w:num>
  <w:num w:numId="27">
    <w:abstractNumId w:val="43"/>
  </w:num>
  <w:num w:numId="28">
    <w:abstractNumId w:val="33"/>
  </w:num>
  <w:num w:numId="29">
    <w:abstractNumId w:val="28"/>
  </w:num>
  <w:num w:numId="30">
    <w:abstractNumId w:val="14"/>
  </w:num>
  <w:num w:numId="31">
    <w:abstractNumId w:val="32"/>
  </w:num>
  <w:num w:numId="32">
    <w:abstractNumId w:val="35"/>
  </w:num>
  <w:num w:numId="33">
    <w:abstractNumId w:val="18"/>
  </w:num>
  <w:num w:numId="34">
    <w:abstractNumId w:val="40"/>
  </w:num>
  <w:num w:numId="35">
    <w:abstractNumId w:val="24"/>
    <w:lvlOverride w:ilvl="0">
      <w:startOverride w:val="1"/>
    </w:lvlOverride>
    <w:lvlOverride w:ilvl="1"/>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num>
  <w:num w:numId="40">
    <w:abstractNumId w:val="13"/>
  </w:num>
  <w:num w:numId="41">
    <w:abstractNumId w:val="9"/>
  </w:num>
  <w:num w:numId="42">
    <w:abstractNumId w:val="21"/>
  </w:num>
  <w:num w:numId="43">
    <w:abstractNumId w:val="12"/>
  </w:num>
  <w:num w:numId="44">
    <w:abstractNumId w:val="3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17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A2048F"/>
    <w:rsid w:val="0000395C"/>
    <w:rsid w:val="00011E53"/>
    <w:rsid w:val="00015D2B"/>
    <w:rsid w:val="000463A7"/>
    <w:rsid w:val="000A4AB8"/>
    <w:rsid w:val="000D106F"/>
    <w:rsid w:val="000D2F28"/>
    <w:rsid w:val="000E03C8"/>
    <w:rsid w:val="000E7137"/>
    <w:rsid w:val="000F4868"/>
    <w:rsid w:val="000F7692"/>
    <w:rsid w:val="00122E80"/>
    <w:rsid w:val="0013022B"/>
    <w:rsid w:val="001400E0"/>
    <w:rsid w:val="00165825"/>
    <w:rsid w:val="00183375"/>
    <w:rsid w:val="001B0239"/>
    <w:rsid w:val="001D601A"/>
    <w:rsid w:val="001E7EB1"/>
    <w:rsid w:val="001F0BB3"/>
    <w:rsid w:val="001F16BC"/>
    <w:rsid w:val="002008CD"/>
    <w:rsid w:val="00213005"/>
    <w:rsid w:val="00256607"/>
    <w:rsid w:val="00261EE1"/>
    <w:rsid w:val="00264728"/>
    <w:rsid w:val="00267306"/>
    <w:rsid w:val="002F51C9"/>
    <w:rsid w:val="002F7CEB"/>
    <w:rsid w:val="00304506"/>
    <w:rsid w:val="0031352E"/>
    <w:rsid w:val="00314BFB"/>
    <w:rsid w:val="00320D3A"/>
    <w:rsid w:val="00343EF7"/>
    <w:rsid w:val="00350092"/>
    <w:rsid w:val="003726CC"/>
    <w:rsid w:val="00377920"/>
    <w:rsid w:val="00383249"/>
    <w:rsid w:val="003C4764"/>
    <w:rsid w:val="003C5621"/>
    <w:rsid w:val="003C5E22"/>
    <w:rsid w:val="00413362"/>
    <w:rsid w:val="004271AA"/>
    <w:rsid w:val="004535BD"/>
    <w:rsid w:val="00474C7C"/>
    <w:rsid w:val="00477E1A"/>
    <w:rsid w:val="004A18C6"/>
    <w:rsid w:val="00505E69"/>
    <w:rsid w:val="005106B1"/>
    <w:rsid w:val="005142AD"/>
    <w:rsid w:val="005319F8"/>
    <w:rsid w:val="00551F87"/>
    <w:rsid w:val="0057095D"/>
    <w:rsid w:val="0058182D"/>
    <w:rsid w:val="0059106D"/>
    <w:rsid w:val="005C39C7"/>
    <w:rsid w:val="005C5E9B"/>
    <w:rsid w:val="005C71BE"/>
    <w:rsid w:val="005E3AFA"/>
    <w:rsid w:val="005E79B4"/>
    <w:rsid w:val="005F5D08"/>
    <w:rsid w:val="006001F6"/>
    <w:rsid w:val="00600849"/>
    <w:rsid w:val="006022B2"/>
    <w:rsid w:val="006147C9"/>
    <w:rsid w:val="006278EC"/>
    <w:rsid w:val="006B05E2"/>
    <w:rsid w:val="006E29FE"/>
    <w:rsid w:val="006F71F7"/>
    <w:rsid w:val="006F7AA7"/>
    <w:rsid w:val="007062D0"/>
    <w:rsid w:val="00706F3C"/>
    <w:rsid w:val="00714423"/>
    <w:rsid w:val="00731FB6"/>
    <w:rsid w:val="00736701"/>
    <w:rsid w:val="00743A23"/>
    <w:rsid w:val="00753977"/>
    <w:rsid w:val="00757BD1"/>
    <w:rsid w:val="00761DD0"/>
    <w:rsid w:val="007706F2"/>
    <w:rsid w:val="00781E77"/>
    <w:rsid w:val="007A3515"/>
    <w:rsid w:val="007B133D"/>
    <w:rsid w:val="007B4753"/>
    <w:rsid w:val="007C08E2"/>
    <w:rsid w:val="007D2F9D"/>
    <w:rsid w:val="007D36C3"/>
    <w:rsid w:val="0080244F"/>
    <w:rsid w:val="0080296C"/>
    <w:rsid w:val="00815B20"/>
    <w:rsid w:val="00834653"/>
    <w:rsid w:val="00840281"/>
    <w:rsid w:val="00861899"/>
    <w:rsid w:val="00862686"/>
    <w:rsid w:val="00883577"/>
    <w:rsid w:val="008958AD"/>
    <w:rsid w:val="008A6A64"/>
    <w:rsid w:val="008C49F3"/>
    <w:rsid w:val="008F685B"/>
    <w:rsid w:val="00901070"/>
    <w:rsid w:val="00906B23"/>
    <w:rsid w:val="00906D68"/>
    <w:rsid w:val="00921039"/>
    <w:rsid w:val="0094066F"/>
    <w:rsid w:val="00991AE1"/>
    <w:rsid w:val="00992A2A"/>
    <w:rsid w:val="00A007E5"/>
    <w:rsid w:val="00A15958"/>
    <w:rsid w:val="00A2048F"/>
    <w:rsid w:val="00A25E47"/>
    <w:rsid w:val="00A36553"/>
    <w:rsid w:val="00A475CD"/>
    <w:rsid w:val="00A57AC8"/>
    <w:rsid w:val="00A65682"/>
    <w:rsid w:val="00A80106"/>
    <w:rsid w:val="00AA2B2E"/>
    <w:rsid w:val="00AC0EAA"/>
    <w:rsid w:val="00AC1283"/>
    <w:rsid w:val="00AD7F4F"/>
    <w:rsid w:val="00AE7595"/>
    <w:rsid w:val="00AE7FB6"/>
    <w:rsid w:val="00B25346"/>
    <w:rsid w:val="00B67E87"/>
    <w:rsid w:val="00B9115C"/>
    <w:rsid w:val="00BA7298"/>
    <w:rsid w:val="00BC3B7A"/>
    <w:rsid w:val="00BD55A8"/>
    <w:rsid w:val="00BE0613"/>
    <w:rsid w:val="00C15362"/>
    <w:rsid w:val="00C32F9B"/>
    <w:rsid w:val="00C93B51"/>
    <w:rsid w:val="00CB332D"/>
    <w:rsid w:val="00CF05FD"/>
    <w:rsid w:val="00CF46ED"/>
    <w:rsid w:val="00D06FE3"/>
    <w:rsid w:val="00D22D4D"/>
    <w:rsid w:val="00D264E1"/>
    <w:rsid w:val="00D54449"/>
    <w:rsid w:val="00D577C8"/>
    <w:rsid w:val="00D65B17"/>
    <w:rsid w:val="00D86BAB"/>
    <w:rsid w:val="00DA6C1F"/>
    <w:rsid w:val="00DB2253"/>
    <w:rsid w:val="00DB7587"/>
    <w:rsid w:val="00DC151E"/>
    <w:rsid w:val="00DD2BBB"/>
    <w:rsid w:val="00E000FE"/>
    <w:rsid w:val="00E0618A"/>
    <w:rsid w:val="00E577E3"/>
    <w:rsid w:val="00E63829"/>
    <w:rsid w:val="00E63918"/>
    <w:rsid w:val="00E76EFE"/>
    <w:rsid w:val="00E96FD7"/>
    <w:rsid w:val="00EA2D9F"/>
    <w:rsid w:val="00EC136D"/>
    <w:rsid w:val="00EC2EDA"/>
    <w:rsid w:val="00EC36E2"/>
    <w:rsid w:val="00F02ADF"/>
    <w:rsid w:val="00F1124A"/>
    <w:rsid w:val="00F14487"/>
    <w:rsid w:val="00F50516"/>
    <w:rsid w:val="00F544A3"/>
    <w:rsid w:val="00F618EA"/>
    <w:rsid w:val="00F64FEC"/>
    <w:rsid w:val="00F75EBC"/>
    <w:rsid w:val="00F76E84"/>
    <w:rsid w:val="00F95E44"/>
    <w:rsid w:val="00FD7E1B"/>
    <w:rsid w:val="00FF596A"/>
    <w:rsid w:val="00FF5B3F"/>
    <w:rsid w:val="00FF5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64FEC"/>
    <w:pPr>
      <w:suppressAutoHyphens/>
      <w:spacing w:after="60"/>
      <w:jc w:val="both"/>
    </w:pPr>
    <w:rPr>
      <w:sz w:val="24"/>
      <w:szCs w:val="24"/>
      <w:lang w:eastAsia="ar-SA"/>
    </w:rPr>
  </w:style>
  <w:style w:type="paragraph" w:styleId="1">
    <w:name w:val="heading 1"/>
    <w:basedOn w:val="a0"/>
    <w:next w:val="a0"/>
    <w:qFormat/>
    <w:rsid w:val="000D2F28"/>
    <w:pPr>
      <w:keepNext/>
      <w:spacing w:before="240"/>
      <w:jc w:val="center"/>
      <w:outlineLvl w:val="0"/>
    </w:pPr>
    <w:rPr>
      <w:b/>
      <w:kern w:val="1"/>
      <w:sz w:val="36"/>
      <w:szCs w:val="20"/>
    </w:rPr>
  </w:style>
  <w:style w:type="paragraph" w:styleId="2">
    <w:name w:val="heading 2"/>
    <w:basedOn w:val="a0"/>
    <w:next w:val="a0"/>
    <w:link w:val="20"/>
    <w:qFormat/>
    <w:rsid w:val="000D2F28"/>
    <w:pPr>
      <w:tabs>
        <w:tab w:val="left" w:pos="0"/>
        <w:tab w:val="left" w:pos="426"/>
        <w:tab w:val="center" w:pos="5103"/>
        <w:tab w:val="right" w:pos="10206"/>
      </w:tabs>
      <w:spacing w:before="120" w:after="120"/>
      <w:jc w:val="center"/>
      <w:outlineLvl w:val="1"/>
    </w:pPr>
    <w:rPr>
      <w:b/>
      <w:bCs/>
      <w:color w:val="000000"/>
      <w:kern w:val="1"/>
    </w:rPr>
  </w:style>
  <w:style w:type="paragraph" w:styleId="3">
    <w:name w:val="heading 3"/>
    <w:basedOn w:val="a0"/>
    <w:next w:val="a0"/>
    <w:qFormat/>
    <w:rsid w:val="000D2F28"/>
    <w:pPr>
      <w:keepNext/>
      <w:widowControl w:val="0"/>
      <w:autoSpaceDE w:val="0"/>
      <w:ind w:firstLine="720"/>
      <w:jc w:val="center"/>
      <w:outlineLvl w:val="2"/>
    </w:pPr>
    <w:rPr>
      <w:b/>
      <w:color w:val="000000"/>
      <w:sz w:val="28"/>
    </w:rPr>
  </w:style>
  <w:style w:type="paragraph" w:styleId="4">
    <w:name w:val="heading 4"/>
    <w:basedOn w:val="a0"/>
    <w:next w:val="a0"/>
    <w:qFormat/>
    <w:rsid w:val="000D2F28"/>
    <w:pPr>
      <w:keepNext/>
      <w:outlineLvl w:val="3"/>
    </w:pPr>
    <w:rPr>
      <w:b/>
      <w:bCs/>
    </w:rPr>
  </w:style>
  <w:style w:type="paragraph" w:styleId="6">
    <w:name w:val="heading 6"/>
    <w:basedOn w:val="a0"/>
    <w:next w:val="a0"/>
    <w:qFormat/>
    <w:rsid w:val="000D2F28"/>
    <w:pPr>
      <w:spacing w:before="240"/>
      <w:outlineLvl w:val="5"/>
    </w:pPr>
    <w:rPr>
      <w:b/>
      <w:bCs/>
      <w:sz w:val="22"/>
      <w:szCs w:val="22"/>
    </w:rPr>
  </w:style>
  <w:style w:type="paragraph" w:styleId="8">
    <w:name w:val="heading 8"/>
    <w:basedOn w:val="a0"/>
    <w:next w:val="a0"/>
    <w:qFormat/>
    <w:rsid w:val="000D2F28"/>
    <w:pPr>
      <w:keepNext/>
      <w:jc w:val="center"/>
      <w:outlineLvl w:val="7"/>
    </w:pPr>
    <w:rPr>
      <w:rFonts w:ascii="Arial" w:hAnsi="Arial"/>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rsid w:val="000D2F28"/>
    <w:rPr>
      <w:rFonts w:ascii="StarSymbol" w:hAnsi="StarSymbol" w:cs="StarSymbol"/>
      <w:sz w:val="18"/>
      <w:szCs w:val="18"/>
    </w:rPr>
  </w:style>
  <w:style w:type="character" w:customStyle="1" w:styleId="WW8Num3z0">
    <w:name w:val="WW8Num3z0"/>
    <w:rsid w:val="000D2F28"/>
    <w:rPr>
      <w:rFonts w:ascii="Symbol" w:hAnsi="Symbol"/>
    </w:rPr>
  </w:style>
  <w:style w:type="character" w:customStyle="1" w:styleId="WW8Num4z0">
    <w:name w:val="WW8Num4z0"/>
    <w:rsid w:val="000D2F28"/>
    <w:rPr>
      <w:rFonts w:ascii="StarSymbol" w:hAnsi="StarSymbol" w:cs="StarSymbol"/>
      <w:sz w:val="18"/>
      <w:szCs w:val="18"/>
    </w:rPr>
  </w:style>
  <w:style w:type="character" w:customStyle="1" w:styleId="WW8Num5z0">
    <w:name w:val="WW8Num5z0"/>
    <w:rsid w:val="000D2F28"/>
    <w:rPr>
      <w:rFonts w:ascii="Symbol" w:hAnsi="Symbol" w:cs="StarSymbol"/>
      <w:sz w:val="18"/>
      <w:szCs w:val="18"/>
    </w:rPr>
  </w:style>
  <w:style w:type="character" w:customStyle="1" w:styleId="WW8Num6z0">
    <w:name w:val="WW8Num6z0"/>
    <w:rsid w:val="000D2F28"/>
    <w:rPr>
      <w:rFonts w:ascii="Symbol" w:hAnsi="Symbol" w:cs="StarSymbol"/>
      <w:sz w:val="18"/>
      <w:szCs w:val="18"/>
    </w:rPr>
  </w:style>
  <w:style w:type="character" w:customStyle="1" w:styleId="Absatz-Standardschriftart">
    <w:name w:val="Absatz-Standardschriftart"/>
    <w:rsid w:val="000D2F28"/>
  </w:style>
  <w:style w:type="character" w:customStyle="1" w:styleId="WW-Absatz-Standardschriftart">
    <w:name w:val="WW-Absatz-Standardschriftart"/>
    <w:rsid w:val="000D2F28"/>
  </w:style>
  <w:style w:type="character" w:customStyle="1" w:styleId="WW-Absatz-Standardschriftart1">
    <w:name w:val="WW-Absatz-Standardschriftart1"/>
    <w:rsid w:val="000D2F28"/>
  </w:style>
  <w:style w:type="character" w:customStyle="1" w:styleId="WW8Num9z1">
    <w:name w:val="WW8Num9z1"/>
    <w:rsid w:val="000D2F28"/>
    <w:rPr>
      <w:b w:val="0"/>
      <w:i w:val="0"/>
      <w:color w:val="auto"/>
    </w:rPr>
  </w:style>
  <w:style w:type="character" w:customStyle="1" w:styleId="WW8Num9z2">
    <w:name w:val="WW8Num9z2"/>
    <w:rsid w:val="000D2F28"/>
    <w:rPr>
      <w:b w:val="0"/>
      <w:i w:val="0"/>
    </w:rPr>
  </w:style>
  <w:style w:type="character" w:customStyle="1" w:styleId="WW8Num10z0">
    <w:name w:val="WW8Num10z0"/>
    <w:rsid w:val="000D2F28"/>
    <w:rPr>
      <w:rFonts w:ascii="Symbol" w:hAnsi="Symbol"/>
    </w:rPr>
  </w:style>
  <w:style w:type="character" w:customStyle="1" w:styleId="WW8Num11z1">
    <w:name w:val="WW8Num11z1"/>
    <w:rsid w:val="000D2F28"/>
    <w:rPr>
      <w:b w:val="0"/>
      <w:i w:val="0"/>
    </w:rPr>
  </w:style>
  <w:style w:type="character" w:customStyle="1" w:styleId="WW8Num11z3">
    <w:name w:val="WW8Num11z3"/>
    <w:rsid w:val="000D2F28"/>
    <w:rPr>
      <w:rFonts w:ascii="Symbol" w:hAnsi="Symbol"/>
    </w:rPr>
  </w:style>
  <w:style w:type="character" w:customStyle="1" w:styleId="WW8Num12z0">
    <w:name w:val="WW8Num12z0"/>
    <w:rsid w:val="000D2F28"/>
    <w:rPr>
      <w:rFonts w:ascii="Symbol" w:hAnsi="Symbol"/>
      <w:color w:val="auto"/>
    </w:rPr>
  </w:style>
  <w:style w:type="character" w:customStyle="1" w:styleId="WW8Num13z0">
    <w:name w:val="WW8Num13z0"/>
    <w:rsid w:val="000D2F28"/>
    <w:rPr>
      <w:rFonts w:ascii="Symbol" w:hAnsi="Symbol"/>
    </w:rPr>
  </w:style>
  <w:style w:type="character" w:customStyle="1" w:styleId="WW8Num14z4">
    <w:name w:val="WW8Num14z4"/>
    <w:rsid w:val="000D2F28"/>
    <w:rPr>
      <w:rFonts w:ascii="Symbol" w:hAnsi="Symbol"/>
    </w:rPr>
  </w:style>
  <w:style w:type="character" w:customStyle="1" w:styleId="WW8Num15z0">
    <w:name w:val="WW8Num15z0"/>
    <w:rsid w:val="000D2F28"/>
    <w:rPr>
      <w:rFonts w:ascii="Symbol" w:hAnsi="Symbol"/>
    </w:rPr>
  </w:style>
  <w:style w:type="character" w:customStyle="1" w:styleId="WW8Num16z1">
    <w:name w:val="WW8Num16z1"/>
    <w:rsid w:val="000D2F28"/>
    <w:rPr>
      <w:b w:val="0"/>
      <w:i w:val="0"/>
    </w:rPr>
  </w:style>
  <w:style w:type="character" w:customStyle="1" w:styleId="WW8Num16z3">
    <w:name w:val="WW8Num16z3"/>
    <w:rsid w:val="000D2F28"/>
    <w:rPr>
      <w:rFonts w:ascii="Symbol" w:hAnsi="Symbol"/>
    </w:rPr>
  </w:style>
  <w:style w:type="character" w:customStyle="1" w:styleId="WW8Num17z0">
    <w:name w:val="WW8Num17z0"/>
    <w:rsid w:val="000D2F28"/>
    <w:rPr>
      <w:rFonts w:ascii="Symbol" w:hAnsi="Symbol"/>
    </w:rPr>
  </w:style>
  <w:style w:type="character" w:customStyle="1" w:styleId="WW8Num17z1">
    <w:name w:val="WW8Num17z1"/>
    <w:rsid w:val="000D2F28"/>
    <w:rPr>
      <w:b w:val="0"/>
      <w:i w:val="0"/>
      <w:color w:val="auto"/>
    </w:rPr>
  </w:style>
  <w:style w:type="character" w:customStyle="1" w:styleId="WW8Num17z5">
    <w:name w:val="WW8Num17z5"/>
    <w:rsid w:val="000D2F28"/>
    <w:rPr>
      <w:rFonts w:ascii="Wingdings" w:hAnsi="Wingdings"/>
    </w:rPr>
  </w:style>
  <w:style w:type="character" w:customStyle="1" w:styleId="WW8Num19z0">
    <w:name w:val="WW8Num19z0"/>
    <w:rsid w:val="000D2F28"/>
    <w:rPr>
      <w:rFonts w:ascii="Times New Roman" w:eastAsia="Times New Roman" w:hAnsi="Times New Roman" w:cs="Times New Roman"/>
    </w:rPr>
  </w:style>
  <w:style w:type="character" w:customStyle="1" w:styleId="WW8Num19z1">
    <w:name w:val="WW8Num19z1"/>
    <w:rsid w:val="000D2F28"/>
    <w:rPr>
      <w:rFonts w:ascii="Courier New" w:hAnsi="Courier New" w:cs="Courier New"/>
    </w:rPr>
  </w:style>
  <w:style w:type="character" w:customStyle="1" w:styleId="WW8Num19z2">
    <w:name w:val="WW8Num19z2"/>
    <w:rsid w:val="000D2F28"/>
    <w:rPr>
      <w:rFonts w:ascii="Wingdings" w:hAnsi="Wingdings"/>
    </w:rPr>
  </w:style>
  <w:style w:type="character" w:customStyle="1" w:styleId="WW8Num19z3">
    <w:name w:val="WW8Num19z3"/>
    <w:rsid w:val="000D2F28"/>
    <w:rPr>
      <w:rFonts w:ascii="Symbol" w:hAnsi="Symbol"/>
    </w:rPr>
  </w:style>
  <w:style w:type="character" w:customStyle="1" w:styleId="40">
    <w:name w:val="Основной шрифт абзаца4"/>
    <w:rsid w:val="000D2F28"/>
  </w:style>
  <w:style w:type="character" w:customStyle="1" w:styleId="WW-Absatz-Standardschriftart11">
    <w:name w:val="WW-Absatz-Standardschriftart11"/>
    <w:rsid w:val="000D2F28"/>
  </w:style>
  <w:style w:type="character" w:customStyle="1" w:styleId="WW-Absatz-Standardschriftart111">
    <w:name w:val="WW-Absatz-Standardschriftart111"/>
    <w:rsid w:val="000D2F28"/>
  </w:style>
  <w:style w:type="character" w:customStyle="1" w:styleId="WW-Absatz-Standardschriftart1111">
    <w:name w:val="WW-Absatz-Standardschriftart1111"/>
    <w:rsid w:val="000D2F28"/>
  </w:style>
  <w:style w:type="character" w:customStyle="1" w:styleId="WW-Absatz-Standardschriftart11111">
    <w:name w:val="WW-Absatz-Standardschriftart11111"/>
    <w:rsid w:val="000D2F28"/>
  </w:style>
  <w:style w:type="character" w:customStyle="1" w:styleId="WW-Absatz-Standardschriftart111111">
    <w:name w:val="WW-Absatz-Standardschriftart111111"/>
    <w:rsid w:val="000D2F28"/>
  </w:style>
  <w:style w:type="character" w:customStyle="1" w:styleId="30">
    <w:name w:val="Основной шрифт абзаца3"/>
    <w:rsid w:val="000D2F28"/>
  </w:style>
  <w:style w:type="character" w:customStyle="1" w:styleId="WW-Absatz-Standardschriftart1111111">
    <w:name w:val="WW-Absatz-Standardschriftart1111111"/>
    <w:rsid w:val="000D2F28"/>
  </w:style>
  <w:style w:type="character" w:customStyle="1" w:styleId="WW-Absatz-Standardschriftart11111111">
    <w:name w:val="WW-Absatz-Standardschriftart11111111"/>
    <w:rsid w:val="000D2F28"/>
  </w:style>
  <w:style w:type="character" w:customStyle="1" w:styleId="WW-Absatz-Standardschriftart111111111">
    <w:name w:val="WW-Absatz-Standardschriftart111111111"/>
    <w:rsid w:val="000D2F28"/>
  </w:style>
  <w:style w:type="character" w:customStyle="1" w:styleId="WW-Absatz-Standardschriftart1111111111">
    <w:name w:val="WW-Absatz-Standardschriftart1111111111"/>
    <w:rsid w:val="000D2F28"/>
  </w:style>
  <w:style w:type="character" w:customStyle="1" w:styleId="WW-Absatz-Standardschriftart11111111111">
    <w:name w:val="WW-Absatz-Standardschriftart11111111111"/>
    <w:rsid w:val="000D2F28"/>
  </w:style>
  <w:style w:type="character" w:customStyle="1" w:styleId="WW-Absatz-Standardschriftart111111111111">
    <w:name w:val="WW-Absatz-Standardschriftart111111111111"/>
    <w:rsid w:val="000D2F28"/>
  </w:style>
  <w:style w:type="character" w:customStyle="1" w:styleId="WW-Absatz-Standardschriftart1111111111111">
    <w:name w:val="WW-Absatz-Standardschriftart1111111111111"/>
    <w:rsid w:val="000D2F28"/>
  </w:style>
  <w:style w:type="character" w:customStyle="1" w:styleId="WW-Absatz-Standardschriftart11111111111111">
    <w:name w:val="WW-Absatz-Standardschriftart11111111111111"/>
    <w:rsid w:val="000D2F28"/>
  </w:style>
  <w:style w:type="character" w:customStyle="1" w:styleId="21">
    <w:name w:val="Основной шрифт абзаца2"/>
    <w:rsid w:val="000D2F28"/>
  </w:style>
  <w:style w:type="character" w:customStyle="1" w:styleId="WW-Absatz-Standardschriftart111111111111111">
    <w:name w:val="WW-Absatz-Standardschriftart111111111111111"/>
    <w:rsid w:val="000D2F28"/>
  </w:style>
  <w:style w:type="character" w:customStyle="1" w:styleId="WW-Absatz-Standardschriftart1111111111111111">
    <w:name w:val="WW-Absatz-Standardschriftart1111111111111111"/>
    <w:rsid w:val="000D2F28"/>
  </w:style>
  <w:style w:type="character" w:customStyle="1" w:styleId="WW8Num3z1">
    <w:name w:val="WW8Num3z1"/>
    <w:rsid w:val="000D2F28"/>
    <w:rPr>
      <w:rFonts w:ascii="Courier New" w:hAnsi="Courier New" w:cs="Courier New"/>
    </w:rPr>
  </w:style>
  <w:style w:type="character" w:customStyle="1" w:styleId="WW8Num3z2">
    <w:name w:val="WW8Num3z2"/>
    <w:rsid w:val="000D2F28"/>
    <w:rPr>
      <w:rFonts w:ascii="Wingdings" w:hAnsi="Wingdings"/>
    </w:rPr>
  </w:style>
  <w:style w:type="character" w:customStyle="1" w:styleId="10">
    <w:name w:val="Основной шрифт абзаца1"/>
    <w:rsid w:val="000D2F28"/>
  </w:style>
  <w:style w:type="character" w:styleId="a4">
    <w:name w:val="Hyperlink"/>
    <w:semiHidden/>
    <w:rsid w:val="000D2F28"/>
    <w:rPr>
      <w:color w:val="0000FF"/>
      <w:u w:val="single"/>
    </w:rPr>
  </w:style>
  <w:style w:type="character" w:styleId="a5">
    <w:name w:val="page number"/>
    <w:semiHidden/>
    <w:rsid w:val="000D2F28"/>
    <w:rPr>
      <w:rFonts w:ascii="Times New Roman" w:hAnsi="Times New Roman"/>
    </w:rPr>
  </w:style>
  <w:style w:type="character" w:styleId="a6">
    <w:name w:val="FollowedHyperlink"/>
    <w:semiHidden/>
    <w:rsid w:val="000D2F28"/>
    <w:rPr>
      <w:color w:val="800080"/>
      <w:u w:val="single"/>
    </w:rPr>
  </w:style>
  <w:style w:type="character" w:customStyle="1" w:styleId="WW8Num15z1">
    <w:name w:val="WW8Num15z1"/>
    <w:rsid w:val="000D2F28"/>
    <w:rPr>
      <w:rFonts w:ascii="Courier New" w:hAnsi="Courier New" w:cs="Courier New"/>
    </w:rPr>
  </w:style>
  <w:style w:type="character" w:customStyle="1" w:styleId="WW8Num15z2">
    <w:name w:val="WW8Num15z2"/>
    <w:rsid w:val="000D2F28"/>
    <w:rPr>
      <w:rFonts w:ascii="Wingdings" w:hAnsi="Wingdings"/>
    </w:rPr>
  </w:style>
  <w:style w:type="character" w:customStyle="1" w:styleId="WW8Num26z0">
    <w:name w:val="WW8Num26z0"/>
    <w:rsid w:val="000D2F28"/>
    <w:rPr>
      <w:rFonts w:ascii="Wingdings" w:hAnsi="Wingdings"/>
    </w:rPr>
  </w:style>
  <w:style w:type="character" w:customStyle="1" w:styleId="WW8Num26z1">
    <w:name w:val="WW8Num26z1"/>
    <w:rsid w:val="000D2F28"/>
    <w:rPr>
      <w:rFonts w:ascii="Courier New" w:hAnsi="Courier New" w:cs="Courier New"/>
    </w:rPr>
  </w:style>
  <w:style w:type="character" w:customStyle="1" w:styleId="WW8Num26z3">
    <w:name w:val="WW8Num26z3"/>
    <w:rsid w:val="000D2F28"/>
    <w:rPr>
      <w:rFonts w:ascii="Symbol" w:hAnsi="Symbol"/>
    </w:rPr>
  </w:style>
  <w:style w:type="character" w:customStyle="1" w:styleId="a7">
    <w:name w:val="Основной шрифт"/>
    <w:rsid w:val="000D2F28"/>
  </w:style>
  <w:style w:type="character" w:customStyle="1" w:styleId="a8">
    <w:name w:val="Символ нумерации"/>
    <w:rsid w:val="000D2F28"/>
  </w:style>
  <w:style w:type="character" w:customStyle="1" w:styleId="a9">
    <w:name w:val="Маркеры списка"/>
    <w:rsid w:val="000D2F28"/>
    <w:rPr>
      <w:rFonts w:ascii="StarSymbol" w:eastAsia="StarSymbol" w:hAnsi="StarSymbol" w:cs="StarSymbol"/>
      <w:sz w:val="18"/>
      <w:szCs w:val="18"/>
    </w:rPr>
  </w:style>
  <w:style w:type="character" w:customStyle="1" w:styleId="WW8Num17z2">
    <w:name w:val="WW8Num17z2"/>
    <w:rsid w:val="000D2F28"/>
    <w:rPr>
      <w:b w:val="0"/>
      <w:i w:val="0"/>
    </w:rPr>
  </w:style>
  <w:style w:type="character" w:customStyle="1" w:styleId="aa">
    <w:name w:val="Символ сноски"/>
    <w:rsid w:val="000D2F28"/>
    <w:rPr>
      <w:vertAlign w:val="superscript"/>
    </w:rPr>
  </w:style>
  <w:style w:type="character" w:customStyle="1" w:styleId="WW8Num8z0">
    <w:name w:val="WW8Num8z0"/>
    <w:rsid w:val="000D2F28"/>
    <w:rPr>
      <w:rFonts w:ascii="Symbol" w:hAnsi="Symbol"/>
      <w:color w:val="auto"/>
    </w:rPr>
  </w:style>
  <w:style w:type="character" w:customStyle="1" w:styleId="WW8Num9z0">
    <w:name w:val="WW8Num9z0"/>
    <w:rsid w:val="000D2F28"/>
    <w:rPr>
      <w:rFonts w:ascii="Symbol" w:hAnsi="Symbol"/>
      <w:color w:val="auto"/>
    </w:rPr>
  </w:style>
  <w:style w:type="character" w:customStyle="1" w:styleId="11">
    <w:name w:val="Знак сноски1"/>
    <w:rsid w:val="000D2F28"/>
    <w:rPr>
      <w:vertAlign w:val="superscript"/>
    </w:rPr>
  </w:style>
  <w:style w:type="character" w:customStyle="1" w:styleId="WW8Num12z4">
    <w:name w:val="WW8Num12z4"/>
    <w:rsid w:val="000D2F28"/>
    <w:rPr>
      <w:rFonts w:ascii="Symbol" w:hAnsi="Symbol"/>
    </w:rPr>
  </w:style>
  <w:style w:type="character" w:customStyle="1" w:styleId="WW8Num16z0">
    <w:name w:val="WW8Num16z0"/>
    <w:rsid w:val="000D2F28"/>
    <w:rPr>
      <w:rFonts w:ascii="Symbol" w:hAnsi="Symbol"/>
    </w:rPr>
  </w:style>
  <w:style w:type="character" w:customStyle="1" w:styleId="WW8Num14z1">
    <w:name w:val="WW8Num14z1"/>
    <w:rsid w:val="000D2F28"/>
    <w:rPr>
      <w:b w:val="0"/>
      <w:i w:val="0"/>
    </w:rPr>
  </w:style>
  <w:style w:type="character" w:customStyle="1" w:styleId="WW8Num14z3">
    <w:name w:val="WW8Num14z3"/>
    <w:rsid w:val="000D2F28"/>
    <w:rPr>
      <w:rFonts w:ascii="Symbol" w:hAnsi="Symbol"/>
    </w:rPr>
  </w:style>
  <w:style w:type="character" w:customStyle="1" w:styleId="WW8Num10z1">
    <w:name w:val="WW8Num10z1"/>
    <w:rsid w:val="000D2F28"/>
    <w:rPr>
      <w:rFonts w:ascii="Courier New" w:hAnsi="Courier New"/>
    </w:rPr>
  </w:style>
  <w:style w:type="character" w:customStyle="1" w:styleId="WW8Num10z3">
    <w:name w:val="WW8Num10z3"/>
    <w:rsid w:val="000D2F28"/>
    <w:rPr>
      <w:rFonts w:ascii="Symbol" w:hAnsi="Symbol"/>
    </w:rPr>
  </w:style>
  <w:style w:type="character" w:customStyle="1" w:styleId="WW8Num10z5">
    <w:name w:val="WW8Num10z5"/>
    <w:rsid w:val="000D2F28"/>
    <w:rPr>
      <w:rFonts w:ascii="Wingdings" w:hAnsi="Wingdings"/>
    </w:rPr>
  </w:style>
  <w:style w:type="character" w:customStyle="1" w:styleId="ab">
    <w:name w:val="Символы концевой сноски"/>
    <w:rsid w:val="000D2F28"/>
    <w:rPr>
      <w:vertAlign w:val="superscript"/>
    </w:rPr>
  </w:style>
  <w:style w:type="character" w:customStyle="1" w:styleId="WW-">
    <w:name w:val="WW-Символы концевой сноски"/>
    <w:rsid w:val="000D2F28"/>
  </w:style>
  <w:style w:type="character" w:customStyle="1" w:styleId="12">
    <w:name w:val="Знак концевой сноски1"/>
    <w:rsid w:val="000D2F28"/>
    <w:rPr>
      <w:vertAlign w:val="superscript"/>
    </w:rPr>
  </w:style>
  <w:style w:type="character" w:styleId="ac">
    <w:name w:val="footnote reference"/>
    <w:semiHidden/>
    <w:rsid w:val="000D2F28"/>
    <w:rPr>
      <w:vertAlign w:val="superscript"/>
    </w:rPr>
  </w:style>
  <w:style w:type="character" w:styleId="ad">
    <w:name w:val="endnote reference"/>
    <w:semiHidden/>
    <w:rsid w:val="000D2F28"/>
    <w:rPr>
      <w:vertAlign w:val="superscript"/>
    </w:rPr>
  </w:style>
  <w:style w:type="paragraph" w:styleId="ae">
    <w:name w:val="Body Text"/>
    <w:basedOn w:val="a0"/>
    <w:semiHidden/>
    <w:rsid w:val="000D2F28"/>
    <w:pPr>
      <w:spacing w:after="0" w:line="360" w:lineRule="auto"/>
      <w:ind w:firstLine="851"/>
    </w:pPr>
    <w:rPr>
      <w:sz w:val="28"/>
      <w:szCs w:val="20"/>
    </w:rPr>
  </w:style>
  <w:style w:type="paragraph" w:styleId="af">
    <w:name w:val="List"/>
    <w:basedOn w:val="ae"/>
    <w:semiHidden/>
    <w:rsid w:val="000D2F28"/>
    <w:rPr>
      <w:rFonts w:cs="Tahoma"/>
    </w:rPr>
  </w:style>
  <w:style w:type="paragraph" w:customStyle="1" w:styleId="41">
    <w:name w:val="Название4"/>
    <w:basedOn w:val="a0"/>
    <w:rsid w:val="000D2F28"/>
    <w:pPr>
      <w:suppressLineNumbers/>
      <w:spacing w:before="120" w:after="120"/>
    </w:pPr>
    <w:rPr>
      <w:rFonts w:cs="Tahoma"/>
      <w:i/>
      <w:iCs/>
      <w:sz w:val="20"/>
      <w:szCs w:val="20"/>
    </w:rPr>
  </w:style>
  <w:style w:type="paragraph" w:customStyle="1" w:styleId="42">
    <w:name w:val="Указатель4"/>
    <w:basedOn w:val="a0"/>
    <w:rsid w:val="000D2F28"/>
    <w:pPr>
      <w:suppressLineNumbers/>
    </w:pPr>
    <w:rPr>
      <w:rFonts w:cs="Tahoma"/>
    </w:rPr>
  </w:style>
  <w:style w:type="paragraph" w:customStyle="1" w:styleId="af0">
    <w:name w:val="Заголовок"/>
    <w:basedOn w:val="a0"/>
    <w:next w:val="ae"/>
    <w:rsid w:val="000D2F28"/>
    <w:pPr>
      <w:keepNext/>
      <w:spacing w:before="240" w:after="120"/>
    </w:pPr>
    <w:rPr>
      <w:rFonts w:ascii="Arial" w:eastAsia="Lucida Sans Unicode" w:hAnsi="Arial" w:cs="Tahoma"/>
      <w:sz w:val="28"/>
      <w:szCs w:val="28"/>
    </w:rPr>
  </w:style>
  <w:style w:type="paragraph" w:customStyle="1" w:styleId="31">
    <w:name w:val="Название3"/>
    <w:basedOn w:val="a0"/>
    <w:rsid w:val="000D2F28"/>
    <w:pPr>
      <w:suppressLineNumbers/>
      <w:spacing w:before="120" w:after="120"/>
    </w:pPr>
    <w:rPr>
      <w:rFonts w:cs="Tahoma"/>
      <w:i/>
      <w:iCs/>
      <w:sz w:val="20"/>
      <w:szCs w:val="20"/>
    </w:rPr>
  </w:style>
  <w:style w:type="paragraph" w:customStyle="1" w:styleId="32">
    <w:name w:val="Указатель3"/>
    <w:basedOn w:val="a0"/>
    <w:rsid w:val="000D2F28"/>
    <w:pPr>
      <w:suppressLineNumbers/>
    </w:pPr>
    <w:rPr>
      <w:rFonts w:cs="Tahoma"/>
    </w:rPr>
  </w:style>
  <w:style w:type="paragraph" w:customStyle="1" w:styleId="22">
    <w:name w:val="Название2"/>
    <w:basedOn w:val="a0"/>
    <w:rsid w:val="000D2F28"/>
    <w:pPr>
      <w:suppressLineNumbers/>
      <w:spacing w:before="120" w:after="120"/>
    </w:pPr>
    <w:rPr>
      <w:rFonts w:cs="Tahoma"/>
      <w:i/>
      <w:iCs/>
      <w:sz w:val="20"/>
      <w:szCs w:val="20"/>
    </w:rPr>
  </w:style>
  <w:style w:type="paragraph" w:customStyle="1" w:styleId="23">
    <w:name w:val="Указатель2"/>
    <w:basedOn w:val="a0"/>
    <w:rsid w:val="000D2F28"/>
    <w:pPr>
      <w:suppressLineNumbers/>
    </w:pPr>
    <w:rPr>
      <w:rFonts w:cs="Tahoma"/>
    </w:rPr>
  </w:style>
  <w:style w:type="paragraph" w:customStyle="1" w:styleId="13">
    <w:name w:val="Название1"/>
    <w:basedOn w:val="a0"/>
    <w:rsid w:val="000D2F28"/>
    <w:pPr>
      <w:suppressLineNumbers/>
      <w:spacing w:before="120" w:after="120"/>
    </w:pPr>
    <w:rPr>
      <w:rFonts w:cs="Tahoma"/>
      <w:i/>
      <w:iCs/>
      <w:sz w:val="20"/>
      <w:szCs w:val="20"/>
    </w:rPr>
  </w:style>
  <w:style w:type="paragraph" w:customStyle="1" w:styleId="14">
    <w:name w:val="Указатель1"/>
    <w:basedOn w:val="a0"/>
    <w:rsid w:val="000D2F28"/>
    <w:pPr>
      <w:suppressLineNumbers/>
    </w:pPr>
    <w:rPr>
      <w:rFonts w:cs="Tahoma"/>
    </w:rPr>
  </w:style>
  <w:style w:type="paragraph" w:customStyle="1" w:styleId="af1">
    <w:name w:val="Подпункт"/>
    <w:basedOn w:val="a0"/>
    <w:rsid w:val="000D2F28"/>
    <w:pPr>
      <w:spacing w:after="0" w:line="360" w:lineRule="auto"/>
    </w:pPr>
    <w:rPr>
      <w:sz w:val="28"/>
      <w:szCs w:val="20"/>
    </w:rPr>
  </w:style>
  <w:style w:type="paragraph" w:styleId="af2">
    <w:name w:val="Body Text Indent"/>
    <w:basedOn w:val="a0"/>
    <w:semiHidden/>
    <w:rsid w:val="000D2F28"/>
    <w:pPr>
      <w:spacing w:after="120"/>
      <w:ind w:left="283"/>
    </w:pPr>
  </w:style>
  <w:style w:type="paragraph" w:customStyle="1" w:styleId="210">
    <w:name w:val="Основной текст с отступом 21"/>
    <w:basedOn w:val="a0"/>
    <w:rsid w:val="000D2F28"/>
    <w:pPr>
      <w:spacing w:after="120" w:line="480" w:lineRule="auto"/>
      <w:ind w:left="283"/>
    </w:pPr>
  </w:style>
  <w:style w:type="paragraph" w:customStyle="1" w:styleId="15">
    <w:name w:val="Стиль1"/>
    <w:basedOn w:val="a0"/>
    <w:rsid w:val="000D2F28"/>
    <w:pPr>
      <w:keepNext/>
      <w:keepLines/>
      <w:widowControl w:val="0"/>
      <w:suppressLineNumbers/>
      <w:jc w:val="left"/>
    </w:pPr>
    <w:rPr>
      <w:b/>
      <w:sz w:val="28"/>
    </w:rPr>
  </w:style>
  <w:style w:type="paragraph" w:customStyle="1" w:styleId="211">
    <w:name w:val="Нумерованный список 21"/>
    <w:basedOn w:val="a0"/>
    <w:rsid w:val="000D2F28"/>
    <w:pPr>
      <w:ind w:left="-1284"/>
    </w:pPr>
  </w:style>
  <w:style w:type="paragraph" w:customStyle="1" w:styleId="24">
    <w:name w:val="Стиль2"/>
    <w:basedOn w:val="211"/>
    <w:rsid w:val="000D2F28"/>
    <w:pPr>
      <w:keepNext/>
      <w:keepLines/>
      <w:widowControl w:val="0"/>
      <w:suppressLineNumbers/>
      <w:ind w:left="0"/>
    </w:pPr>
    <w:rPr>
      <w:b/>
      <w:szCs w:val="20"/>
    </w:rPr>
  </w:style>
  <w:style w:type="paragraph" w:customStyle="1" w:styleId="33">
    <w:name w:val="Стиль3"/>
    <w:basedOn w:val="210"/>
    <w:uiPriority w:val="99"/>
    <w:rsid w:val="000D2F28"/>
    <w:pPr>
      <w:widowControl w:val="0"/>
      <w:spacing w:after="0" w:line="240" w:lineRule="auto"/>
      <w:ind w:left="0"/>
      <w:textAlignment w:val="baseline"/>
    </w:pPr>
    <w:rPr>
      <w:szCs w:val="20"/>
    </w:rPr>
  </w:style>
  <w:style w:type="paragraph" w:customStyle="1" w:styleId="2-11">
    <w:name w:val="содержание2-11"/>
    <w:basedOn w:val="a0"/>
    <w:rsid w:val="000D2F28"/>
  </w:style>
  <w:style w:type="paragraph" w:styleId="af3">
    <w:name w:val="Balloon Text"/>
    <w:basedOn w:val="a0"/>
    <w:rsid w:val="000D2F28"/>
    <w:rPr>
      <w:rFonts w:ascii="Tahoma" w:hAnsi="Tahoma" w:cs="Tahoma"/>
      <w:sz w:val="16"/>
      <w:szCs w:val="16"/>
    </w:rPr>
  </w:style>
  <w:style w:type="paragraph" w:styleId="af4">
    <w:name w:val="footer"/>
    <w:basedOn w:val="a0"/>
    <w:link w:val="af5"/>
    <w:uiPriority w:val="99"/>
    <w:rsid w:val="000D2F28"/>
    <w:pPr>
      <w:tabs>
        <w:tab w:val="center" w:pos="4677"/>
        <w:tab w:val="right" w:pos="9355"/>
      </w:tabs>
    </w:pPr>
  </w:style>
  <w:style w:type="paragraph" w:customStyle="1" w:styleId="ConsTitle">
    <w:name w:val="ConsTitle"/>
    <w:rsid w:val="000D2F28"/>
    <w:pPr>
      <w:suppressAutoHyphens/>
    </w:pPr>
    <w:rPr>
      <w:rFonts w:ascii="Arial" w:hAnsi="Arial"/>
      <w:b/>
      <w:sz w:val="16"/>
      <w:lang w:eastAsia="ar-SA"/>
    </w:rPr>
  </w:style>
  <w:style w:type="paragraph" w:customStyle="1" w:styleId="ConsNormal">
    <w:name w:val="ConsNormal"/>
    <w:rsid w:val="000D2F28"/>
    <w:pPr>
      <w:suppressAutoHyphens/>
      <w:ind w:firstLine="720"/>
    </w:pPr>
    <w:rPr>
      <w:rFonts w:ascii="Consultant" w:hAnsi="Consultant"/>
      <w:lang w:eastAsia="ar-SA"/>
    </w:rPr>
  </w:style>
  <w:style w:type="paragraph" w:customStyle="1" w:styleId="ConsPlusNormal">
    <w:name w:val="ConsPlusNormal"/>
    <w:rsid w:val="000D2F28"/>
    <w:pPr>
      <w:widowControl w:val="0"/>
      <w:suppressAutoHyphens/>
      <w:autoSpaceDE w:val="0"/>
      <w:ind w:firstLine="720"/>
    </w:pPr>
    <w:rPr>
      <w:rFonts w:ascii="Arial" w:hAnsi="Arial" w:cs="Arial"/>
      <w:lang w:eastAsia="ar-SA"/>
    </w:rPr>
  </w:style>
  <w:style w:type="paragraph" w:customStyle="1" w:styleId="af6">
    <w:name w:val="Содержимое таблицы"/>
    <w:basedOn w:val="a0"/>
    <w:rsid w:val="000D2F28"/>
    <w:pPr>
      <w:suppressLineNumbers/>
    </w:pPr>
  </w:style>
  <w:style w:type="paragraph" w:customStyle="1" w:styleId="af7">
    <w:name w:val="Заголовок таблицы"/>
    <w:basedOn w:val="af6"/>
    <w:rsid w:val="000D2F28"/>
    <w:pPr>
      <w:jc w:val="center"/>
    </w:pPr>
    <w:rPr>
      <w:b/>
      <w:bCs/>
      <w:i/>
      <w:iCs/>
    </w:rPr>
  </w:style>
  <w:style w:type="paragraph" w:styleId="af8">
    <w:name w:val="Normal (Web)"/>
    <w:basedOn w:val="a0"/>
    <w:rsid w:val="000D2F28"/>
    <w:pPr>
      <w:spacing w:before="280" w:after="280"/>
      <w:jc w:val="left"/>
    </w:pPr>
  </w:style>
  <w:style w:type="paragraph" w:customStyle="1" w:styleId="310">
    <w:name w:val="Основной текст 31"/>
    <w:basedOn w:val="a0"/>
    <w:rsid w:val="000D2F28"/>
    <w:pPr>
      <w:spacing w:after="120"/>
    </w:pPr>
    <w:rPr>
      <w:sz w:val="16"/>
      <w:szCs w:val="16"/>
    </w:rPr>
  </w:style>
  <w:style w:type="paragraph" w:customStyle="1" w:styleId="16">
    <w:name w:val="Обычный1"/>
    <w:rsid w:val="000D2F28"/>
    <w:pPr>
      <w:suppressAutoHyphens/>
    </w:pPr>
    <w:rPr>
      <w:rFonts w:ascii="Times New Roman CYR" w:hAnsi="Times New Roman CYR"/>
      <w:lang w:eastAsia="ar-SA"/>
    </w:rPr>
  </w:style>
  <w:style w:type="paragraph" w:customStyle="1" w:styleId="212">
    <w:name w:val="Основной текст 21"/>
    <w:basedOn w:val="a0"/>
    <w:rsid w:val="000D2F28"/>
    <w:pPr>
      <w:spacing w:after="120" w:line="480" w:lineRule="auto"/>
    </w:pPr>
  </w:style>
  <w:style w:type="paragraph" w:styleId="af9">
    <w:name w:val="header"/>
    <w:aliases w:val="Heder,Titul"/>
    <w:basedOn w:val="a0"/>
    <w:link w:val="afa"/>
    <w:semiHidden/>
    <w:rsid w:val="000D2F28"/>
    <w:pPr>
      <w:tabs>
        <w:tab w:val="center" w:pos="4153"/>
        <w:tab w:val="right" w:pos="8306"/>
      </w:tabs>
      <w:spacing w:after="0"/>
      <w:jc w:val="left"/>
    </w:pPr>
    <w:rPr>
      <w:sz w:val="20"/>
      <w:szCs w:val="20"/>
    </w:rPr>
  </w:style>
  <w:style w:type="paragraph" w:customStyle="1" w:styleId="ClauseXX">
    <w:name w:val="Clause X.X"/>
    <w:basedOn w:val="a0"/>
    <w:rsid w:val="000D2F28"/>
    <w:pPr>
      <w:tabs>
        <w:tab w:val="left" w:pos="600"/>
        <w:tab w:val="left" w:pos="1080"/>
      </w:tabs>
      <w:spacing w:after="0" w:line="264" w:lineRule="auto"/>
      <w:ind w:firstLine="540"/>
    </w:pPr>
    <w:rPr>
      <w:bCs/>
      <w:color w:val="000000"/>
      <w:sz w:val="20"/>
      <w:szCs w:val="20"/>
    </w:rPr>
  </w:style>
  <w:style w:type="paragraph" w:customStyle="1" w:styleId="afb">
    <w:name w:val="Содержимое врезки"/>
    <w:basedOn w:val="ae"/>
    <w:rsid w:val="000D2F28"/>
  </w:style>
  <w:style w:type="paragraph" w:customStyle="1" w:styleId="QBodyTextbtBodytextAvtalBr1">
    <w:name w:val="Основной текст.QBody Text.bt.Bodytext.AvtalBr1"/>
    <w:basedOn w:val="a0"/>
    <w:rsid w:val="000D2F28"/>
    <w:pPr>
      <w:spacing w:after="0"/>
    </w:pPr>
    <w:rPr>
      <w:sz w:val="22"/>
      <w:szCs w:val="20"/>
    </w:rPr>
  </w:style>
  <w:style w:type="paragraph" w:customStyle="1" w:styleId="34">
    <w:name w:val="Стиль3 Знак"/>
    <w:basedOn w:val="210"/>
    <w:rsid w:val="000D2F28"/>
    <w:pPr>
      <w:widowControl w:val="0"/>
      <w:tabs>
        <w:tab w:val="left" w:pos="360"/>
        <w:tab w:val="left" w:pos="1307"/>
      </w:tabs>
      <w:spacing w:after="0" w:line="240" w:lineRule="auto"/>
      <w:ind w:left="-220"/>
      <w:textAlignment w:val="baseline"/>
    </w:pPr>
  </w:style>
  <w:style w:type="paragraph" w:customStyle="1" w:styleId="320">
    <w:name w:val="Основной текст 32"/>
    <w:basedOn w:val="a0"/>
    <w:rsid w:val="000D2F28"/>
    <w:pPr>
      <w:suppressAutoHyphens w:val="0"/>
      <w:spacing w:after="120"/>
    </w:pPr>
    <w:rPr>
      <w:sz w:val="16"/>
      <w:szCs w:val="16"/>
    </w:rPr>
  </w:style>
  <w:style w:type="paragraph" w:customStyle="1" w:styleId="afc">
    <w:name w:val="Знак"/>
    <w:basedOn w:val="a0"/>
    <w:rsid w:val="000D2F28"/>
    <w:pPr>
      <w:suppressAutoHyphens w:val="0"/>
      <w:spacing w:after="160" w:line="240" w:lineRule="exact"/>
      <w:jc w:val="left"/>
    </w:pPr>
    <w:rPr>
      <w:rFonts w:ascii="Verdana" w:hAnsi="Verdana" w:cs="Verdana"/>
      <w:sz w:val="20"/>
      <w:szCs w:val="20"/>
      <w:lang w:val="en-US"/>
    </w:rPr>
  </w:style>
  <w:style w:type="paragraph" w:customStyle="1" w:styleId="330">
    <w:name w:val="Основной текст 33"/>
    <w:basedOn w:val="a0"/>
    <w:rsid w:val="000D2F28"/>
  </w:style>
  <w:style w:type="paragraph" w:customStyle="1" w:styleId="afd">
    <w:name w:val="основной текст"/>
    <w:basedOn w:val="a0"/>
    <w:rsid w:val="000D2F28"/>
    <w:pPr>
      <w:keepLines/>
      <w:spacing w:after="120"/>
    </w:pPr>
    <w:rPr>
      <w:kern w:val="1"/>
    </w:rPr>
  </w:style>
  <w:style w:type="paragraph" w:styleId="afe">
    <w:name w:val="footnote text"/>
    <w:basedOn w:val="a0"/>
    <w:link w:val="aff"/>
    <w:semiHidden/>
    <w:rsid w:val="000D2F28"/>
    <w:pPr>
      <w:suppressLineNumbers/>
      <w:ind w:left="283" w:hanging="283"/>
    </w:pPr>
    <w:rPr>
      <w:sz w:val="20"/>
      <w:szCs w:val="20"/>
    </w:rPr>
  </w:style>
  <w:style w:type="paragraph" w:customStyle="1" w:styleId="220">
    <w:name w:val="Основной текст с отступом 22"/>
    <w:basedOn w:val="a0"/>
    <w:rsid w:val="000D2F28"/>
    <w:pPr>
      <w:ind w:left="720"/>
    </w:pPr>
  </w:style>
  <w:style w:type="paragraph" w:customStyle="1" w:styleId="caaieiaie4">
    <w:name w:val="caaieiaie 4"/>
    <w:basedOn w:val="a0"/>
    <w:next w:val="a0"/>
    <w:rsid w:val="000D2F28"/>
    <w:pPr>
      <w:keepNext/>
    </w:pPr>
    <w:rPr>
      <w:szCs w:val="20"/>
    </w:rPr>
  </w:style>
  <w:style w:type="paragraph" w:customStyle="1" w:styleId="221">
    <w:name w:val="Основной текст 22"/>
    <w:basedOn w:val="a0"/>
    <w:rsid w:val="000D2F28"/>
    <w:rPr>
      <w:rFonts w:ascii="NTHarmonica" w:hAnsi="NTHarmonica"/>
      <w:b/>
      <w:i/>
      <w:sz w:val="16"/>
    </w:rPr>
  </w:style>
  <w:style w:type="paragraph" w:customStyle="1" w:styleId="230">
    <w:name w:val="Основной текст с отступом 23"/>
    <w:basedOn w:val="a0"/>
    <w:rsid w:val="000D2F28"/>
    <w:pPr>
      <w:ind w:firstLine="708"/>
    </w:pPr>
  </w:style>
  <w:style w:type="character" w:customStyle="1" w:styleId="af5">
    <w:name w:val="Нижний колонтитул Знак"/>
    <w:link w:val="af4"/>
    <w:uiPriority w:val="99"/>
    <w:rsid w:val="001E7EB1"/>
    <w:rPr>
      <w:sz w:val="24"/>
      <w:szCs w:val="24"/>
      <w:lang w:eastAsia="ar-SA"/>
    </w:rPr>
  </w:style>
  <w:style w:type="paragraph" w:styleId="25">
    <w:name w:val="Body Text 2"/>
    <w:basedOn w:val="a0"/>
    <w:rsid w:val="007D2F9D"/>
    <w:pPr>
      <w:spacing w:after="120" w:line="480" w:lineRule="auto"/>
    </w:pPr>
  </w:style>
  <w:style w:type="table" w:styleId="aff0">
    <w:name w:val="Table Grid"/>
    <w:basedOn w:val="a2"/>
    <w:uiPriority w:val="59"/>
    <w:rsid w:val="004A18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List Continue"/>
    <w:basedOn w:val="a0"/>
    <w:uiPriority w:val="99"/>
    <w:semiHidden/>
    <w:unhideWhenUsed/>
    <w:rsid w:val="00AE7595"/>
    <w:pPr>
      <w:spacing w:after="120"/>
      <w:ind w:left="283"/>
      <w:contextualSpacing/>
    </w:pPr>
  </w:style>
  <w:style w:type="paragraph" w:customStyle="1" w:styleId="Times12">
    <w:name w:val="Times 12"/>
    <w:basedOn w:val="a0"/>
    <w:uiPriority w:val="34"/>
    <w:qFormat/>
    <w:rsid w:val="00AE7595"/>
    <w:pPr>
      <w:suppressAutoHyphens w:val="0"/>
      <w:overflowPunct w:val="0"/>
      <w:autoSpaceDE w:val="0"/>
      <w:autoSpaceDN w:val="0"/>
      <w:adjustRightInd w:val="0"/>
      <w:spacing w:after="0"/>
      <w:ind w:firstLine="567"/>
    </w:pPr>
    <w:rPr>
      <w:bCs/>
      <w:szCs w:val="22"/>
      <w:lang w:eastAsia="ru-RU"/>
    </w:rPr>
  </w:style>
  <w:style w:type="character" w:customStyle="1" w:styleId="afa">
    <w:name w:val="Верхний колонтитул Знак"/>
    <w:aliases w:val="Heder Знак,Titul Знак"/>
    <w:basedOn w:val="a1"/>
    <w:link w:val="af9"/>
    <w:semiHidden/>
    <w:locked/>
    <w:rsid w:val="005319F8"/>
    <w:rPr>
      <w:lang w:eastAsia="ar-SA"/>
    </w:rPr>
  </w:style>
  <w:style w:type="paragraph" w:customStyle="1" w:styleId="17">
    <w:name w:val="Абзац списка1"/>
    <w:basedOn w:val="a0"/>
    <w:rsid w:val="005319F8"/>
    <w:pPr>
      <w:suppressAutoHyphens w:val="0"/>
      <w:spacing w:after="200" w:line="276" w:lineRule="auto"/>
      <w:ind w:left="720"/>
      <w:contextualSpacing/>
      <w:jc w:val="left"/>
    </w:pPr>
    <w:rPr>
      <w:rFonts w:ascii="Calibri" w:hAnsi="Calibri"/>
      <w:sz w:val="22"/>
      <w:szCs w:val="22"/>
      <w:lang w:eastAsia="en-US"/>
    </w:rPr>
  </w:style>
  <w:style w:type="paragraph" w:customStyle="1" w:styleId="02statia2">
    <w:name w:val="02statia2"/>
    <w:basedOn w:val="a0"/>
    <w:rsid w:val="005319F8"/>
    <w:pPr>
      <w:suppressAutoHyphens w:val="0"/>
      <w:spacing w:before="120" w:after="0" w:line="320" w:lineRule="atLeast"/>
      <w:ind w:left="2020" w:hanging="880"/>
    </w:pPr>
    <w:rPr>
      <w:rFonts w:ascii="GaramondNarrowC" w:hAnsi="GaramondNarrowC"/>
      <w:color w:val="000000"/>
      <w:sz w:val="21"/>
      <w:szCs w:val="21"/>
      <w:lang w:eastAsia="ru-RU"/>
    </w:rPr>
  </w:style>
  <w:style w:type="paragraph" w:customStyle="1" w:styleId="a">
    <w:name w:val="Подподпункт"/>
    <w:basedOn w:val="a0"/>
    <w:rsid w:val="005319F8"/>
    <w:pPr>
      <w:numPr>
        <w:numId w:val="16"/>
      </w:numPr>
      <w:tabs>
        <w:tab w:val="num" w:pos="926"/>
      </w:tabs>
      <w:suppressAutoHyphens w:val="0"/>
      <w:snapToGrid w:val="0"/>
      <w:spacing w:after="0" w:line="360" w:lineRule="auto"/>
    </w:pPr>
    <w:rPr>
      <w:bCs/>
      <w:sz w:val="22"/>
      <w:szCs w:val="22"/>
      <w:lang w:eastAsia="ru-RU"/>
    </w:rPr>
  </w:style>
  <w:style w:type="paragraph" w:styleId="26">
    <w:name w:val="Body Text Indent 2"/>
    <w:basedOn w:val="a0"/>
    <w:link w:val="27"/>
    <w:uiPriority w:val="99"/>
    <w:semiHidden/>
    <w:unhideWhenUsed/>
    <w:rsid w:val="00383249"/>
    <w:pPr>
      <w:spacing w:after="120" w:line="480" w:lineRule="auto"/>
      <w:ind w:left="283"/>
    </w:pPr>
  </w:style>
  <w:style w:type="character" w:customStyle="1" w:styleId="27">
    <w:name w:val="Основной текст с отступом 2 Знак"/>
    <w:basedOn w:val="a1"/>
    <w:link w:val="26"/>
    <w:uiPriority w:val="99"/>
    <w:semiHidden/>
    <w:rsid w:val="00383249"/>
    <w:rPr>
      <w:sz w:val="24"/>
      <w:szCs w:val="24"/>
      <w:lang w:eastAsia="ar-SA"/>
    </w:rPr>
  </w:style>
  <w:style w:type="paragraph" w:customStyle="1" w:styleId="rvps46">
    <w:name w:val="rvps46"/>
    <w:basedOn w:val="a0"/>
    <w:rsid w:val="00383249"/>
    <w:pPr>
      <w:suppressAutoHyphens w:val="0"/>
      <w:spacing w:before="120" w:after="120"/>
      <w:jc w:val="left"/>
    </w:pPr>
    <w:rPr>
      <w:lang w:eastAsia="ru-RU"/>
    </w:rPr>
  </w:style>
  <w:style w:type="paragraph" w:customStyle="1" w:styleId="rvps9">
    <w:name w:val="rvps9"/>
    <w:basedOn w:val="a0"/>
    <w:rsid w:val="00383249"/>
    <w:pPr>
      <w:suppressAutoHyphens w:val="0"/>
      <w:spacing w:after="0"/>
    </w:pPr>
    <w:rPr>
      <w:lang w:eastAsia="ru-RU"/>
    </w:rPr>
  </w:style>
  <w:style w:type="paragraph" w:customStyle="1" w:styleId="rvps51">
    <w:name w:val="rvps51"/>
    <w:basedOn w:val="a0"/>
    <w:rsid w:val="00383249"/>
    <w:pPr>
      <w:suppressAutoHyphens w:val="0"/>
      <w:spacing w:before="120" w:after="0"/>
      <w:ind w:right="150"/>
    </w:pPr>
    <w:rPr>
      <w:lang w:eastAsia="ru-RU"/>
    </w:rPr>
  </w:style>
  <w:style w:type="paragraph" w:styleId="aff2">
    <w:name w:val="List Paragraph"/>
    <w:basedOn w:val="a0"/>
    <w:uiPriority w:val="34"/>
    <w:qFormat/>
    <w:rsid w:val="00165825"/>
    <w:pPr>
      <w:ind w:left="720"/>
      <w:contextualSpacing/>
    </w:pPr>
  </w:style>
  <w:style w:type="paragraph" w:styleId="aff3">
    <w:name w:val="Plain Text"/>
    <w:basedOn w:val="a0"/>
    <w:link w:val="aff4"/>
    <w:unhideWhenUsed/>
    <w:rsid w:val="003726CC"/>
    <w:pPr>
      <w:suppressAutoHyphens w:val="0"/>
      <w:snapToGrid w:val="0"/>
      <w:spacing w:after="0"/>
      <w:jc w:val="left"/>
    </w:pPr>
    <w:rPr>
      <w:rFonts w:ascii="Courier New" w:hAnsi="Courier New"/>
      <w:sz w:val="20"/>
      <w:szCs w:val="20"/>
      <w:lang w:eastAsia="ru-RU"/>
    </w:rPr>
  </w:style>
  <w:style w:type="character" w:customStyle="1" w:styleId="aff4">
    <w:name w:val="Текст Знак"/>
    <w:basedOn w:val="a1"/>
    <w:link w:val="aff3"/>
    <w:rsid w:val="003726CC"/>
    <w:rPr>
      <w:rFonts w:ascii="Courier New" w:hAnsi="Courier New"/>
    </w:rPr>
  </w:style>
  <w:style w:type="paragraph" w:customStyle="1" w:styleId="aff5">
    <w:name w:val="Таблица шапка"/>
    <w:basedOn w:val="a0"/>
    <w:rsid w:val="001F16BC"/>
    <w:pPr>
      <w:keepNext/>
      <w:suppressAutoHyphens w:val="0"/>
      <w:snapToGrid w:val="0"/>
      <w:spacing w:before="40" w:after="40"/>
      <w:ind w:left="57" w:right="57"/>
      <w:jc w:val="left"/>
    </w:pPr>
    <w:rPr>
      <w:sz w:val="22"/>
      <w:szCs w:val="20"/>
      <w:lang w:eastAsia="ru-RU"/>
    </w:rPr>
  </w:style>
  <w:style w:type="paragraph" w:customStyle="1" w:styleId="aff6">
    <w:name w:val="Таблица текст"/>
    <w:basedOn w:val="a0"/>
    <w:rsid w:val="001F16BC"/>
    <w:pPr>
      <w:suppressAutoHyphens w:val="0"/>
      <w:snapToGrid w:val="0"/>
      <w:spacing w:before="40" w:after="40"/>
      <w:ind w:left="57" w:right="57"/>
      <w:jc w:val="left"/>
    </w:pPr>
    <w:rPr>
      <w:szCs w:val="20"/>
      <w:lang w:eastAsia="ru-RU"/>
    </w:rPr>
  </w:style>
  <w:style w:type="character" w:customStyle="1" w:styleId="18">
    <w:name w:val="Ариал Знак1"/>
    <w:basedOn w:val="a1"/>
    <w:link w:val="aff7"/>
    <w:locked/>
    <w:rsid w:val="001F16BC"/>
    <w:rPr>
      <w:rFonts w:ascii="Arial" w:hAnsi="Arial" w:cs="Arial"/>
      <w:sz w:val="24"/>
      <w:szCs w:val="24"/>
    </w:rPr>
  </w:style>
  <w:style w:type="paragraph" w:customStyle="1" w:styleId="aff7">
    <w:name w:val="Ариал"/>
    <w:basedOn w:val="a0"/>
    <w:link w:val="18"/>
    <w:rsid w:val="001F16BC"/>
    <w:pPr>
      <w:suppressAutoHyphens w:val="0"/>
      <w:spacing w:before="120" w:after="120" w:line="360" w:lineRule="auto"/>
      <w:ind w:firstLine="851"/>
    </w:pPr>
    <w:rPr>
      <w:rFonts w:ascii="Arial" w:hAnsi="Arial" w:cs="Arial"/>
      <w:lang w:eastAsia="ru-RU"/>
    </w:rPr>
  </w:style>
  <w:style w:type="paragraph" w:customStyle="1" w:styleId="aff8">
    <w:name w:val="Пункт б/н"/>
    <w:basedOn w:val="a0"/>
    <w:rsid w:val="001F16BC"/>
    <w:pPr>
      <w:tabs>
        <w:tab w:val="left" w:pos="1134"/>
      </w:tabs>
      <w:suppressAutoHyphens w:val="0"/>
      <w:snapToGrid w:val="0"/>
      <w:spacing w:after="0" w:line="360" w:lineRule="auto"/>
      <w:ind w:firstLine="567"/>
    </w:pPr>
    <w:rPr>
      <w:bCs/>
      <w:sz w:val="22"/>
      <w:szCs w:val="22"/>
      <w:lang w:eastAsia="ru-RU"/>
    </w:rPr>
  </w:style>
  <w:style w:type="character" w:customStyle="1" w:styleId="aff9">
    <w:name w:val="Ариал Таблица Знак"/>
    <w:basedOn w:val="a1"/>
    <w:link w:val="affa"/>
    <w:locked/>
    <w:rsid w:val="001F16BC"/>
    <w:rPr>
      <w:rFonts w:ascii="Arial" w:hAnsi="Arial" w:cs="Arial"/>
      <w:sz w:val="24"/>
    </w:rPr>
  </w:style>
  <w:style w:type="paragraph" w:customStyle="1" w:styleId="affa">
    <w:name w:val="Ариал Таблица"/>
    <w:basedOn w:val="aff7"/>
    <w:link w:val="aff9"/>
    <w:rsid w:val="001F16BC"/>
    <w:pPr>
      <w:widowControl w:val="0"/>
      <w:adjustRightInd w:val="0"/>
      <w:spacing w:before="0" w:after="0" w:line="240" w:lineRule="auto"/>
      <w:ind w:firstLine="0"/>
    </w:pPr>
    <w:rPr>
      <w:szCs w:val="20"/>
    </w:rPr>
  </w:style>
  <w:style w:type="paragraph" w:styleId="35">
    <w:name w:val="Body Text Indent 3"/>
    <w:basedOn w:val="a0"/>
    <w:link w:val="36"/>
    <w:uiPriority w:val="99"/>
    <w:semiHidden/>
    <w:unhideWhenUsed/>
    <w:rsid w:val="003C5E22"/>
    <w:pPr>
      <w:spacing w:after="120"/>
      <w:ind w:left="283"/>
    </w:pPr>
    <w:rPr>
      <w:sz w:val="16"/>
      <w:szCs w:val="16"/>
    </w:rPr>
  </w:style>
  <w:style w:type="character" w:customStyle="1" w:styleId="36">
    <w:name w:val="Основной текст с отступом 3 Знак"/>
    <w:basedOn w:val="a1"/>
    <w:link w:val="35"/>
    <w:uiPriority w:val="99"/>
    <w:semiHidden/>
    <w:rsid w:val="003C5E22"/>
    <w:rPr>
      <w:sz w:val="16"/>
      <w:szCs w:val="16"/>
      <w:lang w:eastAsia="ar-SA"/>
    </w:rPr>
  </w:style>
  <w:style w:type="character" w:customStyle="1" w:styleId="aff">
    <w:name w:val="Текст сноски Знак"/>
    <w:basedOn w:val="a1"/>
    <w:link w:val="afe"/>
    <w:semiHidden/>
    <w:rsid w:val="003C5E22"/>
    <w:rPr>
      <w:lang w:eastAsia="ar-SA"/>
    </w:rPr>
  </w:style>
  <w:style w:type="paragraph" w:styleId="37">
    <w:name w:val="Body Text 3"/>
    <w:basedOn w:val="a0"/>
    <w:link w:val="38"/>
    <w:rsid w:val="003C5E22"/>
    <w:pPr>
      <w:suppressAutoHyphens w:val="0"/>
      <w:spacing w:after="120"/>
      <w:jc w:val="left"/>
    </w:pPr>
    <w:rPr>
      <w:sz w:val="16"/>
      <w:szCs w:val="16"/>
      <w:lang w:eastAsia="ru-RU"/>
    </w:rPr>
  </w:style>
  <w:style w:type="character" w:customStyle="1" w:styleId="38">
    <w:name w:val="Основной текст 3 Знак"/>
    <w:basedOn w:val="a1"/>
    <w:link w:val="37"/>
    <w:rsid w:val="003C5E22"/>
    <w:rPr>
      <w:sz w:val="16"/>
      <w:szCs w:val="16"/>
    </w:rPr>
  </w:style>
  <w:style w:type="paragraph" w:customStyle="1" w:styleId="affb">
    <w:name w:val="Íîðìàëüíûé"/>
    <w:rsid w:val="003C5E22"/>
    <w:rPr>
      <w:rFonts w:ascii="MS Sans Serif" w:hAnsi="MS Sans Serif" w:cs="MS Sans Serif"/>
      <w:sz w:val="24"/>
      <w:szCs w:val="24"/>
    </w:rPr>
  </w:style>
  <w:style w:type="character" w:customStyle="1" w:styleId="20">
    <w:name w:val="Заголовок 2 Знак"/>
    <w:basedOn w:val="a1"/>
    <w:link w:val="2"/>
    <w:rsid w:val="005106B1"/>
    <w:rPr>
      <w:b/>
      <w:bCs/>
      <w:color w:val="000000"/>
      <w:kern w:val="1"/>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64891">
      <w:bodyDiv w:val="1"/>
      <w:marLeft w:val="0"/>
      <w:marRight w:val="0"/>
      <w:marTop w:val="0"/>
      <w:marBottom w:val="0"/>
      <w:divBdr>
        <w:top w:val="none" w:sz="0" w:space="0" w:color="auto"/>
        <w:left w:val="none" w:sz="0" w:space="0" w:color="auto"/>
        <w:bottom w:val="none" w:sz="0" w:space="0" w:color="auto"/>
        <w:right w:val="none" w:sz="0" w:space="0" w:color="auto"/>
      </w:divBdr>
    </w:div>
    <w:div w:id="98379246">
      <w:bodyDiv w:val="1"/>
      <w:marLeft w:val="0"/>
      <w:marRight w:val="0"/>
      <w:marTop w:val="0"/>
      <w:marBottom w:val="0"/>
      <w:divBdr>
        <w:top w:val="none" w:sz="0" w:space="0" w:color="auto"/>
        <w:left w:val="none" w:sz="0" w:space="0" w:color="auto"/>
        <w:bottom w:val="none" w:sz="0" w:space="0" w:color="auto"/>
        <w:right w:val="none" w:sz="0" w:space="0" w:color="auto"/>
      </w:divBdr>
      <w:divsChild>
        <w:div w:id="2101292282">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182159254">
              <w:marLeft w:val="0"/>
              <w:marRight w:val="0"/>
              <w:marTop w:val="0"/>
              <w:marBottom w:val="0"/>
              <w:divBdr>
                <w:top w:val="none" w:sz="0" w:space="0" w:color="auto"/>
                <w:left w:val="none" w:sz="0" w:space="0" w:color="auto"/>
                <w:bottom w:val="none" w:sz="0" w:space="0" w:color="auto"/>
                <w:right w:val="none" w:sz="0" w:space="0" w:color="auto"/>
              </w:divBdr>
              <w:divsChild>
                <w:div w:id="283194226">
                  <w:marLeft w:val="0"/>
                  <w:marRight w:val="0"/>
                  <w:marTop w:val="0"/>
                  <w:marBottom w:val="0"/>
                  <w:divBdr>
                    <w:top w:val="none" w:sz="0" w:space="0" w:color="auto"/>
                    <w:left w:val="none" w:sz="0" w:space="0" w:color="auto"/>
                    <w:bottom w:val="none" w:sz="0" w:space="0" w:color="auto"/>
                    <w:right w:val="none" w:sz="0" w:space="0" w:color="auto"/>
                  </w:divBdr>
                  <w:divsChild>
                    <w:div w:id="2088647788">
                      <w:marLeft w:val="0"/>
                      <w:marRight w:val="0"/>
                      <w:marTop w:val="0"/>
                      <w:marBottom w:val="0"/>
                      <w:divBdr>
                        <w:top w:val="none" w:sz="0" w:space="0" w:color="auto"/>
                        <w:left w:val="none" w:sz="0" w:space="0" w:color="auto"/>
                        <w:bottom w:val="none" w:sz="0" w:space="0" w:color="auto"/>
                        <w:right w:val="none" w:sz="0" w:space="0" w:color="auto"/>
                      </w:divBdr>
                      <w:divsChild>
                        <w:div w:id="1268079736">
                          <w:marLeft w:val="0"/>
                          <w:marRight w:val="0"/>
                          <w:marTop w:val="0"/>
                          <w:marBottom w:val="0"/>
                          <w:divBdr>
                            <w:top w:val="none" w:sz="0" w:space="0" w:color="auto"/>
                            <w:left w:val="none" w:sz="0" w:space="0" w:color="auto"/>
                            <w:bottom w:val="none" w:sz="0" w:space="0" w:color="auto"/>
                            <w:right w:val="none" w:sz="0" w:space="0" w:color="auto"/>
                          </w:divBdr>
                          <w:divsChild>
                            <w:div w:id="609505965">
                              <w:marLeft w:val="0"/>
                              <w:marRight w:val="0"/>
                              <w:marTop w:val="0"/>
                              <w:marBottom w:val="0"/>
                              <w:divBdr>
                                <w:top w:val="none" w:sz="0" w:space="0" w:color="auto"/>
                                <w:left w:val="none" w:sz="0" w:space="0" w:color="auto"/>
                                <w:bottom w:val="none" w:sz="0" w:space="0" w:color="auto"/>
                                <w:right w:val="none" w:sz="0" w:space="0" w:color="auto"/>
                              </w:divBdr>
                              <w:divsChild>
                                <w:div w:id="1735011088">
                                  <w:marLeft w:val="0"/>
                                  <w:marRight w:val="0"/>
                                  <w:marTop w:val="0"/>
                                  <w:marBottom w:val="0"/>
                                  <w:divBdr>
                                    <w:top w:val="none" w:sz="0" w:space="0" w:color="auto"/>
                                    <w:left w:val="none" w:sz="0" w:space="0" w:color="auto"/>
                                    <w:bottom w:val="none" w:sz="0" w:space="0" w:color="auto"/>
                                    <w:right w:val="none" w:sz="0" w:space="0" w:color="auto"/>
                                  </w:divBdr>
                                  <w:divsChild>
                                    <w:div w:id="112973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270406">
      <w:bodyDiv w:val="1"/>
      <w:marLeft w:val="0"/>
      <w:marRight w:val="0"/>
      <w:marTop w:val="0"/>
      <w:marBottom w:val="0"/>
      <w:divBdr>
        <w:top w:val="none" w:sz="0" w:space="0" w:color="auto"/>
        <w:left w:val="none" w:sz="0" w:space="0" w:color="auto"/>
        <w:bottom w:val="none" w:sz="0" w:space="0" w:color="auto"/>
        <w:right w:val="none" w:sz="0" w:space="0" w:color="auto"/>
      </w:divBdr>
    </w:div>
    <w:div w:id="106318472">
      <w:bodyDiv w:val="1"/>
      <w:marLeft w:val="0"/>
      <w:marRight w:val="0"/>
      <w:marTop w:val="0"/>
      <w:marBottom w:val="0"/>
      <w:divBdr>
        <w:top w:val="none" w:sz="0" w:space="0" w:color="auto"/>
        <w:left w:val="none" w:sz="0" w:space="0" w:color="auto"/>
        <w:bottom w:val="none" w:sz="0" w:space="0" w:color="auto"/>
        <w:right w:val="none" w:sz="0" w:space="0" w:color="auto"/>
      </w:divBdr>
    </w:div>
    <w:div w:id="210849263">
      <w:bodyDiv w:val="1"/>
      <w:marLeft w:val="0"/>
      <w:marRight w:val="0"/>
      <w:marTop w:val="0"/>
      <w:marBottom w:val="0"/>
      <w:divBdr>
        <w:top w:val="none" w:sz="0" w:space="0" w:color="auto"/>
        <w:left w:val="none" w:sz="0" w:space="0" w:color="auto"/>
        <w:bottom w:val="none" w:sz="0" w:space="0" w:color="auto"/>
        <w:right w:val="none" w:sz="0" w:space="0" w:color="auto"/>
      </w:divBdr>
    </w:div>
    <w:div w:id="349180925">
      <w:bodyDiv w:val="1"/>
      <w:marLeft w:val="0"/>
      <w:marRight w:val="0"/>
      <w:marTop w:val="0"/>
      <w:marBottom w:val="0"/>
      <w:divBdr>
        <w:top w:val="none" w:sz="0" w:space="0" w:color="auto"/>
        <w:left w:val="none" w:sz="0" w:space="0" w:color="auto"/>
        <w:bottom w:val="none" w:sz="0" w:space="0" w:color="auto"/>
        <w:right w:val="none" w:sz="0" w:space="0" w:color="auto"/>
      </w:divBdr>
    </w:div>
    <w:div w:id="548539229">
      <w:bodyDiv w:val="1"/>
      <w:marLeft w:val="0"/>
      <w:marRight w:val="0"/>
      <w:marTop w:val="0"/>
      <w:marBottom w:val="0"/>
      <w:divBdr>
        <w:top w:val="none" w:sz="0" w:space="0" w:color="auto"/>
        <w:left w:val="none" w:sz="0" w:space="0" w:color="auto"/>
        <w:bottom w:val="none" w:sz="0" w:space="0" w:color="auto"/>
        <w:right w:val="none" w:sz="0" w:space="0" w:color="auto"/>
      </w:divBdr>
    </w:div>
    <w:div w:id="701902190">
      <w:bodyDiv w:val="1"/>
      <w:marLeft w:val="0"/>
      <w:marRight w:val="0"/>
      <w:marTop w:val="0"/>
      <w:marBottom w:val="0"/>
      <w:divBdr>
        <w:top w:val="none" w:sz="0" w:space="0" w:color="auto"/>
        <w:left w:val="none" w:sz="0" w:space="0" w:color="auto"/>
        <w:bottom w:val="none" w:sz="0" w:space="0" w:color="auto"/>
        <w:right w:val="none" w:sz="0" w:space="0" w:color="auto"/>
      </w:divBdr>
    </w:div>
    <w:div w:id="710769204">
      <w:bodyDiv w:val="1"/>
      <w:marLeft w:val="0"/>
      <w:marRight w:val="0"/>
      <w:marTop w:val="0"/>
      <w:marBottom w:val="0"/>
      <w:divBdr>
        <w:top w:val="none" w:sz="0" w:space="0" w:color="auto"/>
        <w:left w:val="none" w:sz="0" w:space="0" w:color="auto"/>
        <w:bottom w:val="none" w:sz="0" w:space="0" w:color="auto"/>
        <w:right w:val="none" w:sz="0" w:space="0" w:color="auto"/>
      </w:divBdr>
    </w:div>
    <w:div w:id="868372181">
      <w:bodyDiv w:val="1"/>
      <w:marLeft w:val="0"/>
      <w:marRight w:val="0"/>
      <w:marTop w:val="0"/>
      <w:marBottom w:val="0"/>
      <w:divBdr>
        <w:top w:val="none" w:sz="0" w:space="0" w:color="auto"/>
        <w:left w:val="none" w:sz="0" w:space="0" w:color="auto"/>
        <w:bottom w:val="none" w:sz="0" w:space="0" w:color="auto"/>
        <w:right w:val="none" w:sz="0" w:space="0" w:color="auto"/>
      </w:divBdr>
    </w:div>
    <w:div w:id="1045788788">
      <w:bodyDiv w:val="1"/>
      <w:marLeft w:val="0"/>
      <w:marRight w:val="0"/>
      <w:marTop w:val="0"/>
      <w:marBottom w:val="0"/>
      <w:divBdr>
        <w:top w:val="none" w:sz="0" w:space="0" w:color="auto"/>
        <w:left w:val="none" w:sz="0" w:space="0" w:color="auto"/>
        <w:bottom w:val="none" w:sz="0" w:space="0" w:color="auto"/>
        <w:right w:val="none" w:sz="0" w:space="0" w:color="auto"/>
      </w:divBdr>
    </w:div>
    <w:div w:id="1226330000">
      <w:bodyDiv w:val="1"/>
      <w:marLeft w:val="0"/>
      <w:marRight w:val="0"/>
      <w:marTop w:val="0"/>
      <w:marBottom w:val="0"/>
      <w:divBdr>
        <w:top w:val="none" w:sz="0" w:space="0" w:color="auto"/>
        <w:left w:val="none" w:sz="0" w:space="0" w:color="auto"/>
        <w:bottom w:val="none" w:sz="0" w:space="0" w:color="auto"/>
        <w:right w:val="none" w:sz="0" w:space="0" w:color="auto"/>
      </w:divBdr>
    </w:div>
    <w:div w:id="1309437035">
      <w:bodyDiv w:val="1"/>
      <w:marLeft w:val="0"/>
      <w:marRight w:val="0"/>
      <w:marTop w:val="0"/>
      <w:marBottom w:val="0"/>
      <w:divBdr>
        <w:top w:val="none" w:sz="0" w:space="0" w:color="auto"/>
        <w:left w:val="none" w:sz="0" w:space="0" w:color="auto"/>
        <w:bottom w:val="none" w:sz="0" w:space="0" w:color="auto"/>
        <w:right w:val="none" w:sz="0" w:space="0" w:color="auto"/>
      </w:divBdr>
    </w:div>
    <w:div w:id="1391030292">
      <w:bodyDiv w:val="1"/>
      <w:marLeft w:val="0"/>
      <w:marRight w:val="0"/>
      <w:marTop w:val="0"/>
      <w:marBottom w:val="0"/>
      <w:divBdr>
        <w:top w:val="none" w:sz="0" w:space="0" w:color="auto"/>
        <w:left w:val="none" w:sz="0" w:space="0" w:color="auto"/>
        <w:bottom w:val="none" w:sz="0" w:space="0" w:color="auto"/>
        <w:right w:val="none" w:sz="0" w:space="0" w:color="auto"/>
      </w:divBdr>
    </w:div>
    <w:div w:id="1401558880">
      <w:bodyDiv w:val="1"/>
      <w:marLeft w:val="0"/>
      <w:marRight w:val="0"/>
      <w:marTop w:val="0"/>
      <w:marBottom w:val="0"/>
      <w:divBdr>
        <w:top w:val="none" w:sz="0" w:space="0" w:color="auto"/>
        <w:left w:val="none" w:sz="0" w:space="0" w:color="auto"/>
        <w:bottom w:val="none" w:sz="0" w:space="0" w:color="auto"/>
        <w:right w:val="none" w:sz="0" w:space="0" w:color="auto"/>
      </w:divBdr>
    </w:div>
    <w:div w:id="1431117794">
      <w:bodyDiv w:val="1"/>
      <w:marLeft w:val="0"/>
      <w:marRight w:val="0"/>
      <w:marTop w:val="0"/>
      <w:marBottom w:val="0"/>
      <w:divBdr>
        <w:top w:val="none" w:sz="0" w:space="0" w:color="auto"/>
        <w:left w:val="none" w:sz="0" w:space="0" w:color="auto"/>
        <w:bottom w:val="none" w:sz="0" w:space="0" w:color="auto"/>
        <w:right w:val="none" w:sz="0" w:space="0" w:color="auto"/>
      </w:divBdr>
    </w:div>
    <w:div w:id="1495954315">
      <w:bodyDiv w:val="1"/>
      <w:marLeft w:val="0"/>
      <w:marRight w:val="0"/>
      <w:marTop w:val="0"/>
      <w:marBottom w:val="0"/>
      <w:divBdr>
        <w:top w:val="none" w:sz="0" w:space="0" w:color="auto"/>
        <w:left w:val="none" w:sz="0" w:space="0" w:color="auto"/>
        <w:bottom w:val="none" w:sz="0" w:space="0" w:color="auto"/>
        <w:right w:val="none" w:sz="0" w:space="0" w:color="auto"/>
      </w:divBdr>
    </w:div>
    <w:div w:id="1587305782">
      <w:bodyDiv w:val="1"/>
      <w:marLeft w:val="0"/>
      <w:marRight w:val="0"/>
      <w:marTop w:val="0"/>
      <w:marBottom w:val="0"/>
      <w:divBdr>
        <w:top w:val="none" w:sz="0" w:space="0" w:color="auto"/>
        <w:left w:val="none" w:sz="0" w:space="0" w:color="auto"/>
        <w:bottom w:val="none" w:sz="0" w:space="0" w:color="auto"/>
        <w:right w:val="none" w:sz="0" w:space="0" w:color="auto"/>
      </w:divBdr>
    </w:div>
    <w:div w:id="1607690805">
      <w:bodyDiv w:val="1"/>
      <w:marLeft w:val="0"/>
      <w:marRight w:val="0"/>
      <w:marTop w:val="0"/>
      <w:marBottom w:val="0"/>
      <w:divBdr>
        <w:top w:val="none" w:sz="0" w:space="0" w:color="auto"/>
        <w:left w:val="none" w:sz="0" w:space="0" w:color="auto"/>
        <w:bottom w:val="none" w:sz="0" w:space="0" w:color="auto"/>
        <w:right w:val="none" w:sz="0" w:space="0" w:color="auto"/>
      </w:divBdr>
    </w:div>
    <w:div w:id="1836069077">
      <w:bodyDiv w:val="1"/>
      <w:marLeft w:val="0"/>
      <w:marRight w:val="0"/>
      <w:marTop w:val="0"/>
      <w:marBottom w:val="0"/>
      <w:divBdr>
        <w:top w:val="none" w:sz="0" w:space="0" w:color="auto"/>
        <w:left w:val="none" w:sz="0" w:space="0" w:color="auto"/>
        <w:bottom w:val="none" w:sz="0" w:space="0" w:color="auto"/>
        <w:right w:val="none" w:sz="0" w:space="0" w:color="auto"/>
      </w:divBdr>
      <w:divsChild>
        <w:div w:id="1643266756">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215041850">
              <w:marLeft w:val="0"/>
              <w:marRight w:val="0"/>
              <w:marTop w:val="0"/>
              <w:marBottom w:val="0"/>
              <w:divBdr>
                <w:top w:val="none" w:sz="0" w:space="0" w:color="auto"/>
                <w:left w:val="none" w:sz="0" w:space="0" w:color="auto"/>
                <w:bottom w:val="none" w:sz="0" w:space="0" w:color="auto"/>
                <w:right w:val="none" w:sz="0" w:space="0" w:color="auto"/>
              </w:divBdr>
              <w:divsChild>
                <w:div w:id="143393330">
                  <w:marLeft w:val="0"/>
                  <w:marRight w:val="0"/>
                  <w:marTop w:val="0"/>
                  <w:marBottom w:val="0"/>
                  <w:divBdr>
                    <w:top w:val="none" w:sz="0" w:space="0" w:color="auto"/>
                    <w:left w:val="none" w:sz="0" w:space="0" w:color="auto"/>
                    <w:bottom w:val="none" w:sz="0" w:space="0" w:color="auto"/>
                    <w:right w:val="none" w:sz="0" w:space="0" w:color="auto"/>
                  </w:divBdr>
                  <w:divsChild>
                    <w:div w:id="1357923807">
                      <w:marLeft w:val="0"/>
                      <w:marRight w:val="0"/>
                      <w:marTop w:val="0"/>
                      <w:marBottom w:val="0"/>
                      <w:divBdr>
                        <w:top w:val="none" w:sz="0" w:space="0" w:color="auto"/>
                        <w:left w:val="none" w:sz="0" w:space="0" w:color="auto"/>
                        <w:bottom w:val="none" w:sz="0" w:space="0" w:color="auto"/>
                        <w:right w:val="none" w:sz="0" w:space="0" w:color="auto"/>
                      </w:divBdr>
                      <w:divsChild>
                        <w:div w:id="961618745">
                          <w:marLeft w:val="0"/>
                          <w:marRight w:val="0"/>
                          <w:marTop w:val="0"/>
                          <w:marBottom w:val="0"/>
                          <w:divBdr>
                            <w:top w:val="none" w:sz="0" w:space="0" w:color="auto"/>
                            <w:left w:val="none" w:sz="0" w:space="0" w:color="auto"/>
                            <w:bottom w:val="none" w:sz="0" w:space="0" w:color="auto"/>
                            <w:right w:val="none" w:sz="0" w:space="0" w:color="auto"/>
                          </w:divBdr>
                          <w:divsChild>
                            <w:div w:id="1407721682">
                              <w:marLeft w:val="0"/>
                              <w:marRight w:val="0"/>
                              <w:marTop w:val="0"/>
                              <w:marBottom w:val="0"/>
                              <w:divBdr>
                                <w:top w:val="none" w:sz="0" w:space="0" w:color="auto"/>
                                <w:left w:val="none" w:sz="0" w:space="0" w:color="auto"/>
                                <w:bottom w:val="none" w:sz="0" w:space="0" w:color="auto"/>
                                <w:right w:val="none" w:sz="0" w:space="0" w:color="auto"/>
                              </w:divBdr>
                              <w:divsChild>
                                <w:div w:id="1613978019">
                                  <w:marLeft w:val="0"/>
                                  <w:marRight w:val="0"/>
                                  <w:marTop w:val="0"/>
                                  <w:marBottom w:val="0"/>
                                  <w:divBdr>
                                    <w:top w:val="none" w:sz="0" w:space="0" w:color="auto"/>
                                    <w:left w:val="none" w:sz="0" w:space="0" w:color="auto"/>
                                    <w:bottom w:val="none" w:sz="0" w:space="0" w:color="auto"/>
                                    <w:right w:val="none" w:sz="0" w:space="0" w:color="auto"/>
                                  </w:divBdr>
                                  <w:divsChild>
                                    <w:div w:id="194275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34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oleObject" Target="embeddings/_________Microsoft_Word_97-20034.doc"/><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wpts.vbg.ru" TargetMode="External"/><Relationship Id="rId7" Type="http://schemas.openxmlformats.org/officeDocument/2006/relationships/footnotes" Target="footnotes.xml"/><Relationship Id="rId12" Type="http://schemas.openxmlformats.org/officeDocument/2006/relationships/oleObject" Target="embeddings/_________Microsoft_Word_97-20031.doc"/><Relationship Id="rId17" Type="http://schemas.openxmlformats.org/officeDocument/2006/relationships/image" Target="media/image5.e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_________Microsoft_Word_97-20033.doc"/><Relationship Id="rId20" Type="http://schemas.openxmlformats.org/officeDocument/2006/relationships/oleObject" Target="embeddings/_________Microsoft_Word_97-20035.doc"/><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hyperlink" Target="http://www.roseltorg.ru" TargetMode="Externa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hyperlink" Target="http://www.wpts.vbg.ru" TargetMode="External"/><Relationship Id="rId10" Type="http://schemas.openxmlformats.org/officeDocument/2006/relationships/header" Target="header1.xml"/><Relationship Id="rId19" Type="http://schemas.openxmlformats.org/officeDocument/2006/relationships/image" Target="media/image6.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oleObject" Target="embeddings/_________Microsoft_Word_97-20032.doc"/><Relationship Id="rId22" Type="http://schemas.openxmlformats.org/officeDocument/2006/relationships/hyperlink" Target="http://www.zakupki.gov.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AB293-38E6-411B-B594-380DD4B38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42</Pages>
  <Words>17195</Words>
  <Characters>98018</Characters>
  <Application>Microsoft Office Word</Application>
  <DocSecurity>0</DocSecurity>
  <Lines>816</Lines>
  <Paragraphs>229</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Microsoft</Company>
  <LinksUpToDate>false</LinksUpToDate>
  <CharactersWithSpaces>114984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Игорь</dc:creator>
  <cp:lastModifiedBy>Курматова</cp:lastModifiedBy>
  <cp:revision>17</cp:revision>
  <cp:lastPrinted>2014-10-15T11:34:00Z</cp:lastPrinted>
  <dcterms:created xsi:type="dcterms:W3CDTF">2013-02-26T10:56:00Z</dcterms:created>
  <dcterms:modified xsi:type="dcterms:W3CDTF">2014-10-29T06:38:00Z</dcterms:modified>
</cp:coreProperties>
</file>